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4F5" w:rsidRPr="00C947C8" w:rsidRDefault="008605AE" w:rsidP="004F14F5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420E1AA9" wp14:editId="3221A12F">
            <wp:simplePos x="0" y="0"/>
            <wp:positionH relativeFrom="margin">
              <wp:posOffset>8067675</wp:posOffset>
            </wp:positionH>
            <wp:positionV relativeFrom="paragraph">
              <wp:posOffset>-114173</wp:posOffset>
            </wp:positionV>
            <wp:extent cx="888514" cy="75247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514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4F5" w:rsidRPr="00C947C8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0C27788" wp14:editId="2F70652A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4F5" w:rsidRPr="00C947C8" w:rsidRDefault="004F14F5" w:rsidP="004F14F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E140C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Hairstylist</w:t>
                            </w:r>
                            <w:r w:rsidRPr="004F14F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277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4F14F5" w:rsidRPr="00C947C8" w:rsidRDefault="004F14F5" w:rsidP="004F14F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="00E140CF">
                        <w:rPr>
                          <w:b/>
                          <w:bCs/>
                          <w:sz w:val="32"/>
                          <w:szCs w:val="32"/>
                        </w:rPr>
                        <w:t>Hairstylist</w:t>
                      </w:r>
                      <w:r w:rsidRPr="004F14F5">
                        <w:rPr>
                          <w:b/>
                          <w:bCs/>
                          <w:sz w:val="32"/>
                          <w:szCs w:val="32"/>
                        </w:rPr>
                        <w:t xml:space="preserve"> 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141A">
        <w:rPr>
          <w:b/>
          <w:noProof/>
          <w:sz w:val="18"/>
          <w:szCs w:val="18"/>
        </w:rPr>
        <w:drawing>
          <wp:inline distT="0" distB="0" distL="0" distR="0" wp14:anchorId="69641962" wp14:editId="402EC0FC">
            <wp:extent cx="1440873" cy="61912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518" cy="619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269C" w:rsidRPr="006C6DE8" w:rsidRDefault="004F14F5">
      <w:pPr>
        <w:rPr>
          <w:b/>
          <w:sz w:val="18"/>
          <w:szCs w:val="18"/>
        </w:rPr>
      </w:pPr>
      <w:r w:rsidRPr="00C947C8">
        <w:rPr>
          <w:b/>
          <w:sz w:val="18"/>
          <w:szCs w:val="18"/>
        </w:rPr>
        <w:t xml:space="preserve"> Postsecondary/Secondary Partner(s):______</w:t>
      </w:r>
      <w:r>
        <w:rPr>
          <w:b/>
          <w:sz w:val="18"/>
          <w:szCs w:val="18"/>
        </w:rPr>
        <w:t>__________________________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</w:t>
      </w:r>
      <w:r w:rsidRPr="00C947C8">
        <w:rPr>
          <w:b/>
          <w:sz w:val="18"/>
          <w:szCs w:val="18"/>
        </w:rPr>
        <w:t>Career Pathways:</w:t>
      </w:r>
      <w:r w:rsidRPr="0071737B">
        <w:t xml:space="preserve"> </w:t>
      </w:r>
      <w:r w:rsidRPr="004F14F5">
        <w:rPr>
          <w:b/>
          <w:sz w:val="18"/>
          <w:szCs w:val="18"/>
        </w:rPr>
        <w:t>Therapeutic Services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602"/>
        <w:gridCol w:w="554"/>
        <w:gridCol w:w="1740"/>
        <w:gridCol w:w="1606"/>
        <w:gridCol w:w="2443"/>
        <w:gridCol w:w="2030"/>
        <w:gridCol w:w="2748"/>
        <w:gridCol w:w="2852"/>
      </w:tblGrid>
      <w:tr w:rsidR="00282BCE" w:rsidRPr="006C6DE8" w:rsidTr="00F0664C">
        <w:trPr>
          <w:cantSplit/>
          <w:trHeight w:val="1134"/>
        </w:trPr>
        <w:tc>
          <w:tcPr>
            <w:tcW w:w="602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3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3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2852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F0664C">
        <w:tc>
          <w:tcPr>
            <w:tcW w:w="14575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6C206E" w:rsidRPr="006C6DE8" w:rsidTr="00F0664C">
        <w:trPr>
          <w:trHeight w:val="467"/>
        </w:trPr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6C206E" w:rsidRPr="006C6DE8" w:rsidRDefault="006C206E" w:rsidP="006C206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 Arts 7</w:t>
            </w:r>
          </w:p>
        </w:tc>
        <w:tc>
          <w:tcPr>
            <w:tcW w:w="1606" w:type="dxa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7</w:t>
            </w:r>
          </w:p>
        </w:tc>
        <w:tc>
          <w:tcPr>
            <w:tcW w:w="2443" w:type="dxa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 7,  Social Studies 7</w:t>
            </w:r>
          </w:p>
        </w:tc>
        <w:tc>
          <w:tcPr>
            <w:tcW w:w="2030" w:type="dxa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Computers, P.E., Band, or Art</w:t>
            </w:r>
          </w:p>
        </w:tc>
        <w:tc>
          <w:tcPr>
            <w:tcW w:w="2852" w:type="dxa"/>
            <w:vMerge w:val="restart"/>
          </w:tcPr>
          <w:p w:rsidR="00F5192B" w:rsidRPr="001C689D" w:rsidRDefault="00F5192B" w:rsidP="00F5192B">
            <w:pP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</w:pPr>
            <w:r w:rsidRPr="001C689D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Hairstylist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, Hairdresser, Barber Stylist</w:t>
            </w:r>
            <w:r w:rsidRPr="001C689D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, 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Manager Stylist,</w:t>
            </w:r>
            <w:r w:rsidRPr="001C689D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, Maste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r Barber, Barber Shop Operator</w:t>
            </w:r>
            <w:r w:rsidRPr="001C689D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, Shampoo Assistant, Shampooer, Shampoo Technician, Stylist Assistant, Shampoo Person, Assistant Hairstylist, Apprentice Stylist, Hair Assistant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,</w:t>
            </w:r>
            <w:r w:rsidRPr="001C689D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 </w:t>
            </w:r>
          </w:p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</w:p>
        </w:tc>
      </w:tr>
      <w:tr w:rsidR="006C206E" w:rsidRPr="006C6DE8" w:rsidTr="00F0664C">
        <w:trPr>
          <w:trHeight w:val="530"/>
        </w:trPr>
        <w:tc>
          <w:tcPr>
            <w:tcW w:w="602" w:type="dxa"/>
            <w:vMerge/>
            <w:shd w:val="clear" w:color="auto" w:fill="4A442A" w:themeFill="background2" w:themeFillShade="40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 Arts 8</w:t>
            </w:r>
          </w:p>
        </w:tc>
        <w:tc>
          <w:tcPr>
            <w:tcW w:w="1606" w:type="dxa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8 or Pre-Algebra</w:t>
            </w:r>
          </w:p>
        </w:tc>
        <w:tc>
          <w:tcPr>
            <w:tcW w:w="2443" w:type="dxa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 8,  Social Studies 8</w:t>
            </w:r>
          </w:p>
        </w:tc>
        <w:tc>
          <w:tcPr>
            <w:tcW w:w="2030" w:type="dxa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Computers, P.E., Band, or Art</w:t>
            </w:r>
          </w:p>
        </w:tc>
        <w:tc>
          <w:tcPr>
            <w:tcW w:w="2852" w:type="dxa"/>
            <w:vMerge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</w:p>
        </w:tc>
      </w:tr>
      <w:tr w:rsidR="006C206E" w:rsidRPr="006C6DE8" w:rsidTr="00F0664C"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6C206E" w:rsidRPr="006C6DE8" w:rsidRDefault="006C206E" w:rsidP="006C206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I,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Applications, Physical Education, World Language</w:t>
            </w:r>
          </w:p>
        </w:tc>
        <w:tc>
          <w:tcPr>
            <w:tcW w:w="2852" w:type="dxa"/>
            <w:vMerge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</w:p>
        </w:tc>
      </w:tr>
      <w:tr w:rsidR="006C206E" w:rsidRPr="006C6DE8" w:rsidTr="00F0664C">
        <w:tc>
          <w:tcPr>
            <w:tcW w:w="602" w:type="dxa"/>
            <w:vMerge/>
            <w:shd w:val="clear" w:color="auto" w:fill="4A442A" w:themeFill="background2" w:themeFillShade="40"/>
          </w:tcPr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Geometry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Psychology, Nutrition,  Physical Education, Public Speaking</w:t>
            </w:r>
          </w:p>
        </w:tc>
        <w:tc>
          <w:tcPr>
            <w:tcW w:w="2852" w:type="dxa"/>
            <w:vMerge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</w:p>
        </w:tc>
      </w:tr>
      <w:tr w:rsidR="006C206E" w:rsidRPr="006C6DE8" w:rsidTr="00F0664C">
        <w:tc>
          <w:tcPr>
            <w:tcW w:w="602" w:type="dxa"/>
            <w:vMerge/>
            <w:shd w:val="clear" w:color="auto" w:fill="4A442A" w:themeFill="background2" w:themeFillShade="40"/>
          </w:tcPr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Chemistry, Foreign </w:t>
            </w:r>
          </w:p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 II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Speech/Communications, Physical Education</w:t>
            </w:r>
          </w:p>
        </w:tc>
        <w:tc>
          <w:tcPr>
            <w:tcW w:w="2852" w:type="dxa"/>
            <w:vMerge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</w:p>
        </w:tc>
      </w:tr>
      <w:tr w:rsidR="006C206E" w:rsidRPr="006C6DE8" w:rsidTr="00F0664C">
        <w:tc>
          <w:tcPr>
            <w:tcW w:w="602" w:type="dxa"/>
            <w:vMerge/>
            <w:shd w:val="clear" w:color="auto" w:fill="4A442A" w:themeFill="background2" w:themeFillShade="40"/>
          </w:tcPr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6C206E" w:rsidRPr="006C6DE8" w:rsidRDefault="006C206E" w:rsidP="006C20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Botany or other lab based Science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</w:t>
            </w:r>
          </w:p>
        </w:tc>
        <w:tc>
          <w:tcPr>
            <w:tcW w:w="2852" w:type="dxa"/>
            <w:vMerge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</w:p>
        </w:tc>
      </w:tr>
      <w:tr w:rsidR="006C206E" w:rsidRPr="006C6DE8" w:rsidTr="00F0664C">
        <w:tc>
          <w:tcPr>
            <w:tcW w:w="602" w:type="dxa"/>
            <w:vMerge/>
            <w:shd w:val="clear" w:color="auto" w:fill="4A442A" w:themeFill="background2" w:themeFillShade="40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</w:p>
        </w:tc>
        <w:tc>
          <w:tcPr>
            <w:tcW w:w="13973" w:type="dxa"/>
            <w:gridSpan w:val="7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6C206E" w:rsidRPr="006C6DE8" w:rsidTr="00F0664C">
        <w:tc>
          <w:tcPr>
            <w:tcW w:w="602" w:type="dxa"/>
            <w:vMerge/>
            <w:shd w:val="clear" w:color="auto" w:fill="4A442A" w:themeFill="background2" w:themeFillShade="40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</w:p>
        </w:tc>
        <w:tc>
          <w:tcPr>
            <w:tcW w:w="13973" w:type="dxa"/>
            <w:gridSpan w:val="7"/>
          </w:tcPr>
          <w:p w:rsidR="006C206E" w:rsidRPr="006C6DE8" w:rsidRDefault="006C206E" w:rsidP="006C206E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6C206E" w:rsidRPr="006C6DE8" w:rsidTr="00F0664C">
        <w:tc>
          <w:tcPr>
            <w:tcW w:w="6945" w:type="dxa"/>
            <w:gridSpan w:val="5"/>
          </w:tcPr>
          <w:p w:rsidR="006C206E" w:rsidRPr="00B4052C" w:rsidRDefault="006C206E" w:rsidP="006C206E">
            <w:pPr>
              <w:rPr>
                <w:b/>
                <w:sz w:val="18"/>
                <w:szCs w:val="18"/>
              </w:rPr>
            </w:pPr>
            <w:r w:rsidRPr="00B4052C">
              <w:rPr>
                <w:b/>
                <w:sz w:val="18"/>
                <w:szCs w:val="18"/>
              </w:rPr>
              <w:t xml:space="preserve">List related Industry Certifications/credentials approved and offered locally: </w:t>
            </w:r>
          </w:p>
          <w:p w:rsidR="006C206E" w:rsidRPr="00B4052C" w:rsidRDefault="006C206E" w:rsidP="006C206E">
            <w:pPr>
              <w:rPr>
                <w:b/>
                <w:sz w:val="18"/>
                <w:szCs w:val="18"/>
              </w:rPr>
            </w:pPr>
          </w:p>
          <w:p w:rsidR="006C206E" w:rsidRPr="00B4052C" w:rsidRDefault="006C206E" w:rsidP="006C206E">
            <w:pPr>
              <w:rPr>
                <w:b/>
                <w:sz w:val="18"/>
                <w:szCs w:val="18"/>
              </w:rPr>
            </w:pPr>
          </w:p>
          <w:p w:rsidR="006C206E" w:rsidRPr="00B4052C" w:rsidRDefault="006C206E" w:rsidP="006C206E">
            <w:pPr>
              <w:rPr>
                <w:b/>
                <w:sz w:val="18"/>
                <w:szCs w:val="18"/>
              </w:rPr>
            </w:pPr>
          </w:p>
          <w:p w:rsidR="006C206E" w:rsidRPr="00B4052C" w:rsidRDefault="006C206E" w:rsidP="006C206E">
            <w:pPr>
              <w:rPr>
                <w:b/>
                <w:sz w:val="18"/>
                <w:szCs w:val="18"/>
              </w:rPr>
            </w:pPr>
          </w:p>
          <w:p w:rsidR="006C206E" w:rsidRPr="00F5192B" w:rsidRDefault="006C206E" w:rsidP="00E140CF">
            <w:pPr>
              <w:rPr>
                <w:sz w:val="18"/>
                <w:szCs w:val="18"/>
              </w:rPr>
            </w:pPr>
            <w:r w:rsidRPr="00B4052C">
              <w:rPr>
                <w:b/>
                <w:sz w:val="18"/>
                <w:szCs w:val="18"/>
              </w:rPr>
              <w:t xml:space="preserve">This field must have this level of training &amp; learning: </w:t>
            </w:r>
            <w:r w:rsidR="00E140CF">
              <w:rPr>
                <w:sz w:val="18"/>
                <w:szCs w:val="18"/>
              </w:rPr>
              <w:t>Hairstylists</w:t>
            </w:r>
            <w:r w:rsidRPr="00B4052C">
              <w:rPr>
                <w:sz w:val="18"/>
                <w:szCs w:val="18"/>
              </w:rPr>
              <w:t xml:space="preserve"> need some postsecondary training and learn some of their skills on the job. They generally require math and computer skills. Soft skills include </w:t>
            </w:r>
            <w:r w:rsidR="00A1291E">
              <w:rPr>
                <w:sz w:val="18"/>
                <w:szCs w:val="18"/>
              </w:rPr>
              <w:t>Interpersonal relationships</w:t>
            </w:r>
            <w:r w:rsidRPr="00B4052C">
              <w:rPr>
                <w:sz w:val="18"/>
                <w:szCs w:val="18"/>
              </w:rPr>
              <w:t xml:space="preserve"> and ethical integrity. </w:t>
            </w:r>
          </w:p>
        </w:tc>
        <w:tc>
          <w:tcPr>
            <w:tcW w:w="7630" w:type="dxa"/>
            <w:gridSpan w:val="3"/>
          </w:tcPr>
          <w:p w:rsidR="006C206E" w:rsidRPr="006C6DE8" w:rsidRDefault="006C206E" w:rsidP="006C206E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□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6C206E" w:rsidRPr="006C6DE8" w:rsidRDefault="006C206E" w:rsidP="006C206E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Career Research      □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</w:t>
            </w:r>
            <w:r w:rsidR="00F5192B"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Job Shadowing         </w:t>
            </w:r>
            <w:r w:rsidRPr="006C6DE8">
              <w:rPr>
                <w:sz w:val="18"/>
                <w:szCs w:val="18"/>
              </w:rPr>
              <w:br/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</w:tc>
      </w:tr>
      <w:tr w:rsidR="006C206E" w:rsidRPr="006C6DE8" w:rsidTr="00F0664C">
        <w:tc>
          <w:tcPr>
            <w:tcW w:w="6945" w:type="dxa"/>
            <w:gridSpan w:val="5"/>
          </w:tcPr>
          <w:p w:rsidR="006C206E" w:rsidRPr="006C206E" w:rsidRDefault="006C206E" w:rsidP="006C206E">
            <w:pPr>
              <w:rPr>
                <w:sz w:val="18"/>
                <w:szCs w:val="18"/>
              </w:rPr>
            </w:pPr>
            <w:r w:rsidRPr="006C206E">
              <w:rPr>
                <w:sz w:val="18"/>
                <w:szCs w:val="18"/>
              </w:rPr>
              <w:t>Postsecondary: Accuplacer placement test</w:t>
            </w:r>
          </w:p>
          <w:p w:rsidR="006C206E" w:rsidRPr="006C206E" w:rsidRDefault="006C206E" w:rsidP="006C206E">
            <w:pPr>
              <w:rPr>
                <w:sz w:val="18"/>
                <w:szCs w:val="18"/>
              </w:rPr>
            </w:pPr>
            <w:r w:rsidRPr="006C206E">
              <w:rPr>
                <w:sz w:val="18"/>
                <w:szCs w:val="18"/>
              </w:rPr>
              <w:t xml:space="preserve">CLEP </w:t>
            </w:r>
            <w:hyperlink r:id="rId9" w:history="1">
              <w:r w:rsidRPr="006C206E">
                <w:rPr>
                  <w:rStyle w:val="Hyperlink"/>
                  <w:sz w:val="18"/>
                  <w:szCs w:val="18"/>
                </w:rPr>
                <w:t>https://clep.collegeboard.org/school-policy-search#</w:t>
              </w:r>
            </w:hyperlink>
            <w:r w:rsidRPr="006C206E">
              <w:rPr>
                <w:sz w:val="18"/>
                <w:szCs w:val="18"/>
              </w:rPr>
              <w:t xml:space="preserve">. </w:t>
            </w:r>
          </w:p>
          <w:p w:rsidR="006C206E" w:rsidRPr="006C206E" w:rsidRDefault="006C206E" w:rsidP="006C206E">
            <w:pPr>
              <w:rPr>
                <w:sz w:val="18"/>
                <w:szCs w:val="18"/>
              </w:rPr>
            </w:pPr>
            <w:r w:rsidRPr="006C206E">
              <w:rPr>
                <w:sz w:val="18"/>
                <w:szCs w:val="18"/>
              </w:rPr>
              <w:t xml:space="preserve">Prior Learning Assessment (PLA) eligibility: </w:t>
            </w:r>
            <w:hyperlink r:id="rId10" w:history="1">
              <w:r w:rsidRPr="006C206E">
                <w:rPr>
                  <w:rStyle w:val="Hyperlink"/>
                  <w:sz w:val="18"/>
                  <w:szCs w:val="18"/>
                </w:rPr>
                <w:t>https://www.cccs.edu/current-students/prior-learning-assessment/student-info/</w:t>
              </w:r>
            </w:hyperlink>
          </w:p>
          <w:p w:rsidR="006C206E" w:rsidRPr="006C206E" w:rsidRDefault="006C206E" w:rsidP="006C206E">
            <w:pPr>
              <w:rPr>
                <w:sz w:val="18"/>
                <w:szCs w:val="18"/>
              </w:rPr>
            </w:pPr>
            <w:r w:rsidRPr="006C206E">
              <w:rPr>
                <w:sz w:val="18"/>
                <w:szCs w:val="18"/>
              </w:rPr>
              <w:t>Acceleration Opportunities:</w:t>
            </w:r>
          </w:p>
          <w:p w:rsidR="006C206E" w:rsidRPr="006C206E" w:rsidRDefault="006C206E" w:rsidP="006C206E">
            <w:pPr>
              <w:rPr>
                <w:sz w:val="18"/>
                <w:szCs w:val="18"/>
              </w:rPr>
            </w:pPr>
            <w:r w:rsidRPr="006C206E">
              <w:rPr>
                <w:sz w:val="18"/>
                <w:szCs w:val="18"/>
              </w:rPr>
              <w:t>AP: MAT 121, ENG 121, and Some  General Education Electives</w:t>
            </w:r>
          </w:p>
          <w:p w:rsidR="006C206E" w:rsidRPr="006C6DE8" w:rsidRDefault="006C206E" w:rsidP="006C206E">
            <w:pPr>
              <w:rPr>
                <w:sz w:val="18"/>
                <w:szCs w:val="18"/>
              </w:rPr>
            </w:pPr>
            <w:r w:rsidRPr="006C206E">
              <w:rPr>
                <w:sz w:val="18"/>
                <w:szCs w:val="18"/>
              </w:rPr>
              <w:t>IB: MAT 121, ENG 121, and Some General Education Electives</w:t>
            </w:r>
          </w:p>
        </w:tc>
        <w:tc>
          <w:tcPr>
            <w:tcW w:w="7630" w:type="dxa"/>
            <w:gridSpan w:val="3"/>
          </w:tcPr>
          <w:p w:rsidR="006C206E" w:rsidRDefault="006C206E" w:rsidP="006C206E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6C206E" w:rsidRDefault="006C206E" w:rsidP="006C206E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6C206E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6C206E" w:rsidRPr="003D251B" w:rsidRDefault="006C206E" w:rsidP="006C2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94535E" w:rsidRDefault="0094535E">
      <w:r>
        <w:br w:type="page"/>
      </w:r>
    </w:p>
    <w:tbl>
      <w:tblPr>
        <w:tblStyle w:val="TableGrid"/>
        <w:tblW w:w="14612" w:type="dxa"/>
        <w:tblLook w:val="04A0" w:firstRow="1" w:lastRow="0" w:firstColumn="1" w:lastColumn="0" w:noHBand="0" w:noVBand="1"/>
      </w:tblPr>
      <w:tblGrid>
        <w:gridCol w:w="901"/>
        <w:gridCol w:w="919"/>
        <w:gridCol w:w="2032"/>
        <w:gridCol w:w="1813"/>
        <w:gridCol w:w="920"/>
        <w:gridCol w:w="3220"/>
        <w:gridCol w:w="2250"/>
        <w:gridCol w:w="2557"/>
      </w:tblGrid>
      <w:tr w:rsidR="00674BAD" w:rsidRPr="006C6DE8" w:rsidTr="00F0664C">
        <w:trPr>
          <w:trHeight w:val="437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7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09150E" w:rsidRPr="006C6DE8" w:rsidTr="00E140CF">
        <w:trPr>
          <w:trHeight w:val="225"/>
        </w:trPr>
        <w:tc>
          <w:tcPr>
            <w:tcW w:w="901" w:type="dxa"/>
            <w:vMerge/>
            <w:shd w:val="clear" w:color="auto" w:fill="262626" w:themeFill="text1" w:themeFillTint="D9"/>
          </w:tcPr>
          <w:p w:rsidR="0009150E" w:rsidRPr="006C6DE8" w:rsidRDefault="0009150E" w:rsidP="0009150E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09150E" w:rsidRPr="006C6DE8" w:rsidRDefault="0009150E" w:rsidP="000915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2"/>
          </w:tcPr>
          <w:p w:rsidR="0009150E" w:rsidRDefault="0009150E" w:rsidP="0009150E">
            <w:pPr>
              <w:jc w:val="center"/>
              <w:rPr>
                <w:b/>
                <w:sz w:val="18"/>
                <w:szCs w:val="18"/>
              </w:rPr>
            </w:pPr>
          </w:p>
          <w:p w:rsidR="0009150E" w:rsidRPr="006C6DE8" w:rsidRDefault="0009150E" w:rsidP="000915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220" w:type="dxa"/>
          </w:tcPr>
          <w:p w:rsidR="0009150E" w:rsidRPr="006C6DE8" w:rsidRDefault="0009150E" w:rsidP="000915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250" w:type="dxa"/>
          </w:tcPr>
          <w:p w:rsidR="0009150E" w:rsidRPr="006C6DE8" w:rsidRDefault="0009150E" w:rsidP="0009150E">
            <w:pPr>
              <w:jc w:val="center"/>
              <w:rPr>
                <w:b/>
                <w:bCs/>
                <w:sz w:val="18"/>
                <w:szCs w:val="18"/>
              </w:rPr>
            </w:pPr>
            <w:r w:rsidRPr="44E651CC">
              <w:rPr>
                <w:b/>
                <w:bCs/>
                <w:sz w:val="18"/>
                <w:szCs w:val="18"/>
              </w:rPr>
              <w:t>Bachelor’s Degree</w:t>
            </w:r>
          </w:p>
        </w:tc>
        <w:tc>
          <w:tcPr>
            <w:tcW w:w="2557" w:type="dxa"/>
          </w:tcPr>
          <w:p w:rsidR="0009150E" w:rsidRDefault="0009150E" w:rsidP="0009150E">
            <w:pPr>
              <w:jc w:val="center"/>
              <w:rPr>
                <w:b/>
                <w:bCs/>
                <w:sz w:val="18"/>
                <w:szCs w:val="18"/>
              </w:rPr>
            </w:pPr>
            <w:r w:rsidRPr="44E651CC">
              <w:rPr>
                <w:b/>
                <w:bCs/>
                <w:sz w:val="18"/>
                <w:szCs w:val="18"/>
              </w:rPr>
              <w:t>Advanced Degree</w:t>
            </w:r>
          </w:p>
        </w:tc>
      </w:tr>
      <w:tr w:rsidR="0009150E" w:rsidRPr="006C6DE8" w:rsidTr="00E140CF">
        <w:trPr>
          <w:trHeight w:val="980"/>
        </w:trPr>
        <w:tc>
          <w:tcPr>
            <w:tcW w:w="901" w:type="dxa"/>
            <w:vMerge/>
            <w:shd w:val="clear" w:color="auto" w:fill="262626" w:themeFill="text1" w:themeFillTint="D9"/>
          </w:tcPr>
          <w:p w:rsidR="0009150E" w:rsidRPr="006C6DE8" w:rsidRDefault="0009150E" w:rsidP="0009150E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0E" w:rsidRDefault="0009150E" w:rsidP="0009150E">
            <w:pPr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0E" w:rsidRDefault="0009150E" w:rsidP="00091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Trinidad State Junior College</w:t>
            </w:r>
          </w:p>
          <w:p w:rsidR="0009150E" w:rsidRDefault="0009150E" w:rsidP="00091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Arapahoe Community College</w:t>
            </w:r>
          </w:p>
          <w:p w:rsidR="0009150E" w:rsidRDefault="0009150E" w:rsidP="00091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Lamar Community College</w:t>
            </w:r>
          </w:p>
          <w:p w:rsidR="0009150E" w:rsidRDefault="0009150E" w:rsidP="00091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Otero Junior College</w:t>
            </w:r>
          </w:p>
          <w:p w:rsidR="0009150E" w:rsidRDefault="0009150E" w:rsidP="00091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Northeastern Junior College</w:t>
            </w:r>
          </w:p>
          <w:p w:rsidR="0009150E" w:rsidRDefault="0009150E" w:rsidP="00091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Colorado Northwestern Community College</w:t>
            </w:r>
          </w:p>
          <w:p w:rsidR="0009150E" w:rsidRDefault="0009150E" w:rsidP="00091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Rocks Community College</w:t>
            </w:r>
          </w:p>
          <w:p w:rsidR="0009150E" w:rsidRDefault="0009150E" w:rsidP="00091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Pueblo Community College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0E" w:rsidRDefault="0009150E" w:rsidP="00091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Trinidad State Junior College</w:t>
            </w:r>
          </w:p>
          <w:p w:rsidR="0009150E" w:rsidRDefault="0009150E" w:rsidP="00091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Arapahoe Community College</w:t>
            </w:r>
          </w:p>
          <w:p w:rsidR="0009150E" w:rsidRDefault="0009150E" w:rsidP="00091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Lamar Community College</w:t>
            </w:r>
          </w:p>
          <w:p w:rsidR="0009150E" w:rsidRDefault="0009150E" w:rsidP="00091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Otero Junior College</w:t>
            </w:r>
          </w:p>
          <w:p w:rsidR="0009150E" w:rsidRDefault="0009150E" w:rsidP="00091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Northeastern Junior College</w:t>
            </w:r>
          </w:p>
          <w:p w:rsidR="0009150E" w:rsidRDefault="0009150E" w:rsidP="00091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Colorado Northwestern Community College</w:t>
            </w:r>
          </w:p>
          <w:p w:rsidR="0009150E" w:rsidRDefault="0009150E" w:rsidP="00091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Rocks Community College</w:t>
            </w:r>
          </w:p>
          <w:p w:rsidR="0009150E" w:rsidRDefault="0009150E" w:rsidP="00091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Pueblo Community College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0E" w:rsidRDefault="0009150E" w:rsidP="00091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Adams State University</w:t>
            </w:r>
          </w:p>
          <w:p w:rsidR="0009150E" w:rsidRDefault="0009150E" w:rsidP="00091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Colorado State University</w:t>
            </w:r>
          </w:p>
          <w:p w:rsidR="0009150E" w:rsidRDefault="0009150E" w:rsidP="00091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Colorado College</w:t>
            </w:r>
          </w:p>
          <w:p w:rsidR="0009150E" w:rsidRDefault="0009150E" w:rsidP="00091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of Denver</w:t>
            </w:r>
          </w:p>
          <w:p w:rsidR="0009150E" w:rsidRDefault="0009150E" w:rsidP="00091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of Colorado Boulder</w:t>
            </w:r>
          </w:p>
          <w:p w:rsidR="0009150E" w:rsidRPr="002D48C6" w:rsidRDefault="0009150E" w:rsidP="0009150E">
            <w:pPr>
              <w:rPr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0E" w:rsidRDefault="0009150E" w:rsidP="00091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Colorado State University</w:t>
            </w:r>
          </w:p>
          <w:p w:rsidR="0009150E" w:rsidRDefault="0009150E" w:rsidP="00091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of Denver</w:t>
            </w:r>
          </w:p>
          <w:p w:rsidR="0009150E" w:rsidRDefault="0009150E" w:rsidP="00091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of Colorado Boulder</w:t>
            </w:r>
          </w:p>
          <w:p w:rsidR="0009150E" w:rsidRPr="002D48C6" w:rsidRDefault="0009150E" w:rsidP="0009150E">
            <w:pPr>
              <w:rPr>
                <w:sz w:val="18"/>
                <w:szCs w:val="18"/>
              </w:rPr>
            </w:pPr>
          </w:p>
        </w:tc>
      </w:tr>
      <w:tr w:rsidR="00F10CEF" w:rsidRPr="006C6DE8" w:rsidTr="0009150E">
        <w:trPr>
          <w:trHeight w:val="260"/>
        </w:trPr>
        <w:tc>
          <w:tcPr>
            <w:tcW w:w="901" w:type="dxa"/>
            <w:vMerge/>
            <w:shd w:val="clear" w:color="auto" w:fill="262626" w:themeFill="text1" w:themeFillTint="D9"/>
          </w:tcPr>
          <w:p w:rsidR="00F10CEF" w:rsidRPr="006C6DE8" w:rsidRDefault="00F10CEF" w:rsidP="00F10CEF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7"/>
          </w:tcPr>
          <w:p w:rsidR="00F10CEF" w:rsidRPr="006C6DE8" w:rsidRDefault="00F10CEF" w:rsidP="00091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Insert Program Requirements for Entry: </w:t>
            </w:r>
            <w:hyperlink r:id="rId11" w:history="1">
              <w:r w:rsidRPr="00AB42CB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 w:rsidR="0009150E">
              <w:rPr>
                <w:sz w:val="18"/>
                <w:szCs w:val="18"/>
              </w:rPr>
              <w:t xml:space="preserve">  </w:t>
            </w:r>
          </w:p>
        </w:tc>
      </w:tr>
      <w:tr w:rsidR="00F10CEF" w:rsidTr="00E140CF">
        <w:trPr>
          <w:trHeight w:val="66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F10CEF" w:rsidRPr="0071200E" w:rsidRDefault="00F10CEF" w:rsidP="00F10CEF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F10CEF" w:rsidRPr="005B08EC" w:rsidRDefault="00F10CEF" w:rsidP="00F10CEF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7985" w:type="dxa"/>
            <w:gridSpan w:val="4"/>
            <w:shd w:val="clear" w:color="auto" w:fill="D9D9D9" w:themeFill="background1" w:themeFillShade="D9"/>
          </w:tcPr>
          <w:p w:rsidR="00F10CEF" w:rsidRPr="00CC5437" w:rsidRDefault="00406114" w:rsidP="00F10C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F10CEF" w:rsidRPr="00CC5437">
              <w:rPr>
                <w:b/>
                <w:sz w:val="18"/>
                <w:szCs w:val="18"/>
              </w:rPr>
              <w:t>TE</w:t>
            </w:r>
            <w:r w:rsidR="00F10CEF">
              <w:rPr>
                <w:b/>
                <w:sz w:val="18"/>
                <w:szCs w:val="18"/>
              </w:rPr>
              <w:t xml:space="preserve"> Sequence of </w:t>
            </w:r>
            <w:r w:rsidR="00F10CEF"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807" w:type="dxa"/>
            <w:gridSpan w:val="2"/>
            <w:shd w:val="clear" w:color="auto" w:fill="D9D9D9" w:themeFill="background1" w:themeFillShade="D9"/>
          </w:tcPr>
          <w:p w:rsidR="00F10CEF" w:rsidRPr="00CC5437" w:rsidRDefault="00F10CEF" w:rsidP="00F10CEF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  <w:r w:rsidR="0040611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(Sequence of Courses)</w:t>
            </w:r>
          </w:p>
          <w:p w:rsidR="00F10CEF" w:rsidRDefault="00F10CEF" w:rsidP="00F10CEF">
            <w:pPr>
              <w:rPr>
                <w:sz w:val="18"/>
                <w:szCs w:val="18"/>
              </w:rPr>
            </w:pPr>
          </w:p>
        </w:tc>
      </w:tr>
      <w:tr w:rsidR="0008475A" w:rsidTr="00406114">
        <w:trPr>
          <w:cantSplit/>
          <w:trHeight w:val="935"/>
        </w:trPr>
        <w:tc>
          <w:tcPr>
            <w:tcW w:w="901" w:type="dxa"/>
            <w:vMerge/>
            <w:shd w:val="clear" w:color="auto" w:fill="262626" w:themeFill="text1" w:themeFillTint="D9"/>
          </w:tcPr>
          <w:p w:rsidR="0008475A" w:rsidRDefault="0008475A" w:rsidP="0008475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08475A" w:rsidRDefault="0008475A" w:rsidP="0008475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3845" w:type="dxa"/>
            <w:gridSpan w:val="2"/>
          </w:tcPr>
          <w:p w:rsidR="00F5192B" w:rsidRDefault="00E140CF" w:rsidP="0008475A">
            <w:pPr>
              <w:rPr>
                <w:bCs/>
                <w:sz w:val="16"/>
                <w:szCs w:val="16"/>
              </w:rPr>
            </w:pPr>
            <w:r w:rsidRPr="00E140CF">
              <w:rPr>
                <w:bCs/>
                <w:sz w:val="16"/>
                <w:szCs w:val="16"/>
              </w:rPr>
              <w:t>COS 103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E140CF">
              <w:rPr>
                <w:bCs/>
                <w:sz w:val="16"/>
                <w:szCs w:val="16"/>
              </w:rPr>
              <w:t>Shampoos/Rinses/Conditioners I</w:t>
            </w:r>
          </w:p>
          <w:p w:rsidR="00E140CF" w:rsidRDefault="00E140CF" w:rsidP="0008475A">
            <w:pPr>
              <w:rPr>
                <w:bCs/>
                <w:sz w:val="16"/>
                <w:szCs w:val="16"/>
              </w:rPr>
            </w:pPr>
            <w:r w:rsidRPr="00E140CF">
              <w:rPr>
                <w:bCs/>
                <w:sz w:val="16"/>
                <w:szCs w:val="16"/>
              </w:rPr>
              <w:t>COS 120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E140CF">
              <w:rPr>
                <w:bCs/>
                <w:sz w:val="16"/>
                <w:szCs w:val="16"/>
              </w:rPr>
              <w:t>Introduction to Hair Cutting</w:t>
            </w:r>
          </w:p>
          <w:p w:rsidR="00E140CF" w:rsidRDefault="00E140CF" w:rsidP="0008475A">
            <w:pPr>
              <w:rPr>
                <w:bCs/>
                <w:sz w:val="16"/>
                <w:szCs w:val="16"/>
              </w:rPr>
            </w:pPr>
            <w:r w:rsidRPr="00E140CF">
              <w:rPr>
                <w:bCs/>
                <w:sz w:val="16"/>
                <w:szCs w:val="16"/>
              </w:rPr>
              <w:t>COS 130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E140CF">
              <w:rPr>
                <w:bCs/>
                <w:sz w:val="16"/>
                <w:szCs w:val="16"/>
              </w:rPr>
              <w:t>Introduction to Hair Styling</w:t>
            </w:r>
          </w:p>
          <w:p w:rsidR="00E140CF" w:rsidRPr="00CC7907" w:rsidRDefault="00E140CF" w:rsidP="0008475A">
            <w:pPr>
              <w:rPr>
                <w:bCs/>
                <w:sz w:val="16"/>
                <w:szCs w:val="16"/>
              </w:rPr>
            </w:pPr>
            <w:r w:rsidRPr="00E140CF">
              <w:rPr>
                <w:bCs/>
                <w:sz w:val="16"/>
                <w:szCs w:val="16"/>
              </w:rPr>
              <w:t>COS 140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E140CF">
              <w:rPr>
                <w:bCs/>
                <w:sz w:val="16"/>
                <w:szCs w:val="16"/>
              </w:rPr>
              <w:t>Introduction to Chemical Texture</w:t>
            </w:r>
          </w:p>
        </w:tc>
        <w:tc>
          <w:tcPr>
            <w:tcW w:w="4140" w:type="dxa"/>
            <w:gridSpan w:val="2"/>
          </w:tcPr>
          <w:p w:rsidR="00E140CF" w:rsidRPr="00CC7907" w:rsidRDefault="00E140CF" w:rsidP="00E140CF">
            <w:pPr>
              <w:rPr>
                <w:sz w:val="16"/>
                <w:szCs w:val="16"/>
              </w:rPr>
            </w:pPr>
            <w:r w:rsidRPr="00CC7907">
              <w:rPr>
                <w:sz w:val="16"/>
                <w:szCs w:val="16"/>
              </w:rPr>
              <w:t>COS 150 Laws, Rules, and Regulations</w:t>
            </w:r>
          </w:p>
          <w:p w:rsidR="00E140CF" w:rsidRPr="00CC7907" w:rsidRDefault="00E140CF" w:rsidP="00E140CF">
            <w:pPr>
              <w:rPr>
                <w:sz w:val="16"/>
                <w:szCs w:val="16"/>
              </w:rPr>
            </w:pPr>
            <w:r w:rsidRPr="00CC7907">
              <w:rPr>
                <w:sz w:val="16"/>
                <w:szCs w:val="16"/>
              </w:rPr>
              <w:t>COS 160 Intro to Disinfection, Sanitation, &amp; Safety</w:t>
            </w:r>
          </w:p>
          <w:p w:rsidR="00F5192B" w:rsidRDefault="00E140CF" w:rsidP="00E140CF">
            <w:pPr>
              <w:rPr>
                <w:sz w:val="16"/>
                <w:szCs w:val="16"/>
              </w:rPr>
            </w:pPr>
            <w:r w:rsidRPr="00E140CF">
              <w:rPr>
                <w:sz w:val="16"/>
                <w:szCs w:val="16"/>
              </w:rPr>
              <w:t>COS 161</w:t>
            </w:r>
            <w:r>
              <w:rPr>
                <w:sz w:val="16"/>
                <w:szCs w:val="16"/>
              </w:rPr>
              <w:t xml:space="preserve"> </w:t>
            </w:r>
            <w:r w:rsidRPr="00E140CF">
              <w:rPr>
                <w:sz w:val="16"/>
                <w:szCs w:val="16"/>
              </w:rPr>
              <w:t>Intermediate I: Disinfection, Sanitation, &amp; Safety</w:t>
            </w:r>
          </w:p>
          <w:p w:rsidR="00E140CF" w:rsidRPr="00CC7907" w:rsidRDefault="00E140CF" w:rsidP="00E140CF">
            <w:pPr>
              <w:rPr>
                <w:sz w:val="16"/>
                <w:szCs w:val="16"/>
              </w:rPr>
            </w:pPr>
            <w:r w:rsidRPr="00E140CF">
              <w:rPr>
                <w:sz w:val="16"/>
                <w:szCs w:val="16"/>
              </w:rPr>
              <w:t>COS 262</w:t>
            </w:r>
            <w:r>
              <w:rPr>
                <w:sz w:val="16"/>
                <w:szCs w:val="16"/>
              </w:rPr>
              <w:t xml:space="preserve"> </w:t>
            </w:r>
            <w:r w:rsidRPr="00E140CF">
              <w:rPr>
                <w:bCs/>
                <w:sz w:val="16"/>
                <w:szCs w:val="16"/>
              </w:rPr>
              <w:t>Advanced II: Disinfection, Sanitation &amp; Safety</w:t>
            </w:r>
          </w:p>
        </w:tc>
        <w:tc>
          <w:tcPr>
            <w:tcW w:w="4807" w:type="dxa"/>
            <w:gridSpan w:val="2"/>
          </w:tcPr>
          <w:p w:rsidR="0008475A" w:rsidRDefault="0008475A" w:rsidP="0008475A">
            <w:pPr>
              <w:rPr>
                <w:sz w:val="18"/>
                <w:szCs w:val="18"/>
              </w:rPr>
            </w:pPr>
          </w:p>
        </w:tc>
      </w:tr>
      <w:tr w:rsidR="0008475A" w:rsidTr="00406114">
        <w:trPr>
          <w:cantSplit/>
          <w:trHeight w:val="890"/>
        </w:trPr>
        <w:tc>
          <w:tcPr>
            <w:tcW w:w="901" w:type="dxa"/>
            <w:vMerge/>
            <w:shd w:val="clear" w:color="auto" w:fill="262626" w:themeFill="text1" w:themeFillTint="D9"/>
          </w:tcPr>
          <w:p w:rsidR="0008475A" w:rsidRDefault="0008475A" w:rsidP="0008475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08475A" w:rsidRDefault="0008475A" w:rsidP="0008475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3845" w:type="dxa"/>
            <w:gridSpan w:val="2"/>
          </w:tcPr>
          <w:p w:rsidR="00F5192B" w:rsidRDefault="00E140CF" w:rsidP="0008475A">
            <w:pPr>
              <w:rPr>
                <w:sz w:val="16"/>
                <w:szCs w:val="16"/>
              </w:rPr>
            </w:pPr>
            <w:r w:rsidRPr="00E140CF">
              <w:rPr>
                <w:sz w:val="16"/>
                <w:szCs w:val="16"/>
              </w:rPr>
              <w:t>COS 110</w:t>
            </w:r>
            <w:r>
              <w:rPr>
                <w:sz w:val="16"/>
                <w:szCs w:val="16"/>
              </w:rPr>
              <w:t xml:space="preserve"> </w:t>
            </w:r>
            <w:r w:rsidRPr="00E140CF">
              <w:rPr>
                <w:sz w:val="16"/>
                <w:szCs w:val="16"/>
              </w:rPr>
              <w:t>Introduction to Hair Coloring</w:t>
            </w:r>
          </w:p>
          <w:p w:rsidR="00E140CF" w:rsidRDefault="00E140CF" w:rsidP="0008475A">
            <w:pPr>
              <w:rPr>
                <w:sz w:val="16"/>
                <w:szCs w:val="16"/>
              </w:rPr>
            </w:pPr>
            <w:r w:rsidRPr="00E140CF">
              <w:rPr>
                <w:sz w:val="16"/>
                <w:szCs w:val="16"/>
              </w:rPr>
              <w:t>COS 111</w:t>
            </w:r>
            <w:r>
              <w:rPr>
                <w:sz w:val="16"/>
                <w:szCs w:val="16"/>
              </w:rPr>
              <w:t xml:space="preserve"> </w:t>
            </w:r>
            <w:r w:rsidRPr="00E140CF">
              <w:rPr>
                <w:sz w:val="16"/>
                <w:szCs w:val="16"/>
              </w:rPr>
              <w:t>Intermediate: Hair Color</w:t>
            </w:r>
          </w:p>
          <w:p w:rsidR="00E140CF" w:rsidRDefault="00E140CF" w:rsidP="0008475A">
            <w:pPr>
              <w:rPr>
                <w:sz w:val="16"/>
                <w:szCs w:val="16"/>
              </w:rPr>
            </w:pPr>
            <w:r w:rsidRPr="00E140CF">
              <w:rPr>
                <w:sz w:val="16"/>
                <w:szCs w:val="16"/>
              </w:rPr>
              <w:t>COS 121</w:t>
            </w:r>
            <w:r>
              <w:rPr>
                <w:sz w:val="16"/>
                <w:szCs w:val="16"/>
              </w:rPr>
              <w:t xml:space="preserve"> </w:t>
            </w:r>
            <w:r w:rsidRPr="00E140CF">
              <w:rPr>
                <w:sz w:val="16"/>
                <w:szCs w:val="16"/>
              </w:rPr>
              <w:t>Intermediate I: Haircutting</w:t>
            </w:r>
          </w:p>
          <w:p w:rsidR="00E140CF" w:rsidRDefault="00E140CF" w:rsidP="0008475A">
            <w:pPr>
              <w:rPr>
                <w:sz w:val="16"/>
                <w:szCs w:val="16"/>
              </w:rPr>
            </w:pPr>
            <w:r w:rsidRPr="00E140CF">
              <w:rPr>
                <w:sz w:val="16"/>
                <w:szCs w:val="16"/>
              </w:rPr>
              <w:t>COS 131</w:t>
            </w:r>
            <w:r>
              <w:rPr>
                <w:sz w:val="16"/>
                <w:szCs w:val="16"/>
              </w:rPr>
              <w:t xml:space="preserve"> </w:t>
            </w:r>
            <w:r w:rsidRPr="00E140CF">
              <w:rPr>
                <w:sz w:val="16"/>
                <w:szCs w:val="16"/>
              </w:rPr>
              <w:t>Intermediate I: Hair Styling</w:t>
            </w:r>
          </w:p>
          <w:p w:rsidR="00E140CF" w:rsidRPr="00CC7907" w:rsidRDefault="00E140CF" w:rsidP="0008475A">
            <w:pPr>
              <w:rPr>
                <w:sz w:val="16"/>
                <w:szCs w:val="16"/>
              </w:rPr>
            </w:pPr>
            <w:r w:rsidRPr="00E140CF">
              <w:rPr>
                <w:sz w:val="16"/>
                <w:szCs w:val="16"/>
              </w:rPr>
              <w:t>COS 141</w:t>
            </w:r>
            <w:r>
              <w:rPr>
                <w:sz w:val="16"/>
                <w:szCs w:val="16"/>
              </w:rPr>
              <w:t xml:space="preserve"> </w:t>
            </w:r>
            <w:r w:rsidRPr="00E140CF">
              <w:rPr>
                <w:sz w:val="16"/>
                <w:szCs w:val="16"/>
              </w:rPr>
              <w:t>Intermediate I: Chemical Texture</w:t>
            </w:r>
          </w:p>
        </w:tc>
        <w:tc>
          <w:tcPr>
            <w:tcW w:w="4140" w:type="dxa"/>
            <w:gridSpan w:val="2"/>
          </w:tcPr>
          <w:p w:rsidR="00F5192B" w:rsidRDefault="00E140CF" w:rsidP="0008475A">
            <w:pPr>
              <w:rPr>
                <w:sz w:val="16"/>
                <w:szCs w:val="16"/>
              </w:rPr>
            </w:pPr>
            <w:r w:rsidRPr="00E140CF">
              <w:rPr>
                <w:sz w:val="16"/>
                <w:szCs w:val="16"/>
              </w:rPr>
              <w:t>COS 203</w:t>
            </w:r>
            <w:r>
              <w:rPr>
                <w:sz w:val="16"/>
                <w:szCs w:val="16"/>
              </w:rPr>
              <w:t xml:space="preserve"> </w:t>
            </w:r>
            <w:r w:rsidRPr="00E140CF">
              <w:rPr>
                <w:sz w:val="16"/>
                <w:szCs w:val="16"/>
              </w:rPr>
              <w:t>Shampoos/Rinses/Conditioners II</w:t>
            </w:r>
          </w:p>
          <w:p w:rsidR="00E140CF" w:rsidRDefault="00E140CF" w:rsidP="0008475A">
            <w:pPr>
              <w:rPr>
                <w:bCs/>
                <w:sz w:val="16"/>
                <w:szCs w:val="16"/>
              </w:rPr>
            </w:pPr>
            <w:r w:rsidRPr="00E140CF">
              <w:rPr>
                <w:sz w:val="16"/>
                <w:szCs w:val="16"/>
              </w:rPr>
              <w:t>COS 220</w:t>
            </w:r>
            <w:r>
              <w:rPr>
                <w:sz w:val="16"/>
                <w:szCs w:val="16"/>
              </w:rPr>
              <w:t xml:space="preserve"> </w:t>
            </w:r>
            <w:r w:rsidRPr="00E140CF">
              <w:rPr>
                <w:bCs/>
                <w:sz w:val="16"/>
                <w:szCs w:val="16"/>
              </w:rPr>
              <w:t>Intermediate II: Hair Cutting</w:t>
            </w:r>
          </w:p>
          <w:p w:rsidR="00E140CF" w:rsidRDefault="00E140CF" w:rsidP="0008475A">
            <w:pPr>
              <w:rPr>
                <w:bCs/>
                <w:sz w:val="16"/>
                <w:szCs w:val="16"/>
              </w:rPr>
            </w:pPr>
            <w:r w:rsidRPr="00E140CF">
              <w:rPr>
                <w:sz w:val="16"/>
                <w:szCs w:val="16"/>
              </w:rPr>
              <w:t>COS 230</w:t>
            </w:r>
            <w:r>
              <w:rPr>
                <w:sz w:val="16"/>
                <w:szCs w:val="16"/>
              </w:rPr>
              <w:t xml:space="preserve"> </w:t>
            </w:r>
            <w:r w:rsidRPr="00E140CF">
              <w:rPr>
                <w:bCs/>
                <w:sz w:val="16"/>
                <w:szCs w:val="16"/>
              </w:rPr>
              <w:t>Intermediate II: Hair Styling</w:t>
            </w:r>
          </w:p>
          <w:p w:rsidR="00406114" w:rsidRDefault="00406114" w:rsidP="0008475A">
            <w:pPr>
              <w:rPr>
                <w:sz w:val="16"/>
                <w:szCs w:val="16"/>
              </w:rPr>
            </w:pPr>
            <w:r w:rsidRPr="00406114">
              <w:rPr>
                <w:sz w:val="16"/>
                <w:szCs w:val="16"/>
              </w:rPr>
              <w:t>COS 231</w:t>
            </w:r>
            <w:r>
              <w:rPr>
                <w:sz w:val="16"/>
                <w:szCs w:val="16"/>
              </w:rPr>
              <w:t xml:space="preserve"> </w:t>
            </w:r>
            <w:r w:rsidRPr="00406114">
              <w:rPr>
                <w:sz w:val="16"/>
                <w:szCs w:val="16"/>
              </w:rPr>
              <w:t>Advanced Hair Styling</w:t>
            </w:r>
          </w:p>
          <w:p w:rsidR="00406114" w:rsidRPr="00CC7907" w:rsidRDefault="00406114" w:rsidP="0008475A">
            <w:pPr>
              <w:rPr>
                <w:sz w:val="16"/>
                <w:szCs w:val="16"/>
              </w:rPr>
            </w:pPr>
            <w:r w:rsidRPr="00406114">
              <w:rPr>
                <w:sz w:val="16"/>
                <w:szCs w:val="16"/>
              </w:rPr>
              <w:t>COS 240</w:t>
            </w:r>
            <w:r>
              <w:rPr>
                <w:sz w:val="16"/>
                <w:szCs w:val="16"/>
              </w:rPr>
              <w:t xml:space="preserve"> </w:t>
            </w:r>
            <w:r w:rsidRPr="00406114">
              <w:rPr>
                <w:bCs/>
                <w:sz w:val="16"/>
                <w:szCs w:val="16"/>
              </w:rPr>
              <w:t>Intermediate II: Chemical Texture</w:t>
            </w:r>
          </w:p>
        </w:tc>
        <w:tc>
          <w:tcPr>
            <w:tcW w:w="4807" w:type="dxa"/>
            <w:gridSpan w:val="2"/>
          </w:tcPr>
          <w:p w:rsidR="0008475A" w:rsidRDefault="0008475A" w:rsidP="0008475A">
            <w:pPr>
              <w:rPr>
                <w:sz w:val="18"/>
                <w:szCs w:val="18"/>
              </w:rPr>
            </w:pPr>
          </w:p>
        </w:tc>
      </w:tr>
      <w:tr w:rsidR="0008475A" w:rsidTr="00406114">
        <w:trPr>
          <w:cantSplit/>
          <w:trHeight w:val="993"/>
        </w:trPr>
        <w:tc>
          <w:tcPr>
            <w:tcW w:w="901" w:type="dxa"/>
            <w:vMerge/>
            <w:shd w:val="clear" w:color="auto" w:fill="262626" w:themeFill="text1" w:themeFillTint="D9"/>
          </w:tcPr>
          <w:p w:rsidR="0008475A" w:rsidRDefault="0008475A" w:rsidP="0008475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08475A" w:rsidRDefault="0008475A" w:rsidP="0008475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3845" w:type="dxa"/>
            <w:gridSpan w:val="2"/>
          </w:tcPr>
          <w:p w:rsidR="00CC7907" w:rsidRDefault="00406114" w:rsidP="0008475A">
            <w:pPr>
              <w:rPr>
                <w:sz w:val="16"/>
                <w:szCs w:val="16"/>
              </w:rPr>
            </w:pPr>
            <w:r w:rsidRPr="00406114">
              <w:rPr>
                <w:sz w:val="16"/>
                <w:szCs w:val="16"/>
              </w:rPr>
              <w:t>COS 210</w:t>
            </w:r>
            <w:r>
              <w:rPr>
                <w:sz w:val="16"/>
                <w:szCs w:val="16"/>
              </w:rPr>
              <w:t xml:space="preserve"> </w:t>
            </w:r>
            <w:r w:rsidRPr="00406114">
              <w:rPr>
                <w:sz w:val="16"/>
                <w:szCs w:val="16"/>
              </w:rPr>
              <w:t>Intermediate II: Hair Coloring</w:t>
            </w:r>
          </w:p>
          <w:p w:rsidR="00406114" w:rsidRDefault="00406114" w:rsidP="0008475A">
            <w:pPr>
              <w:rPr>
                <w:sz w:val="16"/>
                <w:szCs w:val="16"/>
              </w:rPr>
            </w:pPr>
            <w:r w:rsidRPr="00406114">
              <w:rPr>
                <w:sz w:val="16"/>
                <w:szCs w:val="16"/>
              </w:rPr>
              <w:t>COS 211</w:t>
            </w:r>
            <w:r>
              <w:rPr>
                <w:sz w:val="16"/>
                <w:szCs w:val="16"/>
              </w:rPr>
              <w:t xml:space="preserve"> </w:t>
            </w:r>
            <w:r w:rsidRPr="00406114">
              <w:rPr>
                <w:sz w:val="16"/>
                <w:szCs w:val="16"/>
              </w:rPr>
              <w:t>Advanced Hair Coloring</w:t>
            </w:r>
            <w:r>
              <w:rPr>
                <w:sz w:val="16"/>
                <w:szCs w:val="16"/>
              </w:rPr>
              <w:t xml:space="preserve"> </w:t>
            </w:r>
          </w:p>
          <w:p w:rsidR="00406114" w:rsidRDefault="00406114" w:rsidP="0008475A">
            <w:pPr>
              <w:rPr>
                <w:sz w:val="16"/>
                <w:szCs w:val="16"/>
              </w:rPr>
            </w:pPr>
            <w:r w:rsidRPr="00406114">
              <w:rPr>
                <w:sz w:val="16"/>
                <w:szCs w:val="16"/>
              </w:rPr>
              <w:t>COS 221</w:t>
            </w:r>
            <w:r>
              <w:rPr>
                <w:sz w:val="16"/>
                <w:szCs w:val="16"/>
              </w:rPr>
              <w:t xml:space="preserve"> </w:t>
            </w:r>
            <w:r w:rsidRPr="00406114">
              <w:rPr>
                <w:sz w:val="16"/>
                <w:szCs w:val="16"/>
              </w:rPr>
              <w:t>Advanced Hair Cutting</w:t>
            </w:r>
          </w:p>
          <w:p w:rsidR="00406114" w:rsidRPr="00CC7907" w:rsidRDefault="00406114" w:rsidP="0008475A">
            <w:pPr>
              <w:rPr>
                <w:sz w:val="16"/>
                <w:szCs w:val="16"/>
              </w:rPr>
            </w:pPr>
            <w:r w:rsidRPr="00406114">
              <w:rPr>
                <w:sz w:val="16"/>
                <w:szCs w:val="16"/>
              </w:rPr>
              <w:t>COS 241</w:t>
            </w:r>
            <w:r>
              <w:rPr>
                <w:sz w:val="16"/>
                <w:szCs w:val="16"/>
              </w:rPr>
              <w:t xml:space="preserve"> </w:t>
            </w:r>
            <w:r w:rsidRPr="00406114">
              <w:rPr>
                <w:sz w:val="16"/>
                <w:szCs w:val="16"/>
              </w:rPr>
              <w:t>Advanced Chemical Texture</w:t>
            </w:r>
          </w:p>
        </w:tc>
        <w:tc>
          <w:tcPr>
            <w:tcW w:w="4140" w:type="dxa"/>
            <w:gridSpan w:val="2"/>
          </w:tcPr>
          <w:p w:rsidR="00406114" w:rsidRDefault="00406114" w:rsidP="00406114">
            <w:pPr>
              <w:rPr>
                <w:bCs/>
                <w:sz w:val="16"/>
                <w:szCs w:val="16"/>
              </w:rPr>
            </w:pPr>
            <w:r w:rsidRPr="00406114">
              <w:rPr>
                <w:sz w:val="16"/>
                <w:szCs w:val="16"/>
              </w:rPr>
              <w:t>COS 250</w:t>
            </w:r>
            <w:r>
              <w:rPr>
                <w:sz w:val="16"/>
                <w:szCs w:val="16"/>
              </w:rPr>
              <w:t xml:space="preserve"> </w:t>
            </w:r>
            <w:r w:rsidRPr="00406114">
              <w:rPr>
                <w:bCs/>
                <w:sz w:val="16"/>
                <w:szCs w:val="16"/>
              </w:rPr>
              <w:t xml:space="preserve">Management, Ethics, Interpersonal Skills &amp; </w:t>
            </w:r>
            <w:r>
              <w:rPr>
                <w:bCs/>
                <w:sz w:val="16"/>
                <w:szCs w:val="16"/>
              </w:rPr>
              <w:t xml:space="preserve">    </w:t>
            </w:r>
          </w:p>
          <w:p w:rsidR="00406114" w:rsidRDefault="00406114" w:rsidP="00406114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</w:t>
            </w:r>
            <w:r w:rsidRPr="00406114">
              <w:rPr>
                <w:bCs/>
                <w:sz w:val="16"/>
                <w:szCs w:val="16"/>
              </w:rPr>
              <w:t>Salesmanship</w:t>
            </w:r>
          </w:p>
          <w:p w:rsidR="00406114" w:rsidRPr="00CC7907" w:rsidRDefault="00406114" w:rsidP="00406114">
            <w:pPr>
              <w:rPr>
                <w:bCs/>
                <w:sz w:val="16"/>
                <w:szCs w:val="16"/>
              </w:rPr>
            </w:pPr>
            <w:r w:rsidRPr="00CC7907">
              <w:rPr>
                <w:sz w:val="16"/>
                <w:szCs w:val="16"/>
              </w:rPr>
              <w:t xml:space="preserve">COS 260 </w:t>
            </w:r>
            <w:r w:rsidRPr="00CC7907">
              <w:rPr>
                <w:bCs/>
                <w:sz w:val="16"/>
                <w:szCs w:val="16"/>
              </w:rPr>
              <w:t>Intermediate II: Disinfection, Sanitation, &amp; Safety</w:t>
            </w:r>
          </w:p>
          <w:p w:rsidR="00CC7907" w:rsidRPr="00CC7907" w:rsidRDefault="00406114" w:rsidP="0008475A">
            <w:pPr>
              <w:rPr>
                <w:sz w:val="16"/>
                <w:szCs w:val="16"/>
              </w:rPr>
            </w:pPr>
            <w:r w:rsidRPr="00406114">
              <w:rPr>
                <w:sz w:val="16"/>
                <w:szCs w:val="16"/>
              </w:rPr>
              <w:t>COS 261</w:t>
            </w:r>
            <w:r>
              <w:rPr>
                <w:sz w:val="16"/>
                <w:szCs w:val="16"/>
              </w:rPr>
              <w:t xml:space="preserve"> </w:t>
            </w:r>
            <w:r w:rsidRPr="00406114">
              <w:rPr>
                <w:bCs/>
                <w:sz w:val="16"/>
                <w:szCs w:val="16"/>
              </w:rPr>
              <w:t>Advanced Disinfection, Sanitation, &amp; Safety</w:t>
            </w:r>
          </w:p>
        </w:tc>
        <w:tc>
          <w:tcPr>
            <w:tcW w:w="4807" w:type="dxa"/>
            <w:gridSpan w:val="2"/>
          </w:tcPr>
          <w:p w:rsidR="0008475A" w:rsidRDefault="0008475A" w:rsidP="0008475A">
            <w:pPr>
              <w:rPr>
                <w:sz w:val="18"/>
                <w:szCs w:val="18"/>
              </w:rPr>
            </w:pPr>
          </w:p>
        </w:tc>
      </w:tr>
      <w:tr w:rsidR="0008475A" w:rsidTr="00406114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08475A" w:rsidRDefault="0008475A" w:rsidP="0008475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08475A" w:rsidRPr="0071200E" w:rsidRDefault="0008475A" w:rsidP="0008475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3845" w:type="dxa"/>
            <w:gridSpan w:val="2"/>
          </w:tcPr>
          <w:p w:rsidR="0008475A" w:rsidRDefault="0008475A" w:rsidP="00E140CF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:rsidR="0008475A" w:rsidRDefault="0008475A" w:rsidP="0008475A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4807" w:type="dxa"/>
            <w:gridSpan w:val="2"/>
          </w:tcPr>
          <w:p w:rsidR="0008475A" w:rsidRDefault="0008475A" w:rsidP="0008475A">
            <w:pPr>
              <w:rPr>
                <w:sz w:val="18"/>
                <w:szCs w:val="18"/>
              </w:rPr>
            </w:pPr>
          </w:p>
        </w:tc>
      </w:tr>
      <w:tr w:rsidR="0008475A" w:rsidTr="006C206E">
        <w:trPr>
          <w:cantSplit/>
          <w:trHeight w:val="953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08475A" w:rsidRDefault="0008475A" w:rsidP="0008475A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7"/>
          </w:tcPr>
          <w:p w:rsidR="0008475A" w:rsidRDefault="0008475A" w:rsidP="000847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08475A" w:rsidRDefault="0008475A" w:rsidP="000847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08475A" w:rsidTr="006C206E">
        <w:trPr>
          <w:trHeight w:val="539"/>
        </w:trPr>
        <w:tc>
          <w:tcPr>
            <w:tcW w:w="14612" w:type="dxa"/>
            <w:gridSpan w:val="8"/>
          </w:tcPr>
          <w:p w:rsidR="0008475A" w:rsidRDefault="0008475A" w:rsidP="000847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Symbols/Codes: Legend: (this POS is coded for the following) + GT Pathway  o ICAP Quality Indicator  * Hot career field  - PWR Competencies Shown  ^ Special Pops/ACE  @ AVID </w:t>
            </w:r>
          </w:p>
          <w:p w:rsidR="0008475A" w:rsidRPr="006B2EB3" w:rsidRDefault="0008475A" w:rsidP="000847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~ Concurrent Enrollment  / IB  x Badge  &lt; AP</w:t>
            </w:r>
          </w:p>
        </w:tc>
      </w:tr>
    </w:tbl>
    <w:p w:rsidR="006C206E" w:rsidRDefault="006C206E">
      <w:pPr>
        <w:rPr>
          <w:b/>
          <w:sz w:val="18"/>
          <w:szCs w:val="18"/>
          <w:u w:val="single"/>
        </w:rPr>
      </w:pPr>
    </w:p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F0664C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F10CEF">
      <w:headerReference w:type="first" r:id="rId12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BB1" w:rsidRDefault="00295BB1" w:rsidP="00815855">
      <w:pPr>
        <w:spacing w:after="0" w:line="240" w:lineRule="auto"/>
      </w:pPr>
      <w:r>
        <w:separator/>
      </w:r>
    </w:p>
  </w:endnote>
  <w:endnote w:type="continuationSeparator" w:id="0">
    <w:p w:rsidR="00295BB1" w:rsidRDefault="00295BB1" w:rsidP="0081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BB1" w:rsidRDefault="00295BB1" w:rsidP="00815855">
      <w:pPr>
        <w:spacing w:after="0" w:line="240" w:lineRule="auto"/>
      </w:pPr>
      <w:r>
        <w:separator/>
      </w:r>
    </w:p>
  </w:footnote>
  <w:footnote w:type="continuationSeparator" w:id="0">
    <w:p w:rsidR="00295BB1" w:rsidRDefault="00295BB1" w:rsidP="00815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855" w:rsidRDefault="0081585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2377440" cy="628015"/>
          <wp:effectExtent l="0" t="0" r="381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31535"/>
    <w:rsid w:val="0005173F"/>
    <w:rsid w:val="00083828"/>
    <w:rsid w:val="0008475A"/>
    <w:rsid w:val="0009150E"/>
    <w:rsid w:val="000B24F8"/>
    <w:rsid w:val="000B3691"/>
    <w:rsid w:val="00146174"/>
    <w:rsid w:val="00163A06"/>
    <w:rsid w:val="001F3229"/>
    <w:rsid w:val="00227C06"/>
    <w:rsid w:val="00234B58"/>
    <w:rsid w:val="0024399B"/>
    <w:rsid w:val="0024575D"/>
    <w:rsid w:val="00262057"/>
    <w:rsid w:val="00282BCE"/>
    <w:rsid w:val="00285AB4"/>
    <w:rsid w:val="00295BB1"/>
    <w:rsid w:val="002A4C0E"/>
    <w:rsid w:val="002E03E9"/>
    <w:rsid w:val="002F6EE8"/>
    <w:rsid w:val="0033225F"/>
    <w:rsid w:val="00366FBA"/>
    <w:rsid w:val="003C2FA2"/>
    <w:rsid w:val="003D251B"/>
    <w:rsid w:val="003E5AD0"/>
    <w:rsid w:val="00406114"/>
    <w:rsid w:val="00454432"/>
    <w:rsid w:val="00482B05"/>
    <w:rsid w:val="00492AC6"/>
    <w:rsid w:val="00492CDF"/>
    <w:rsid w:val="004C263E"/>
    <w:rsid w:val="004F14F5"/>
    <w:rsid w:val="00525460"/>
    <w:rsid w:val="0052769D"/>
    <w:rsid w:val="00530287"/>
    <w:rsid w:val="005B08EC"/>
    <w:rsid w:val="005D58E0"/>
    <w:rsid w:val="005E075A"/>
    <w:rsid w:val="00647739"/>
    <w:rsid w:val="00654D53"/>
    <w:rsid w:val="00674BAD"/>
    <w:rsid w:val="00692625"/>
    <w:rsid w:val="00696E2A"/>
    <w:rsid w:val="006B2EB3"/>
    <w:rsid w:val="006B7F5A"/>
    <w:rsid w:val="006C206E"/>
    <w:rsid w:val="006C6DE8"/>
    <w:rsid w:val="0071200E"/>
    <w:rsid w:val="00730047"/>
    <w:rsid w:val="00750340"/>
    <w:rsid w:val="007D73A7"/>
    <w:rsid w:val="00815855"/>
    <w:rsid w:val="00842B5E"/>
    <w:rsid w:val="0084319A"/>
    <w:rsid w:val="0084349A"/>
    <w:rsid w:val="008605AE"/>
    <w:rsid w:val="008A65AD"/>
    <w:rsid w:val="008F16F8"/>
    <w:rsid w:val="008F41A9"/>
    <w:rsid w:val="00914506"/>
    <w:rsid w:val="0092269C"/>
    <w:rsid w:val="0094535E"/>
    <w:rsid w:val="009611A5"/>
    <w:rsid w:val="009855A7"/>
    <w:rsid w:val="00996CF1"/>
    <w:rsid w:val="00997386"/>
    <w:rsid w:val="009A2E7B"/>
    <w:rsid w:val="00A1291E"/>
    <w:rsid w:val="00A3002E"/>
    <w:rsid w:val="00A6141A"/>
    <w:rsid w:val="00A950D6"/>
    <w:rsid w:val="00AE51DB"/>
    <w:rsid w:val="00B263A6"/>
    <w:rsid w:val="00B806FC"/>
    <w:rsid w:val="00BB4C7A"/>
    <w:rsid w:val="00C12D1B"/>
    <w:rsid w:val="00C13FB8"/>
    <w:rsid w:val="00CC5437"/>
    <w:rsid w:val="00CC7907"/>
    <w:rsid w:val="00D7704C"/>
    <w:rsid w:val="00D87AFF"/>
    <w:rsid w:val="00DA5DF1"/>
    <w:rsid w:val="00DB244B"/>
    <w:rsid w:val="00E140CF"/>
    <w:rsid w:val="00EA1F87"/>
    <w:rsid w:val="00EA3D75"/>
    <w:rsid w:val="00EC34C7"/>
    <w:rsid w:val="00F0664C"/>
    <w:rsid w:val="00F10CEF"/>
    <w:rsid w:val="00F10F54"/>
    <w:rsid w:val="00F4174D"/>
    <w:rsid w:val="00F5192B"/>
    <w:rsid w:val="00F83BC3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5C94F2C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5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855"/>
  </w:style>
  <w:style w:type="paragraph" w:styleId="Footer">
    <w:name w:val="footer"/>
    <w:basedOn w:val="Normal"/>
    <w:link w:val="FooterChar"/>
    <w:uiPriority w:val="99"/>
    <w:unhideWhenUsed/>
    <w:rsid w:val="00815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trinidadstate.edu/admissions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cccs.edu/current-students/prior-learning-assessment/student-info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lep.collegeboard.org/school-policy-sear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Barnes, Kathryn</dc:creator>
  <cp:lastModifiedBy>Wilson, Daniel</cp:lastModifiedBy>
  <cp:revision>3</cp:revision>
  <cp:lastPrinted>2016-07-26T19:26:00Z</cp:lastPrinted>
  <dcterms:created xsi:type="dcterms:W3CDTF">2020-03-04T23:36:00Z</dcterms:created>
  <dcterms:modified xsi:type="dcterms:W3CDTF">2020-03-04T23:59:00Z</dcterms:modified>
</cp:coreProperties>
</file>