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5391293C" w14:textId="77777777">
      <w:pPr>
        <w:jc w:val="center"/>
        <w:rPr>
          <w:rFonts w:ascii="Calibri" w:hAnsi="Calibri" w:eastAsia="Calibri" w:cs="Calibri"/>
          <w:sz w:val="22"/>
          <w:szCs w:val="22"/>
        </w:rPr>
      </w:pPr>
    </w:p>
    <w:p w:rsidR="001632B3" w:rsidRDefault="001632B3" w14:paraId="77D00A18" w14:textId="77777777">
      <w:pPr>
        <w:jc w:val="center"/>
        <w:rPr>
          <w:rFonts w:ascii="Calibri" w:hAnsi="Calibri" w:eastAsia="Calibri" w:cs="Calibri"/>
          <w:sz w:val="22"/>
          <w:szCs w:val="22"/>
        </w:rPr>
      </w:pPr>
    </w:p>
    <w:p w:rsidR="001632B3" w:rsidRDefault="001632B3" w14:paraId="56562A84" w14:textId="77777777">
      <w:pPr>
        <w:jc w:val="center"/>
        <w:rPr>
          <w:rFonts w:ascii="Calibri" w:hAnsi="Calibri" w:eastAsia="Calibri" w:cs="Calibri"/>
          <w:sz w:val="22"/>
          <w:szCs w:val="22"/>
        </w:rPr>
      </w:pPr>
    </w:p>
    <w:p w:rsidR="008D39A6" w:rsidRDefault="008D39A6" w14:paraId="2E934778" w14:textId="77777777">
      <w:pPr>
        <w:jc w:val="center"/>
        <w:rPr>
          <w:rFonts w:ascii="Calibri" w:hAnsi="Calibri" w:eastAsia="Calibri" w:cs="Calibri"/>
          <w:sz w:val="22"/>
          <w:szCs w:val="22"/>
        </w:rPr>
      </w:pPr>
    </w:p>
    <w:p w:rsidR="008D39A6" w:rsidRDefault="008D39A6" w14:paraId="2E0DEFC7" w14:textId="77777777">
      <w:pPr>
        <w:jc w:val="center"/>
        <w:rPr>
          <w:rFonts w:ascii="Calibri" w:hAnsi="Calibri" w:eastAsia="Calibri" w:cs="Calibri"/>
          <w:sz w:val="22"/>
          <w:szCs w:val="22"/>
        </w:rPr>
      </w:pPr>
    </w:p>
    <w:p w:rsidR="008D39A6" w:rsidRDefault="008D39A6" w14:paraId="03183842" w14:textId="77777777">
      <w:pPr>
        <w:jc w:val="center"/>
        <w:rPr>
          <w:rFonts w:ascii="Calibri" w:hAnsi="Calibri" w:eastAsia="Calibri" w:cs="Calibri"/>
          <w:sz w:val="22"/>
          <w:szCs w:val="22"/>
        </w:rPr>
      </w:pPr>
    </w:p>
    <w:p w:rsidR="008D39A6" w:rsidP="79E03C17" w:rsidRDefault="008D39A6" w14:paraId="4CE26372" w14:textId="77777777">
      <w:pPr>
        <w:jc w:val="center"/>
        <w:rPr>
          <w:rFonts w:ascii="Calibri" w:hAnsi="Calibri" w:eastAsia="Calibri" w:cs="Calibri"/>
          <w:sz w:val="22"/>
          <w:szCs w:val="22"/>
        </w:rPr>
      </w:pPr>
    </w:p>
    <w:p w:rsidR="008D39A6" w:rsidRDefault="008D39A6" w14:paraId="7EC33FBF" w14:textId="77777777">
      <w:pPr>
        <w:jc w:val="center"/>
        <w:rPr>
          <w:rFonts w:ascii="Calibri" w:hAnsi="Calibri" w:eastAsia="Calibri" w:cs="Calibri"/>
          <w:sz w:val="22"/>
          <w:szCs w:val="22"/>
        </w:rPr>
      </w:pPr>
    </w:p>
    <w:p w:rsidR="008D39A6" w:rsidRDefault="008D39A6" w14:paraId="7F764A33" w14:textId="77777777">
      <w:pPr>
        <w:jc w:val="center"/>
        <w:rPr>
          <w:rFonts w:ascii="Calibri" w:hAnsi="Calibri" w:eastAsia="Calibri" w:cs="Calibri"/>
          <w:sz w:val="22"/>
          <w:szCs w:val="22"/>
        </w:rPr>
      </w:pPr>
    </w:p>
    <w:p w:rsidR="008D39A6" w:rsidRDefault="008D39A6" w14:paraId="067673C7" w14:textId="77777777">
      <w:pPr>
        <w:jc w:val="center"/>
        <w:rPr>
          <w:rFonts w:ascii="Calibri" w:hAnsi="Calibri" w:eastAsia="Calibri" w:cs="Calibri"/>
          <w:sz w:val="22"/>
          <w:szCs w:val="22"/>
        </w:rPr>
      </w:pPr>
    </w:p>
    <w:p w:rsidR="008D39A6" w:rsidRDefault="008D39A6" w14:paraId="5168AF36" w14:textId="77777777">
      <w:pPr>
        <w:jc w:val="center"/>
        <w:rPr>
          <w:rFonts w:ascii="Calibri" w:hAnsi="Calibri" w:eastAsia="Calibri" w:cs="Calibri"/>
          <w:sz w:val="22"/>
          <w:szCs w:val="22"/>
        </w:rPr>
      </w:pPr>
    </w:p>
    <w:p w:rsidR="008D39A6" w:rsidRDefault="00DF61A0" w14:paraId="76072E74"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18C1240A" w14:textId="77777777">
      <w:pPr>
        <w:jc w:val="center"/>
        <w:rPr>
          <w:rFonts w:ascii="Calibri" w:hAnsi="Calibri" w:eastAsia="Calibri" w:cs="Calibri"/>
          <w:b/>
          <w:sz w:val="32"/>
          <w:szCs w:val="32"/>
        </w:rPr>
      </w:pPr>
    </w:p>
    <w:p w:rsidR="008D39A6" w:rsidRDefault="00CE0BA2" w14:paraId="0AFBA201"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5743CBAD" w14:textId="77777777">
      <w:pPr>
        <w:jc w:val="center"/>
        <w:rPr>
          <w:rFonts w:ascii="Calibri" w:hAnsi="Calibri" w:eastAsia="Calibri" w:cs="Calibri"/>
          <w:b/>
          <w:sz w:val="32"/>
          <w:szCs w:val="32"/>
        </w:rPr>
      </w:pPr>
    </w:p>
    <w:p w:rsidR="008D39A6" w:rsidP="39A1CF0D" w:rsidRDefault="00590815" w14:paraId="3DC136DD" w14:textId="3C3C9D4D">
      <w:pPr>
        <w:jc w:val="center"/>
        <w:rPr>
          <w:rFonts w:ascii="Calibri" w:hAnsi="Calibri" w:eastAsia="Calibri" w:cs="Calibri"/>
          <w:b/>
          <w:bCs/>
          <w:sz w:val="32"/>
          <w:szCs w:val="32"/>
        </w:rPr>
      </w:pPr>
      <w:r>
        <w:rPr>
          <w:rFonts w:ascii="Calibri" w:hAnsi="Calibri" w:eastAsia="Calibri" w:cs="Calibri"/>
          <w:b/>
          <w:bCs/>
          <w:sz w:val="32"/>
          <w:szCs w:val="32"/>
        </w:rPr>
        <w:t>Annual</w:t>
      </w:r>
      <w:r w:rsidRPr="39A1CF0D" w:rsidR="39A1CF0D">
        <w:rPr>
          <w:rFonts w:ascii="Calibri" w:hAnsi="Calibri" w:eastAsia="Calibri" w:cs="Calibri"/>
          <w:b/>
          <w:bCs/>
          <w:sz w:val="32"/>
          <w:szCs w:val="32"/>
        </w:rPr>
        <w:t xml:space="preserve"> Review for _Criminal Justice___</w:t>
      </w:r>
    </w:p>
    <w:p w:rsidR="008D39A6" w:rsidRDefault="008D39A6" w14:paraId="28CF73F2" w14:textId="77777777">
      <w:pPr>
        <w:jc w:val="center"/>
        <w:rPr>
          <w:rFonts w:ascii="Calibri" w:hAnsi="Calibri" w:eastAsia="Calibri" w:cs="Calibri"/>
          <w:b/>
          <w:sz w:val="32"/>
          <w:szCs w:val="32"/>
        </w:rPr>
      </w:pPr>
    </w:p>
    <w:p w:rsidR="008D39A6" w:rsidRDefault="00590815" w14:paraId="257062E1" w14:textId="5AE67753">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71C811C4" w14:textId="77777777">
      <w:pPr>
        <w:jc w:val="center"/>
        <w:rPr>
          <w:rFonts w:ascii="Calibri" w:hAnsi="Calibri" w:eastAsia="Calibri" w:cs="Calibri"/>
          <w:b/>
          <w:sz w:val="32"/>
          <w:szCs w:val="32"/>
        </w:rPr>
      </w:pPr>
    </w:p>
    <w:p w:rsidR="008D39A6" w:rsidRDefault="008D39A6" w14:paraId="29E4D50F" w14:textId="77777777">
      <w:pPr>
        <w:jc w:val="center"/>
        <w:rPr>
          <w:rFonts w:ascii="Calibri" w:hAnsi="Calibri" w:eastAsia="Calibri" w:cs="Calibri"/>
          <w:sz w:val="22"/>
          <w:szCs w:val="22"/>
        </w:rPr>
      </w:pPr>
    </w:p>
    <w:p w:rsidR="008D39A6" w:rsidRDefault="008D39A6" w14:paraId="3521965A" w14:textId="77777777">
      <w:pPr>
        <w:jc w:val="center"/>
        <w:rPr>
          <w:rFonts w:ascii="Calibri" w:hAnsi="Calibri" w:eastAsia="Calibri" w:cs="Calibri"/>
          <w:sz w:val="22"/>
          <w:szCs w:val="22"/>
        </w:rPr>
      </w:pPr>
    </w:p>
    <w:p w:rsidR="008D39A6" w:rsidRDefault="008D39A6" w14:paraId="538118A8" w14:textId="77777777">
      <w:pPr>
        <w:jc w:val="center"/>
        <w:rPr>
          <w:rFonts w:ascii="Calibri" w:hAnsi="Calibri" w:eastAsia="Calibri" w:cs="Calibri"/>
          <w:sz w:val="22"/>
          <w:szCs w:val="22"/>
        </w:rPr>
      </w:pPr>
    </w:p>
    <w:p w:rsidR="008D39A6" w:rsidRDefault="008D39A6" w14:paraId="415B2DD2" w14:textId="77777777">
      <w:pPr>
        <w:jc w:val="center"/>
        <w:rPr>
          <w:rFonts w:ascii="Calibri" w:hAnsi="Calibri" w:eastAsia="Calibri" w:cs="Calibri"/>
          <w:sz w:val="22"/>
          <w:szCs w:val="22"/>
        </w:rPr>
      </w:pPr>
    </w:p>
    <w:p w:rsidR="008D39A6" w:rsidRDefault="008D39A6" w14:paraId="49D9759E" w14:textId="77777777">
      <w:pPr>
        <w:jc w:val="center"/>
        <w:rPr>
          <w:rFonts w:ascii="Calibri" w:hAnsi="Calibri" w:eastAsia="Calibri" w:cs="Calibri"/>
          <w:sz w:val="22"/>
          <w:szCs w:val="22"/>
        </w:rPr>
      </w:pPr>
    </w:p>
    <w:p w:rsidR="008D39A6" w:rsidRDefault="008D39A6" w14:paraId="43C75556" w14:textId="77777777">
      <w:pPr>
        <w:jc w:val="center"/>
        <w:rPr>
          <w:rFonts w:ascii="Calibri" w:hAnsi="Calibri" w:eastAsia="Calibri" w:cs="Calibri"/>
          <w:sz w:val="22"/>
          <w:szCs w:val="22"/>
        </w:rPr>
      </w:pPr>
    </w:p>
    <w:p w:rsidR="008D39A6" w:rsidRDefault="008D39A6" w14:paraId="650A80E2" w14:textId="77777777">
      <w:pPr>
        <w:jc w:val="center"/>
        <w:rPr>
          <w:rFonts w:ascii="Calibri" w:hAnsi="Calibri" w:eastAsia="Calibri" w:cs="Calibri"/>
          <w:sz w:val="22"/>
          <w:szCs w:val="22"/>
        </w:rPr>
      </w:pPr>
    </w:p>
    <w:p w:rsidR="008D39A6" w:rsidRDefault="008D39A6" w14:paraId="795D3512" w14:textId="77777777">
      <w:pPr>
        <w:jc w:val="center"/>
        <w:rPr>
          <w:rFonts w:ascii="Calibri" w:hAnsi="Calibri" w:eastAsia="Calibri" w:cs="Calibri"/>
          <w:sz w:val="22"/>
          <w:szCs w:val="22"/>
        </w:rPr>
      </w:pPr>
    </w:p>
    <w:p w:rsidR="008D39A6" w:rsidRDefault="008D39A6" w14:paraId="7600C2A4" w14:textId="77777777">
      <w:pPr>
        <w:jc w:val="center"/>
        <w:rPr>
          <w:rFonts w:ascii="Calibri" w:hAnsi="Calibri" w:eastAsia="Calibri" w:cs="Calibri"/>
          <w:sz w:val="22"/>
          <w:szCs w:val="22"/>
        </w:rPr>
      </w:pPr>
    </w:p>
    <w:p w:rsidR="008D39A6" w:rsidRDefault="008D39A6" w14:paraId="09D32E3A" w14:textId="77777777">
      <w:pPr>
        <w:jc w:val="center"/>
        <w:rPr>
          <w:rFonts w:ascii="Calibri" w:hAnsi="Calibri" w:eastAsia="Calibri" w:cs="Calibri"/>
          <w:sz w:val="22"/>
          <w:szCs w:val="22"/>
        </w:rPr>
      </w:pPr>
    </w:p>
    <w:p w:rsidR="008D39A6" w:rsidRDefault="008D39A6" w14:paraId="5A915D28" w14:textId="77777777">
      <w:pPr>
        <w:jc w:val="center"/>
        <w:rPr>
          <w:rFonts w:ascii="Calibri" w:hAnsi="Calibri" w:eastAsia="Calibri" w:cs="Calibri"/>
          <w:sz w:val="22"/>
          <w:szCs w:val="22"/>
        </w:rPr>
      </w:pPr>
    </w:p>
    <w:p w:rsidR="008D39A6" w:rsidRDefault="008D39A6" w14:paraId="3CB79C48" w14:textId="77777777">
      <w:pPr>
        <w:jc w:val="center"/>
        <w:rPr>
          <w:rFonts w:ascii="Calibri" w:hAnsi="Calibri" w:eastAsia="Calibri" w:cs="Calibri"/>
          <w:sz w:val="22"/>
          <w:szCs w:val="22"/>
        </w:rPr>
      </w:pPr>
    </w:p>
    <w:p w:rsidR="008D39A6" w:rsidRDefault="008D39A6" w14:paraId="3A81E5F8" w14:textId="77777777">
      <w:pPr>
        <w:jc w:val="center"/>
        <w:rPr>
          <w:rFonts w:ascii="Calibri" w:hAnsi="Calibri" w:eastAsia="Calibri" w:cs="Calibri"/>
          <w:sz w:val="22"/>
          <w:szCs w:val="22"/>
        </w:rPr>
      </w:pPr>
    </w:p>
    <w:p w:rsidR="008D39A6" w:rsidRDefault="008D39A6" w14:paraId="1CF17FA1" w14:textId="77777777">
      <w:pPr>
        <w:jc w:val="center"/>
        <w:rPr>
          <w:rFonts w:ascii="Calibri" w:hAnsi="Calibri" w:eastAsia="Calibri" w:cs="Calibri"/>
          <w:sz w:val="22"/>
          <w:szCs w:val="22"/>
        </w:rPr>
      </w:pPr>
    </w:p>
    <w:p w:rsidR="008D39A6" w:rsidRDefault="008D39A6" w14:paraId="560D7849" w14:textId="77777777">
      <w:pPr>
        <w:jc w:val="center"/>
        <w:rPr>
          <w:rFonts w:ascii="Calibri" w:hAnsi="Calibri" w:eastAsia="Calibri" w:cs="Calibri"/>
          <w:sz w:val="22"/>
          <w:szCs w:val="22"/>
        </w:rPr>
      </w:pPr>
    </w:p>
    <w:p w:rsidR="008D39A6" w:rsidRDefault="00DF61A0" w14:paraId="5FE29A19" w14:textId="77777777">
      <w:pPr>
        <w:pStyle w:val="Heading1"/>
        <w:jc w:val="center"/>
        <w:rPr>
          <w:b/>
          <w:color w:val="000000"/>
          <w:sz w:val="22"/>
          <w:szCs w:val="22"/>
        </w:rPr>
      </w:pPr>
      <w:r>
        <w:rPr>
          <w:b/>
          <w:color w:val="000000"/>
          <w:sz w:val="22"/>
          <w:szCs w:val="22"/>
        </w:rPr>
        <w:t>INTRODUCTION</w:t>
      </w:r>
    </w:p>
    <w:p w:rsidR="008D39A6" w:rsidRDefault="008D39A6" w14:paraId="2CDCAA49" w14:textId="77777777">
      <w:pPr>
        <w:rPr>
          <w:rFonts w:ascii="Calibri" w:hAnsi="Calibri" w:eastAsia="Calibri" w:cs="Calibri"/>
          <w:b/>
          <w:sz w:val="22"/>
          <w:szCs w:val="22"/>
        </w:rPr>
      </w:pPr>
    </w:p>
    <w:p w:rsidR="008D39A6" w:rsidRDefault="00DF61A0" w14:paraId="1FE98B76"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80C045D" w14:textId="77777777">
      <w:pPr>
        <w:rPr>
          <w:rFonts w:ascii="Calibri" w:hAnsi="Calibri" w:eastAsia="Calibri" w:cs="Calibri"/>
          <w:sz w:val="22"/>
          <w:szCs w:val="22"/>
        </w:rPr>
      </w:pPr>
    </w:p>
    <w:p w:rsidR="008D39A6" w:rsidRDefault="00DF61A0" w14:paraId="3E3018B2"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44830860" w14:textId="77777777">
      <w:pPr>
        <w:rPr>
          <w:rFonts w:ascii="Calibri" w:hAnsi="Calibri" w:eastAsia="Calibri" w:cs="Calibri"/>
          <w:sz w:val="22"/>
          <w:szCs w:val="22"/>
        </w:rPr>
      </w:pPr>
    </w:p>
    <w:p w:rsidR="008D39A6" w:rsidRDefault="00DF61A0" w14:paraId="7A60851E"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008EA6DE" w14:textId="77777777">
      <w:pPr>
        <w:jc w:val="center"/>
        <w:rPr>
          <w:rFonts w:ascii="Calibri" w:hAnsi="Calibri" w:eastAsia="Calibri" w:cs="Calibri"/>
          <w:b/>
          <w:sz w:val="22"/>
          <w:szCs w:val="22"/>
        </w:rPr>
      </w:pPr>
    </w:p>
    <w:p w:rsidR="008D39A6" w:rsidRDefault="00DF61A0" w14:paraId="3B93AA9E"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78D00F4C" w14:textId="77777777">
      <w:pPr>
        <w:rPr>
          <w:rFonts w:ascii="Calibri" w:hAnsi="Calibri" w:eastAsia="Calibri" w:cs="Calibri"/>
          <w:sz w:val="22"/>
          <w:szCs w:val="22"/>
        </w:rPr>
      </w:pPr>
    </w:p>
    <w:p w:rsidR="008D39A6" w:rsidRDefault="00DF61A0" w14:paraId="0E8A141A"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0922CE37" w14:textId="77777777">
      <w:pPr>
        <w:jc w:val="center"/>
        <w:rPr>
          <w:rFonts w:ascii="Calibri" w:hAnsi="Calibri" w:eastAsia="Calibri" w:cs="Calibri"/>
          <w:b/>
          <w:sz w:val="22"/>
          <w:szCs w:val="22"/>
        </w:rPr>
      </w:pPr>
    </w:p>
    <w:p w:rsidR="008D39A6" w:rsidRDefault="00DF61A0" w14:paraId="0E73D489"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1F90B76B" w14:textId="77777777">
      <w:pPr>
        <w:numPr>
          <w:ilvl w:val="0"/>
          <w:numId w:val="2"/>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56A775C1" w14:textId="77777777">
      <w:pPr>
        <w:numPr>
          <w:ilvl w:val="0"/>
          <w:numId w:val="2"/>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7EEF1F54" w14:textId="77777777">
      <w:pPr>
        <w:numPr>
          <w:ilvl w:val="0"/>
          <w:numId w:val="2"/>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5B62742C" w14:textId="77777777">
      <w:pPr>
        <w:numPr>
          <w:ilvl w:val="0"/>
          <w:numId w:val="2"/>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5342E59B" w14:textId="77777777">
      <w:pPr>
        <w:numPr>
          <w:ilvl w:val="0"/>
          <w:numId w:val="2"/>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2CFBB22F" w14:textId="77777777">
      <w:pP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545428C0" w14:textId="77777777">
      <w:pPr>
        <w:ind w:left="720"/>
        <w:jc w:val="center"/>
        <w:rPr>
          <w:rFonts w:ascii="Calibri" w:hAnsi="Calibri" w:eastAsia="Calibri" w:cs="Calibri"/>
          <w:b/>
          <w:sz w:val="22"/>
          <w:szCs w:val="22"/>
        </w:rPr>
      </w:pPr>
    </w:p>
    <w:p w:rsidR="008D39A6" w:rsidRDefault="00DF61A0" w14:paraId="2961CF81"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00101094" w14:textId="77777777">
      <w:pPr>
        <w:numPr>
          <w:ilvl w:val="0"/>
          <w:numId w:val="3"/>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3674DC46" w14:textId="77777777">
      <w:pPr>
        <w:numPr>
          <w:ilvl w:val="0"/>
          <w:numId w:val="3"/>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0C7CB4E6" w14:textId="77777777">
      <w:pPr>
        <w:numPr>
          <w:ilvl w:val="0"/>
          <w:numId w:val="3"/>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6ACBF221" w14:textId="77777777">
      <w:pPr>
        <w:numPr>
          <w:ilvl w:val="0"/>
          <w:numId w:val="3"/>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49036EE4" w14:textId="77777777">
      <w:pPr>
        <w:numPr>
          <w:ilvl w:val="0"/>
          <w:numId w:val="3"/>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09BB032F" w14:textId="77777777">
      <w:pPr>
        <w:rPr>
          <w:rFonts w:ascii="Calibri" w:hAnsi="Calibri" w:eastAsia="Calibri" w:cs="Calibri"/>
          <w:sz w:val="22"/>
          <w:szCs w:val="22"/>
          <w:u w:val="single"/>
        </w:rPr>
      </w:pPr>
    </w:p>
    <w:p w:rsidR="008D39A6" w:rsidRDefault="00DF61A0" w14:paraId="56E1A0CD"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74F01185" w14:textId="77777777">
      <w:pPr>
        <w:ind w:left="720"/>
        <w:jc w:val="center"/>
        <w:rPr>
          <w:rFonts w:ascii="Calibri" w:hAnsi="Calibri" w:eastAsia="Calibri" w:cs="Calibri"/>
          <w:b/>
          <w:sz w:val="22"/>
          <w:szCs w:val="22"/>
        </w:rPr>
      </w:pPr>
    </w:p>
    <w:p w:rsidR="008D39A6" w:rsidRDefault="00DF61A0" w14:paraId="24E4ED0B"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49BED77E" w14:textId="77777777">
      <w:pPr>
        <w:numPr>
          <w:ilvl w:val="0"/>
          <w:numId w:val="4"/>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16E6C93E" w14:textId="77777777">
      <w:pPr>
        <w:numPr>
          <w:ilvl w:val="0"/>
          <w:numId w:val="4"/>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5915AED3" w14:textId="77777777">
      <w:pPr>
        <w:numPr>
          <w:ilvl w:val="0"/>
          <w:numId w:val="4"/>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42B3ABC0" w14:textId="77777777">
      <w:pPr>
        <w:numPr>
          <w:ilvl w:val="0"/>
          <w:numId w:val="4"/>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2B1907E7" w14:textId="77777777">
      <w:pPr>
        <w:numPr>
          <w:ilvl w:val="0"/>
          <w:numId w:val="4"/>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2A672164" w14:textId="77777777">
      <w:pPr>
        <w:numPr>
          <w:ilvl w:val="0"/>
          <w:numId w:val="4"/>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1DD7AB67" w14:textId="77777777">
      <w:pPr>
        <w:jc w:val="center"/>
        <w:rPr>
          <w:rFonts w:ascii="Calibri" w:hAnsi="Calibri" w:eastAsia="Calibri" w:cs="Calibri"/>
          <w:sz w:val="22"/>
          <w:szCs w:val="22"/>
        </w:rPr>
      </w:pPr>
    </w:p>
    <w:p w:rsidR="008D39A6" w:rsidRDefault="008D39A6" w14:paraId="60C36F94" w14:textId="77777777">
      <w:pPr>
        <w:jc w:val="center"/>
        <w:rPr>
          <w:rFonts w:ascii="Calibri" w:hAnsi="Calibri" w:eastAsia="Calibri" w:cs="Calibri"/>
          <w:sz w:val="22"/>
          <w:szCs w:val="22"/>
        </w:rPr>
      </w:pPr>
    </w:p>
    <w:p w:rsidR="008D39A6" w:rsidRDefault="00DF61A0" w14:paraId="67404A2E" w14:textId="77777777">
      <w:r>
        <w:br w:type="page"/>
      </w:r>
    </w:p>
    <w:p w:rsidR="008D39A6" w:rsidRDefault="00DF61A0" w14:paraId="2D450964" w14:textId="77777777">
      <w:pPr>
        <w:pStyle w:val="Heading1"/>
        <w:jc w:val="center"/>
        <w:rPr>
          <w:b/>
          <w:color w:val="000000"/>
          <w:sz w:val="22"/>
          <w:szCs w:val="22"/>
          <w:u w:val="single"/>
        </w:rPr>
      </w:pPr>
      <w:r>
        <w:rPr>
          <w:b/>
          <w:color w:val="000000"/>
          <w:sz w:val="22"/>
          <w:szCs w:val="22"/>
          <w:u w:val="single"/>
        </w:rPr>
        <w:lastRenderedPageBreak/>
        <w:t>PART I. PROGRAM/DISCIPLINE DATA</w:t>
      </w:r>
    </w:p>
    <w:p w:rsidR="008D39A6" w:rsidRDefault="00DF61A0" w14:paraId="2F844FF0" w14:textId="77777777">
      <w:pPr>
        <w:pStyle w:val="Heading2"/>
        <w:rPr>
          <w:b/>
          <w:color w:val="000000"/>
          <w:sz w:val="22"/>
          <w:szCs w:val="22"/>
        </w:rPr>
      </w:pPr>
      <w:r>
        <w:rPr>
          <w:b/>
          <w:color w:val="000000"/>
          <w:sz w:val="22"/>
          <w:szCs w:val="22"/>
        </w:rPr>
        <w:t>1. PROGRAM/DISCIPLINE OVERVIEW</w:t>
      </w:r>
    </w:p>
    <w:tbl>
      <w:tblPr>
        <w:tblStyle w:val="TableGrid"/>
        <w:tblW w:w="13267" w:type="dxa"/>
        <w:tblInd w:w="-95" w:type="dxa"/>
        <w:tblLayout w:type="fixed"/>
        <w:tblLook w:val="04A0" w:firstRow="1" w:lastRow="0" w:firstColumn="1" w:lastColumn="0" w:noHBand="0" w:noVBand="1"/>
      </w:tblPr>
      <w:tblGrid>
        <w:gridCol w:w="3318"/>
        <w:gridCol w:w="3427"/>
        <w:gridCol w:w="3316"/>
        <w:gridCol w:w="3206"/>
      </w:tblGrid>
      <w:tr w:rsidRPr="003F3DC1" w:rsidR="0026664C" w:rsidTr="63EE6612" w14:paraId="3492EF7C" w14:textId="77777777">
        <w:trPr>
          <w:trHeight w:val="260"/>
          <w:tblHeader/>
        </w:trPr>
        <w:tc>
          <w:tcPr>
            <w:tcW w:w="13267" w:type="dxa"/>
            <w:gridSpan w:val="4"/>
            <w:shd w:val="clear" w:color="auto" w:fill="D9D9D9" w:themeFill="background1" w:themeFillShade="D9"/>
            <w:tcMar/>
          </w:tcPr>
          <w:p w:rsidRPr="003F3DC1" w:rsidR="0026664C" w:rsidP="0026664C" w:rsidRDefault="0026664C" w14:paraId="17ED6E0A"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63EE6612" w14:paraId="488B1E85" w14:textId="77777777">
        <w:trPr>
          <w:trHeight w:val="246"/>
          <w:tblHeader/>
        </w:trPr>
        <w:tc>
          <w:tcPr>
            <w:tcW w:w="6745" w:type="dxa"/>
            <w:gridSpan w:val="2"/>
            <w:tcMar/>
          </w:tcPr>
          <w:p w:rsidRPr="003F3DC1" w:rsidR="0026664C" w:rsidP="0026664C" w:rsidRDefault="0026664C" w14:paraId="3B4F6184"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522" w:type="dxa"/>
            <w:gridSpan w:val="2"/>
            <w:tcMar/>
          </w:tcPr>
          <w:p w:rsidRPr="003F3DC1" w:rsidR="0026664C" w:rsidP="0026664C" w:rsidRDefault="0026664C" w14:paraId="3AA4871F"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63EE6612" w14:paraId="5696AC59" w14:textId="77777777">
        <w:trPr>
          <w:trHeight w:val="261"/>
          <w:tblHeader/>
        </w:trPr>
        <w:tc>
          <w:tcPr>
            <w:tcW w:w="3318" w:type="dxa"/>
            <w:shd w:val="clear" w:color="auto" w:fill="D9D9D9" w:themeFill="background1" w:themeFillShade="D9"/>
            <w:tcMar/>
          </w:tcPr>
          <w:p w:rsidRPr="003F3DC1" w:rsidR="0026664C" w:rsidP="0026664C" w:rsidRDefault="0026664C" w14:paraId="59CC7DA7"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Mar/>
          </w:tcPr>
          <w:p w:rsidRPr="003F3DC1" w:rsidR="0026664C" w:rsidP="0026664C" w:rsidRDefault="0026664C" w14:paraId="1F594CE3"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Mar/>
          </w:tcPr>
          <w:p w:rsidRPr="003F3DC1" w:rsidR="0026664C" w:rsidP="0026664C" w:rsidRDefault="0026664C" w14:paraId="0AE40EE5" w14:textId="77777777">
            <w:pPr>
              <w:rPr>
                <w:rFonts w:asciiTheme="majorHAnsi" w:hAnsiTheme="majorHAnsi"/>
                <w:b/>
                <w:sz w:val="22"/>
                <w:szCs w:val="22"/>
              </w:rPr>
            </w:pPr>
            <w:r>
              <w:rPr>
                <w:rFonts w:asciiTheme="majorHAnsi" w:hAnsiTheme="majorHAnsi"/>
                <w:b/>
                <w:sz w:val="22"/>
                <w:szCs w:val="22"/>
              </w:rPr>
              <w:t>Courses</w:t>
            </w:r>
          </w:p>
        </w:tc>
        <w:tc>
          <w:tcPr>
            <w:tcW w:w="3206" w:type="dxa"/>
            <w:shd w:val="clear" w:color="auto" w:fill="D9D9D9" w:themeFill="background1" w:themeFillShade="D9"/>
            <w:tcMar/>
          </w:tcPr>
          <w:p w:rsidRPr="003F3DC1" w:rsidR="0026664C" w:rsidP="0026664C" w:rsidRDefault="0026664C" w14:paraId="7F2EE8FB" w14:textId="77777777">
            <w:pPr>
              <w:rPr>
                <w:rFonts w:asciiTheme="majorHAnsi" w:hAnsiTheme="majorHAnsi"/>
                <w:b/>
                <w:sz w:val="22"/>
                <w:szCs w:val="22"/>
              </w:rPr>
            </w:pPr>
            <w:r>
              <w:rPr>
                <w:rFonts w:asciiTheme="majorHAnsi" w:hAnsiTheme="majorHAnsi"/>
                <w:b/>
                <w:sz w:val="22"/>
                <w:szCs w:val="22"/>
              </w:rPr>
              <w:t>Delivery Methods</w:t>
            </w:r>
          </w:p>
        </w:tc>
      </w:tr>
      <w:tr w:rsidR="0012346F" w:rsidTr="63EE6612" w14:paraId="6974B6AC" w14:textId="77777777">
        <w:trPr>
          <w:trHeight w:val="246"/>
        </w:trPr>
        <w:tc>
          <w:tcPr>
            <w:tcW w:w="3318" w:type="dxa"/>
            <w:shd w:val="clear" w:color="auto" w:fill="auto"/>
            <w:tcMar/>
          </w:tcPr>
          <w:p w:rsidRPr="0012346F" w:rsidR="0012346F" w:rsidP="0012346F" w:rsidRDefault="0012346F" w14:paraId="0D8633C9" w14:textId="77777777">
            <w:pPr>
              <w:rPr>
                <w:rFonts w:asciiTheme="majorHAnsi" w:hAnsiTheme="majorHAnsi"/>
                <w:sz w:val="22"/>
                <w:szCs w:val="22"/>
              </w:rPr>
            </w:pPr>
            <w:r w:rsidRPr="0012346F">
              <w:rPr>
                <w:rFonts w:asciiTheme="majorHAnsi" w:hAnsiTheme="majorHAnsi"/>
                <w:sz w:val="22"/>
                <w:szCs w:val="22"/>
              </w:rPr>
              <w:t>CRJ 110</w:t>
            </w:r>
          </w:p>
        </w:tc>
        <w:tc>
          <w:tcPr>
            <w:tcW w:w="3427" w:type="dxa"/>
            <w:shd w:val="clear" w:color="auto" w:fill="auto"/>
            <w:tcMar/>
          </w:tcPr>
          <w:p w:rsidRPr="0012346F" w:rsidR="0012346F" w:rsidP="0012346F" w:rsidRDefault="0012346F" w14:paraId="489D56E0" w14:textId="77777777">
            <w:pPr>
              <w:rPr>
                <w:rFonts w:asciiTheme="majorHAnsi" w:hAnsiTheme="majorHAnsi"/>
                <w:sz w:val="22"/>
                <w:szCs w:val="22"/>
              </w:rPr>
            </w:pPr>
            <w:r w:rsidRPr="0012346F">
              <w:rPr>
                <w:rFonts w:asciiTheme="majorHAnsi" w:hAnsiTheme="majorHAnsi"/>
                <w:sz w:val="22"/>
                <w:szCs w:val="22"/>
              </w:rPr>
              <w:t>Hybrid, CCC Online</w:t>
            </w:r>
          </w:p>
        </w:tc>
        <w:tc>
          <w:tcPr>
            <w:tcW w:w="3316" w:type="dxa"/>
            <w:shd w:val="clear" w:color="auto" w:fill="auto"/>
            <w:tcMar/>
          </w:tcPr>
          <w:p w:rsidRPr="0012346F" w:rsidR="0012346F" w:rsidP="0012346F" w:rsidRDefault="0012346F" w14:paraId="2CABA8C8" w14:textId="7674759E">
            <w:pPr>
              <w:rPr>
                <w:rFonts w:asciiTheme="majorHAnsi" w:hAnsiTheme="majorHAnsi"/>
                <w:sz w:val="22"/>
                <w:szCs w:val="22"/>
              </w:rPr>
            </w:pPr>
          </w:p>
        </w:tc>
        <w:tc>
          <w:tcPr>
            <w:tcW w:w="3206" w:type="dxa"/>
            <w:shd w:val="clear" w:color="auto" w:fill="auto"/>
            <w:tcMar/>
          </w:tcPr>
          <w:p w:rsidR="0012346F" w:rsidP="0012346F" w:rsidRDefault="0012346F" w14:paraId="5FD28985" w14:textId="1DCA56E6">
            <w:pPr>
              <w:rPr>
                <w:rFonts w:asciiTheme="majorHAnsi" w:hAnsiTheme="majorHAnsi"/>
                <w:sz w:val="22"/>
                <w:szCs w:val="22"/>
              </w:rPr>
            </w:pPr>
          </w:p>
        </w:tc>
      </w:tr>
      <w:tr w:rsidR="0012346F" w:rsidTr="63EE6612" w14:paraId="237EE451" w14:textId="77777777">
        <w:trPr>
          <w:trHeight w:val="246"/>
        </w:trPr>
        <w:tc>
          <w:tcPr>
            <w:tcW w:w="3318" w:type="dxa"/>
            <w:shd w:val="clear" w:color="auto" w:fill="auto"/>
            <w:tcMar/>
          </w:tcPr>
          <w:p w:rsidRPr="0012346F" w:rsidR="0012346F" w:rsidP="0012346F" w:rsidRDefault="0012346F" w14:paraId="0B9E9558" w14:textId="77777777">
            <w:pPr>
              <w:rPr>
                <w:rFonts w:asciiTheme="majorHAnsi" w:hAnsiTheme="majorHAnsi"/>
                <w:sz w:val="22"/>
                <w:szCs w:val="22"/>
              </w:rPr>
            </w:pPr>
            <w:r w:rsidRPr="0012346F">
              <w:rPr>
                <w:rFonts w:asciiTheme="majorHAnsi" w:hAnsiTheme="majorHAnsi"/>
                <w:sz w:val="22"/>
                <w:szCs w:val="22"/>
              </w:rPr>
              <w:t>CRJ 125</w:t>
            </w:r>
          </w:p>
        </w:tc>
        <w:tc>
          <w:tcPr>
            <w:tcW w:w="3427" w:type="dxa"/>
            <w:shd w:val="clear" w:color="auto" w:fill="auto"/>
            <w:tcMar/>
          </w:tcPr>
          <w:p w:rsidRPr="0012346F" w:rsidR="0012346F" w:rsidP="0012346F" w:rsidRDefault="0012346F" w14:paraId="16AEBD93" w14:textId="77777777">
            <w:pPr>
              <w:rPr>
                <w:rFonts w:asciiTheme="majorHAnsi" w:hAnsiTheme="majorHAnsi"/>
                <w:sz w:val="22"/>
                <w:szCs w:val="22"/>
              </w:rPr>
            </w:pPr>
            <w:r w:rsidRPr="0012346F">
              <w:rPr>
                <w:rFonts w:asciiTheme="majorHAnsi" w:hAnsiTheme="majorHAnsi"/>
                <w:sz w:val="22"/>
                <w:szCs w:val="22"/>
              </w:rPr>
              <w:t>Traditional, CCC Online</w:t>
            </w:r>
          </w:p>
        </w:tc>
        <w:tc>
          <w:tcPr>
            <w:tcW w:w="3316" w:type="dxa"/>
            <w:shd w:val="clear" w:color="auto" w:fill="auto"/>
            <w:tcMar/>
          </w:tcPr>
          <w:p w:rsidRPr="0012346F" w:rsidR="0012346F" w:rsidP="0012346F" w:rsidRDefault="0012346F" w14:paraId="2F1137CE" w14:textId="46BD4FDF">
            <w:pPr>
              <w:rPr>
                <w:rFonts w:asciiTheme="majorHAnsi" w:hAnsiTheme="majorHAnsi"/>
                <w:sz w:val="22"/>
                <w:szCs w:val="22"/>
              </w:rPr>
            </w:pPr>
          </w:p>
        </w:tc>
        <w:tc>
          <w:tcPr>
            <w:tcW w:w="3206" w:type="dxa"/>
            <w:shd w:val="clear" w:color="auto" w:fill="auto"/>
            <w:tcMar/>
          </w:tcPr>
          <w:p w:rsidR="0012346F" w:rsidP="0012346F" w:rsidRDefault="0012346F" w14:paraId="77A34ADB" w14:textId="3433EAA3">
            <w:pPr>
              <w:rPr>
                <w:rFonts w:asciiTheme="majorHAnsi" w:hAnsiTheme="majorHAnsi"/>
                <w:sz w:val="22"/>
                <w:szCs w:val="22"/>
              </w:rPr>
            </w:pPr>
          </w:p>
        </w:tc>
      </w:tr>
      <w:tr w:rsidR="0012346F" w:rsidTr="63EE6612" w14:paraId="7A9F0497" w14:textId="77777777">
        <w:trPr>
          <w:trHeight w:val="246"/>
        </w:trPr>
        <w:tc>
          <w:tcPr>
            <w:tcW w:w="3318" w:type="dxa"/>
            <w:shd w:val="clear" w:color="auto" w:fill="auto"/>
            <w:tcMar/>
          </w:tcPr>
          <w:p w:rsidRPr="0012346F" w:rsidR="0012346F" w:rsidP="0012346F" w:rsidRDefault="0012346F" w14:paraId="6C029B6C" w14:textId="77777777">
            <w:pPr>
              <w:rPr>
                <w:rFonts w:asciiTheme="majorHAnsi" w:hAnsiTheme="majorHAnsi"/>
                <w:sz w:val="22"/>
                <w:szCs w:val="22"/>
              </w:rPr>
            </w:pPr>
            <w:r w:rsidRPr="0012346F">
              <w:rPr>
                <w:rFonts w:asciiTheme="majorHAnsi" w:hAnsiTheme="majorHAnsi"/>
                <w:sz w:val="22"/>
                <w:szCs w:val="22"/>
              </w:rPr>
              <w:t>CRJ 135</w:t>
            </w:r>
          </w:p>
        </w:tc>
        <w:tc>
          <w:tcPr>
            <w:tcW w:w="3427" w:type="dxa"/>
            <w:shd w:val="clear" w:color="auto" w:fill="auto"/>
            <w:tcMar/>
          </w:tcPr>
          <w:p w:rsidRPr="0012346F" w:rsidR="0012346F" w:rsidP="0012346F" w:rsidRDefault="0012346F" w14:paraId="7FB6A8CA" w14:textId="77777777">
            <w:pPr>
              <w:rPr>
                <w:rFonts w:asciiTheme="majorHAnsi" w:hAnsiTheme="majorHAnsi"/>
                <w:sz w:val="22"/>
                <w:szCs w:val="22"/>
              </w:rPr>
            </w:pPr>
            <w:r w:rsidRPr="0012346F">
              <w:rPr>
                <w:rFonts w:asciiTheme="majorHAnsi" w:hAnsiTheme="majorHAnsi"/>
                <w:sz w:val="22"/>
                <w:szCs w:val="22"/>
              </w:rPr>
              <w:t>Traditional, Hybrid, CCC Online</w:t>
            </w:r>
          </w:p>
        </w:tc>
        <w:tc>
          <w:tcPr>
            <w:tcW w:w="3316" w:type="dxa"/>
            <w:shd w:val="clear" w:color="auto" w:fill="auto"/>
            <w:tcMar/>
          </w:tcPr>
          <w:p w:rsidRPr="0012346F" w:rsidR="0012346F" w:rsidP="0012346F" w:rsidRDefault="0012346F" w14:paraId="24CFD8D0" w14:textId="5D2E23B4">
            <w:pPr>
              <w:rPr>
                <w:rFonts w:asciiTheme="majorHAnsi" w:hAnsiTheme="majorHAnsi"/>
                <w:sz w:val="22"/>
                <w:szCs w:val="22"/>
              </w:rPr>
            </w:pPr>
          </w:p>
        </w:tc>
        <w:tc>
          <w:tcPr>
            <w:tcW w:w="3206" w:type="dxa"/>
            <w:shd w:val="clear" w:color="auto" w:fill="auto"/>
            <w:tcMar/>
          </w:tcPr>
          <w:p w:rsidR="0012346F" w:rsidP="0012346F" w:rsidRDefault="0012346F" w14:paraId="74CEE004" w14:textId="239D1B54">
            <w:pPr>
              <w:rPr>
                <w:rFonts w:asciiTheme="majorHAnsi" w:hAnsiTheme="majorHAnsi"/>
                <w:sz w:val="22"/>
                <w:szCs w:val="22"/>
              </w:rPr>
            </w:pPr>
          </w:p>
        </w:tc>
      </w:tr>
      <w:tr w:rsidR="0012346F" w:rsidTr="63EE6612" w14:paraId="6822A289" w14:textId="77777777">
        <w:trPr>
          <w:trHeight w:val="246"/>
        </w:trPr>
        <w:tc>
          <w:tcPr>
            <w:tcW w:w="3318" w:type="dxa"/>
            <w:shd w:val="clear" w:color="auto" w:fill="auto"/>
            <w:tcMar/>
          </w:tcPr>
          <w:p w:rsidRPr="0012346F" w:rsidR="0012346F" w:rsidP="0012346F" w:rsidRDefault="0012346F" w14:paraId="6DE9BDC0" w14:textId="77777777">
            <w:pPr>
              <w:rPr>
                <w:rFonts w:asciiTheme="majorHAnsi" w:hAnsiTheme="majorHAnsi"/>
                <w:sz w:val="22"/>
                <w:szCs w:val="22"/>
              </w:rPr>
            </w:pPr>
            <w:r w:rsidRPr="0012346F">
              <w:rPr>
                <w:rFonts w:asciiTheme="majorHAnsi" w:hAnsiTheme="majorHAnsi"/>
                <w:sz w:val="22"/>
                <w:szCs w:val="22"/>
              </w:rPr>
              <w:t>CRJ 145</w:t>
            </w:r>
          </w:p>
        </w:tc>
        <w:tc>
          <w:tcPr>
            <w:tcW w:w="3427" w:type="dxa"/>
            <w:shd w:val="clear" w:color="auto" w:fill="auto"/>
            <w:tcMar/>
          </w:tcPr>
          <w:p w:rsidRPr="0012346F" w:rsidR="0012346F" w:rsidP="0012346F" w:rsidRDefault="0012346F" w14:paraId="512D5361" w14:textId="77777777">
            <w:pPr>
              <w:rPr>
                <w:rFonts w:asciiTheme="majorHAnsi" w:hAnsiTheme="majorHAnsi"/>
                <w:sz w:val="22"/>
                <w:szCs w:val="22"/>
              </w:rPr>
            </w:pPr>
            <w:r w:rsidRPr="0012346F">
              <w:rPr>
                <w:rFonts w:asciiTheme="majorHAnsi" w:hAnsiTheme="majorHAnsi"/>
                <w:sz w:val="22"/>
                <w:szCs w:val="22"/>
              </w:rPr>
              <w:t>Traditional, CCC Online</w:t>
            </w:r>
          </w:p>
        </w:tc>
        <w:tc>
          <w:tcPr>
            <w:tcW w:w="3316" w:type="dxa"/>
            <w:shd w:val="clear" w:color="auto" w:fill="auto"/>
            <w:tcMar/>
          </w:tcPr>
          <w:p w:rsidRPr="0012346F" w:rsidR="0012346F" w:rsidP="0012346F" w:rsidRDefault="0012346F" w14:paraId="30276B02" w14:textId="3C50D8AB">
            <w:pPr>
              <w:rPr>
                <w:rFonts w:asciiTheme="majorHAnsi" w:hAnsiTheme="majorHAnsi"/>
                <w:sz w:val="22"/>
                <w:szCs w:val="22"/>
              </w:rPr>
            </w:pPr>
          </w:p>
        </w:tc>
        <w:tc>
          <w:tcPr>
            <w:tcW w:w="3206" w:type="dxa"/>
            <w:shd w:val="clear" w:color="auto" w:fill="auto"/>
            <w:tcMar/>
          </w:tcPr>
          <w:p w:rsidR="0012346F" w:rsidP="0012346F" w:rsidRDefault="0012346F" w14:paraId="726CC28A" w14:textId="4E1CA773">
            <w:pPr>
              <w:rPr>
                <w:rFonts w:asciiTheme="majorHAnsi" w:hAnsiTheme="majorHAnsi"/>
                <w:sz w:val="22"/>
                <w:szCs w:val="22"/>
              </w:rPr>
            </w:pPr>
          </w:p>
        </w:tc>
      </w:tr>
      <w:tr w:rsidR="0012346F" w:rsidTr="63EE6612" w14:paraId="2FEE8587" w14:textId="77777777">
        <w:trPr>
          <w:trHeight w:val="246"/>
        </w:trPr>
        <w:tc>
          <w:tcPr>
            <w:tcW w:w="3318" w:type="dxa"/>
            <w:shd w:val="clear" w:color="auto" w:fill="auto"/>
            <w:tcMar/>
          </w:tcPr>
          <w:p w:rsidRPr="0012346F" w:rsidR="0012346F" w:rsidP="0012346F" w:rsidRDefault="0012346F" w14:paraId="378853EA" w14:textId="77777777">
            <w:pPr>
              <w:rPr>
                <w:rFonts w:asciiTheme="majorHAnsi" w:hAnsiTheme="majorHAnsi"/>
                <w:sz w:val="22"/>
                <w:szCs w:val="22"/>
              </w:rPr>
            </w:pPr>
            <w:r w:rsidRPr="0012346F">
              <w:rPr>
                <w:rFonts w:asciiTheme="majorHAnsi" w:hAnsiTheme="majorHAnsi"/>
                <w:sz w:val="22"/>
                <w:szCs w:val="22"/>
              </w:rPr>
              <w:t>CRJ 205</w:t>
            </w:r>
          </w:p>
        </w:tc>
        <w:tc>
          <w:tcPr>
            <w:tcW w:w="3427" w:type="dxa"/>
            <w:shd w:val="clear" w:color="auto" w:fill="auto"/>
            <w:tcMar/>
          </w:tcPr>
          <w:p w:rsidRPr="0012346F" w:rsidR="0012346F" w:rsidP="0012346F" w:rsidRDefault="0012346F" w14:paraId="6A0C02A0" w14:textId="77777777">
            <w:pPr>
              <w:rPr>
                <w:rFonts w:asciiTheme="majorHAnsi" w:hAnsiTheme="majorHAnsi"/>
                <w:sz w:val="22"/>
                <w:szCs w:val="22"/>
              </w:rPr>
            </w:pPr>
            <w:r w:rsidRPr="0012346F">
              <w:rPr>
                <w:rFonts w:asciiTheme="majorHAnsi" w:hAnsiTheme="majorHAnsi"/>
                <w:sz w:val="22"/>
                <w:szCs w:val="22"/>
              </w:rPr>
              <w:t>Hybrid, CCC Online</w:t>
            </w:r>
          </w:p>
        </w:tc>
        <w:tc>
          <w:tcPr>
            <w:tcW w:w="3316" w:type="dxa"/>
            <w:shd w:val="clear" w:color="auto" w:fill="auto"/>
            <w:tcMar/>
          </w:tcPr>
          <w:p w:rsidRPr="0012346F" w:rsidR="0012346F" w:rsidP="0012346F" w:rsidRDefault="0012346F" w14:paraId="25B6040F" w14:textId="619D35D4">
            <w:pPr>
              <w:rPr>
                <w:rFonts w:asciiTheme="majorHAnsi" w:hAnsiTheme="majorHAnsi"/>
                <w:sz w:val="22"/>
                <w:szCs w:val="22"/>
              </w:rPr>
            </w:pPr>
          </w:p>
        </w:tc>
        <w:tc>
          <w:tcPr>
            <w:tcW w:w="3206" w:type="dxa"/>
            <w:shd w:val="clear" w:color="auto" w:fill="auto"/>
            <w:tcMar/>
          </w:tcPr>
          <w:p w:rsidR="0012346F" w:rsidP="0012346F" w:rsidRDefault="0012346F" w14:paraId="604A20D1" w14:textId="0494F590">
            <w:pPr>
              <w:rPr>
                <w:rFonts w:asciiTheme="majorHAnsi" w:hAnsiTheme="majorHAnsi"/>
                <w:sz w:val="22"/>
                <w:szCs w:val="22"/>
              </w:rPr>
            </w:pPr>
          </w:p>
        </w:tc>
      </w:tr>
      <w:tr w:rsidR="0012346F" w:rsidTr="63EE6612" w14:paraId="09609575" w14:textId="77777777">
        <w:trPr>
          <w:trHeight w:val="246"/>
        </w:trPr>
        <w:tc>
          <w:tcPr>
            <w:tcW w:w="3318" w:type="dxa"/>
            <w:shd w:val="clear" w:color="auto" w:fill="auto"/>
            <w:tcMar/>
          </w:tcPr>
          <w:p w:rsidRPr="0012346F" w:rsidR="0012346F" w:rsidP="0012346F" w:rsidRDefault="0012346F" w14:paraId="107857F3" w14:textId="77777777">
            <w:pPr>
              <w:rPr>
                <w:rFonts w:asciiTheme="majorHAnsi" w:hAnsiTheme="majorHAnsi"/>
                <w:sz w:val="22"/>
                <w:szCs w:val="22"/>
              </w:rPr>
            </w:pPr>
            <w:r w:rsidRPr="0012346F">
              <w:rPr>
                <w:rFonts w:asciiTheme="majorHAnsi" w:hAnsiTheme="majorHAnsi"/>
                <w:sz w:val="22"/>
                <w:szCs w:val="22"/>
              </w:rPr>
              <w:t>CRJ 210</w:t>
            </w:r>
          </w:p>
        </w:tc>
        <w:tc>
          <w:tcPr>
            <w:tcW w:w="3427" w:type="dxa"/>
            <w:shd w:val="clear" w:color="auto" w:fill="auto"/>
            <w:tcMar/>
          </w:tcPr>
          <w:p w:rsidRPr="0012346F" w:rsidR="0012346F" w:rsidP="0012346F" w:rsidRDefault="0012346F" w14:paraId="160802F8" w14:textId="77777777">
            <w:pPr>
              <w:rPr>
                <w:rFonts w:asciiTheme="majorHAnsi" w:hAnsiTheme="majorHAnsi"/>
                <w:sz w:val="22"/>
                <w:szCs w:val="22"/>
              </w:rPr>
            </w:pPr>
            <w:r w:rsidRPr="0012346F">
              <w:rPr>
                <w:rFonts w:asciiTheme="majorHAnsi" w:hAnsiTheme="majorHAnsi"/>
                <w:sz w:val="22"/>
                <w:szCs w:val="22"/>
              </w:rPr>
              <w:t>CCC Online</w:t>
            </w:r>
          </w:p>
        </w:tc>
        <w:tc>
          <w:tcPr>
            <w:tcW w:w="3316" w:type="dxa"/>
            <w:shd w:val="clear" w:color="auto" w:fill="auto"/>
            <w:tcMar/>
          </w:tcPr>
          <w:p w:rsidRPr="0012346F" w:rsidR="0012346F" w:rsidP="0012346F" w:rsidRDefault="0012346F" w14:paraId="4B467E61" w14:textId="5E2F2F23">
            <w:pPr>
              <w:rPr>
                <w:rFonts w:asciiTheme="majorHAnsi" w:hAnsiTheme="majorHAnsi"/>
                <w:sz w:val="22"/>
                <w:szCs w:val="22"/>
              </w:rPr>
            </w:pPr>
          </w:p>
        </w:tc>
        <w:tc>
          <w:tcPr>
            <w:tcW w:w="3206" w:type="dxa"/>
            <w:shd w:val="clear" w:color="auto" w:fill="auto"/>
            <w:tcMar/>
          </w:tcPr>
          <w:p w:rsidR="0012346F" w:rsidP="0012346F" w:rsidRDefault="0012346F" w14:paraId="33FF5361" w14:textId="6726FFC6">
            <w:pPr>
              <w:rPr>
                <w:rFonts w:asciiTheme="majorHAnsi" w:hAnsiTheme="majorHAnsi"/>
                <w:sz w:val="22"/>
                <w:szCs w:val="22"/>
              </w:rPr>
            </w:pPr>
          </w:p>
        </w:tc>
      </w:tr>
      <w:tr w:rsidRPr="003F3DC1" w:rsidR="0012346F" w:rsidTr="63EE6612" w14:paraId="28F45A24" w14:textId="77777777">
        <w:trPr>
          <w:trHeight w:val="246"/>
        </w:trPr>
        <w:tc>
          <w:tcPr>
            <w:tcW w:w="3318" w:type="dxa"/>
            <w:shd w:val="clear" w:color="auto" w:fill="auto"/>
            <w:tcMar/>
          </w:tcPr>
          <w:p w:rsidRPr="0012346F" w:rsidR="0012346F" w:rsidP="0012346F" w:rsidRDefault="0012346F" w14:paraId="013EB077" w14:textId="77777777">
            <w:pPr>
              <w:rPr>
                <w:rFonts w:asciiTheme="majorHAnsi" w:hAnsiTheme="majorHAnsi"/>
                <w:sz w:val="22"/>
                <w:szCs w:val="22"/>
              </w:rPr>
            </w:pPr>
            <w:r w:rsidRPr="0012346F">
              <w:rPr>
                <w:rFonts w:asciiTheme="majorHAnsi" w:hAnsiTheme="majorHAnsi"/>
                <w:sz w:val="22"/>
                <w:szCs w:val="22"/>
              </w:rPr>
              <w:t>CRJ 230</w:t>
            </w:r>
          </w:p>
        </w:tc>
        <w:tc>
          <w:tcPr>
            <w:tcW w:w="3427" w:type="dxa"/>
            <w:shd w:val="clear" w:color="auto" w:fill="auto"/>
            <w:tcMar/>
          </w:tcPr>
          <w:p w:rsidRPr="0012346F" w:rsidR="0012346F" w:rsidP="0012346F" w:rsidRDefault="0012346F" w14:paraId="1979E6B7" w14:textId="60C77E28">
            <w:pPr>
              <w:rPr>
                <w:rFonts w:asciiTheme="majorHAnsi" w:hAnsiTheme="majorHAnsi"/>
                <w:sz w:val="22"/>
                <w:szCs w:val="22"/>
              </w:rPr>
            </w:pPr>
            <w:r w:rsidRPr="0012346F">
              <w:rPr>
                <w:rFonts w:asciiTheme="majorHAnsi" w:hAnsiTheme="majorHAnsi"/>
                <w:sz w:val="22"/>
                <w:szCs w:val="22"/>
              </w:rPr>
              <w:t>Hybrid</w:t>
            </w:r>
            <w:r w:rsidRPr="0012346F" w:rsidR="003F557D">
              <w:rPr>
                <w:rFonts w:asciiTheme="majorHAnsi" w:hAnsiTheme="majorHAnsi"/>
                <w:sz w:val="22"/>
                <w:szCs w:val="22"/>
              </w:rPr>
              <w:t>, CCC Online</w:t>
            </w:r>
          </w:p>
        </w:tc>
        <w:tc>
          <w:tcPr>
            <w:tcW w:w="3316" w:type="dxa"/>
            <w:shd w:val="clear" w:color="auto" w:fill="auto"/>
            <w:tcMar/>
          </w:tcPr>
          <w:p w:rsidRPr="0012346F" w:rsidR="0012346F" w:rsidP="0012346F" w:rsidRDefault="0012346F" w14:paraId="43AC16A8" w14:textId="24C35CF9">
            <w:pPr>
              <w:rPr>
                <w:rFonts w:asciiTheme="majorHAnsi" w:hAnsiTheme="majorHAnsi"/>
                <w:sz w:val="22"/>
                <w:szCs w:val="22"/>
              </w:rPr>
            </w:pPr>
          </w:p>
        </w:tc>
        <w:tc>
          <w:tcPr>
            <w:tcW w:w="3206" w:type="dxa"/>
            <w:shd w:val="clear" w:color="auto" w:fill="auto"/>
            <w:tcMar/>
          </w:tcPr>
          <w:p w:rsidR="0012346F" w:rsidP="0012346F" w:rsidRDefault="0012346F" w14:paraId="0A9767BC" w14:textId="73A890AE">
            <w:pPr>
              <w:rPr>
                <w:rFonts w:asciiTheme="majorHAnsi" w:hAnsiTheme="majorHAnsi"/>
                <w:sz w:val="22"/>
                <w:szCs w:val="22"/>
              </w:rPr>
            </w:pPr>
          </w:p>
        </w:tc>
      </w:tr>
      <w:tr w:rsidR="0012346F" w:rsidTr="63EE6612" w14:paraId="0AD68391" w14:textId="77777777">
        <w:trPr>
          <w:trHeight w:val="246"/>
        </w:trPr>
        <w:tc>
          <w:tcPr>
            <w:tcW w:w="3318" w:type="dxa"/>
            <w:shd w:val="clear" w:color="auto" w:fill="auto"/>
            <w:tcMar/>
          </w:tcPr>
          <w:p w:rsidRPr="0012346F" w:rsidR="0012346F" w:rsidP="0012346F" w:rsidRDefault="0012346F" w14:paraId="6554CE23" w14:textId="77777777">
            <w:pPr>
              <w:rPr>
                <w:rFonts w:asciiTheme="majorHAnsi" w:hAnsiTheme="majorHAnsi"/>
                <w:sz w:val="22"/>
                <w:szCs w:val="22"/>
              </w:rPr>
            </w:pPr>
            <w:r w:rsidRPr="0012346F">
              <w:rPr>
                <w:rFonts w:asciiTheme="majorHAnsi" w:hAnsiTheme="majorHAnsi"/>
                <w:sz w:val="22"/>
                <w:szCs w:val="22"/>
              </w:rPr>
              <w:t>CRJ 257</w:t>
            </w:r>
          </w:p>
        </w:tc>
        <w:tc>
          <w:tcPr>
            <w:tcW w:w="3427" w:type="dxa"/>
            <w:shd w:val="clear" w:color="auto" w:fill="auto"/>
            <w:tcMar/>
          </w:tcPr>
          <w:p w:rsidRPr="0012346F" w:rsidR="0012346F" w:rsidP="0012346F" w:rsidRDefault="0012346F" w14:paraId="7318F885" w14:textId="73A52904">
            <w:pPr>
              <w:rPr>
                <w:rFonts w:asciiTheme="majorHAnsi" w:hAnsiTheme="majorHAnsi"/>
                <w:sz w:val="22"/>
                <w:szCs w:val="22"/>
              </w:rPr>
            </w:pPr>
            <w:r w:rsidRPr="0012346F">
              <w:rPr>
                <w:rFonts w:asciiTheme="majorHAnsi" w:hAnsiTheme="majorHAnsi"/>
                <w:sz w:val="22"/>
                <w:szCs w:val="22"/>
              </w:rPr>
              <w:t xml:space="preserve">Hybrid, Telepresence </w:t>
            </w:r>
            <w:r w:rsidRPr="0012346F" w:rsidR="003F557D">
              <w:rPr>
                <w:rFonts w:asciiTheme="majorHAnsi" w:hAnsiTheme="majorHAnsi"/>
                <w:sz w:val="22"/>
                <w:szCs w:val="22"/>
              </w:rPr>
              <w:t>, CCC Online</w:t>
            </w:r>
          </w:p>
        </w:tc>
        <w:tc>
          <w:tcPr>
            <w:tcW w:w="3316" w:type="dxa"/>
            <w:shd w:val="clear" w:color="auto" w:fill="auto"/>
            <w:tcMar/>
          </w:tcPr>
          <w:p w:rsidRPr="0012346F" w:rsidR="0012346F" w:rsidP="0012346F" w:rsidRDefault="0012346F" w14:paraId="29CC9AF7" w14:textId="26142A60">
            <w:pPr>
              <w:rPr>
                <w:rFonts w:asciiTheme="majorHAnsi" w:hAnsiTheme="majorHAnsi"/>
                <w:sz w:val="22"/>
                <w:szCs w:val="22"/>
              </w:rPr>
            </w:pPr>
          </w:p>
        </w:tc>
        <w:tc>
          <w:tcPr>
            <w:tcW w:w="3206" w:type="dxa"/>
            <w:shd w:val="clear" w:color="auto" w:fill="auto"/>
            <w:tcMar/>
          </w:tcPr>
          <w:p w:rsidRPr="003F3DC1" w:rsidR="0012346F" w:rsidP="0012346F" w:rsidRDefault="0012346F" w14:paraId="048FE464" w14:textId="75D27660">
            <w:pPr>
              <w:rPr>
                <w:rFonts w:asciiTheme="majorHAnsi" w:hAnsiTheme="majorHAnsi"/>
                <w:sz w:val="22"/>
                <w:szCs w:val="22"/>
              </w:rPr>
            </w:pPr>
          </w:p>
        </w:tc>
      </w:tr>
    </w:tbl>
    <w:p w:rsidR="00B74C00" w:rsidRDefault="00B74C00" w14:paraId="7D721B3F" w14:textId="77777777">
      <w:pPr>
        <w:rPr>
          <w:rFonts w:ascii="Calibri" w:hAnsi="Calibri" w:eastAsia="Calibri" w:cs="Calibri"/>
          <w:sz w:val="22"/>
          <w:szCs w:val="22"/>
        </w:rPr>
      </w:pPr>
    </w:p>
    <w:tbl>
      <w:tblPr>
        <w:tblStyle w:val="a0"/>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915"/>
      </w:tblGrid>
      <w:tr w:rsidR="008D39A6" w:rsidTr="00910B24" w14:paraId="0DCF8AFE" w14:textId="77777777">
        <w:trPr>
          <w:trHeight w:val="260"/>
        </w:trPr>
        <w:tc>
          <w:tcPr>
            <w:tcW w:w="13232" w:type="dxa"/>
            <w:gridSpan w:val="6"/>
            <w:shd w:val="clear" w:color="auto" w:fill="D9D9D9"/>
          </w:tcPr>
          <w:p w:rsidR="008D39A6" w:rsidRDefault="00DF61A0" w14:paraId="23CD7E10"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00910B24" w14:paraId="37DCC8C3" w14:textId="77777777">
        <w:trPr>
          <w:trHeight w:val="260"/>
        </w:trPr>
        <w:tc>
          <w:tcPr>
            <w:tcW w:w="3205" w:type="dxa"/>
            <w:shd w:val="clear" w:color="auto" w:fill="D9D9D9"/>
          </w:tcPr>
          <w:p w:rsidR="008D39A6" w:rsidRDefault="00DF61A0" w14:paraId="77AFE6FB"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087E1042"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423F832E"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2D18A739"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02BFE743"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915" w:type="dxa"/>
            <w:shd w:val="clear" w:color="auto" w:fill="D9D9D9"/>
          </w:tcPr>
          <w:p w:rsidR="008D39A6" w:rsidRDefault="00DF61A0" w14:paraId="0AD97FAA"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rsidTr="00910B24" w14:paraId="6BF69066" w14:textId="77777777">
        <w:trPr>
          <w:trHeight w:val="240"/>
        </w:trPr>
        <w:tc>
          <w:tcPr>
            <w:tcW w:w="3205" w:type="dxa"/>
          </w:tcPr>
          <w:p w:rsidR="008D39A6" w:rsidRDefault="00B74C00" w14:paraId="219292B7" w14:textId="77777777">
            <w:pPr>
              <w:contextualSpacing w:val="0"/>
              <w:rPr>
                <w:rFonts w:ascii="Calibri" w:hAnsi="Calibri" w:eastAsia="Calibri" w:cs="Calibri"/>
                <w:sz w:val="22"/>
                <w:szCs w:val="22"/>
              </w:rPr>
            </w:pPr>
            <w:r>
              <w:rPr>
                <w:rFonts w:ascii="Calibri" w:hAnsi="Calibri" w:eastAsia="Calibri" w:cs="Calibri"/>
                <w:sz w:val="22"/>
                <w:szCs w:val="22"/>
              </w:rPr>
              <w:t xml:space="preserve">Criminal Justice </w:t>
            </w:r>
          </w:p>
        </w:tc>
        <w:tc>
          <w:tcPr>
            <w:tcW w:w="1722" w:type="dxa"/>
          </w:tcPr>
          <w:p w:rsidR="008D39A6" w:rsidRDefault="00B74C00" w14:paraId="70F8B983"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250" w:type="dxa"/>
          </w:tcPr>
          <w:p w:rsidR="008D39A6" w:rsidRDefault="00B74C00" w14:paraId="4EC716FC"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520" w:type="dxa"/>
          </w:tcPr>
          <w:p w:rsidR="008D39A6" w:rsidRDefault="008D39A6" w14:paraId="6E42B566" w14:textId="77777777">
            <w:pPr>
              <w:ind w:left="360"/>
              <w:contextualSpacing w:val="0"/>
              <w:jc w:val="center"/>
              <w:rPr>
                <w:rFonts w:ascii="Calibri" w:hAnsi="Calibri" w:eastAsia="Calibri" w:cs="Calibri"/>
                <w:sz w:val="22"/>
                <w:szCs w:val="22"/>
              </w:rPr>
            </w:pPr>
          </w:p>
        </w:tc>
        <w:tc>
          <w:tcPr>
            <w:tcW w:w="1620" w:type="dxa"/>
          </w:tcPr>
          <w:p w:rsidR="008D39A6" w:rsidP="00910B24" w:rsidRDefault="00910B24" w14:paraId="1F94C770" w14:textId="77777777">
            <w:pPr>
              <w:contextualSpacing w:val="0"/>
              <w:jc w:val="center"/>
              <w:rPr>
                <w:rFonts w:ascii="Calibri" w:hAnsi="Calibri" w:eastAsia="Calibri" w:cs="Calibri"/>
                <w:sz w:val="22"/>
                <w:szCs w:val="22"/>
              </w:rPr>
            </w:pPr>
            <w:r>
              <w:rPr>
                <w:rFonts w:ascii="Calibri" w:hAnsi="Calibri" w:eastAsia="Calibri" w:cs="Calibri"/>
                <w:sz w:val="22"/>
                <w:szCs w:val="22"/>
              </w:rPr>
              <w:t xml:space="preserve">X </w:t>
            </w:r>
          </w:p>
        </w:tc>
        <w:tc>
          <w:tcPr>
            <w:tcW w:w="1915" w:type="dxa"/>
          </w:tcPr>
          <w:p w:rsidR="008D39A6" w:rsidRDefault="00B74C00" w14:paraId="35B825D0"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r>
    </w:tbl>
    <w:p w:rsidR="00910B24" w:rsidRDefault="00910B24" w14:paraId="29313122" w14:textId="77777777">
      <w:pPr>
        <w:pStyle w:val="Heading2"/>
        <w:rPr>
          <w:b/>
          <w:color w:val="000000"/>
          <w:sz w:val="22"/>
          <w:szCs w:val="22"/>
        </w:rPr>
      </w:pPr>
    </w:p>
    <w:p w:rsidR="008D39A6" w:rsidRDefault="00DF61A0" w14:paraId="784100FB"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2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75"/>
        <w:gridCol w:w="776"/>
        <w:gridCol w:w="776"/>
        <w:gridCol w:w="775"/>
        <w:gridCol w:w="776"/>
        <w:gridCol w:w="776"/>
        <w:gridCol w:w="776"/>
        <w:gridCol w:w="775"/>
        <w:gridCol w:w="776"/>
        <w:gridCol w:w="776"/>
        <w:gridCol w:w="776"/>
        <w:gridCol w:w="775"/>
        <w:gridCol w:w="776"/>
        <w:gridCol w:w="776"/>
        <w:gridCol w:w="776"/>
      </w:tblGrid>
      <w:tr w:rsidR="008D39A6" w:rsidTr="478B932E" w14:paraId="56AC9F16" w14:textId="77777777">
        <w:tc>
          <w:tcPr>
            <w:tcW w:w="1594" w:type="dxa"/>
            <w:shd w:val="clear" w:color="auto" w:fill="D9D9D9" w:themeFill="background1" w:themeFillShade="D9"/>
            <w:tcMar/>
          </w:tcPr>
          <w:p w:rsidR="008D39A6" w:rsidRDefault="00DF61A0" w14:paraId="771BA73E"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3878" w:type="dxa"/>
            <w:gridSpan w:val="5"/>
            <w:shd w:val="clear" w:color="auto" w:fill="D0CECE" w:themeFill="background2" w:themeFillShade="E6"/>
            <w:tcMar/>
          </w:tcPr>
          <w:p w:rsidRPr="00BC1C97" w:rsidR="008D39A6" w:rsidRDefault="00DF61A0" w14:paraId="79EEFB0B" w14:textId="77777777">
            <w:pPr>
              <w:contextualSpacing w:val="0"/>
              <w:jc w:val="center"/>
              <w:rPr>
                <w:rFonts w:ascii="Calibri" w:hAnsi="Calibri" w:eastAsia="Calibri" w:cs="Calibri"/>
                <w:b/>
                <w:sz w:val="22"/>
                <w:szCs w:val="22"/>
              </w:rPr>
            </w:pPr>
            <w:r w:rsidRPr="00BC1C97">
              <w:rPr>
                <w:rFonts w:ascii="Calibri" w:hAnsi="Calibri" w:eastAsia="Calibri" w:cs="Calibri"/>
                <w:b/>
                <w:sz w:val="22"/>
                <w:szCs w:val="22"/>
              </w:rPr>
              <w:t>Regular Faculty</w:t>
            </w:r>
          </w:p>
        </w:tc>
        <w:tc>
          <w:tcPr>
            <w:tcW w:w="3879" w:type="dxa"/>
            <w:gridSpan w:val="5"/>
            <w:shd w:val="clear" w:color="auto" w:fill="D0CECE" w:themeFill="background2" w:themeFillShade="E6"/>
            <w:tcMar/>
          </w:tcPr>
          <w:p w:rsidRPr="00BC1C97" w:rsidR="008D39A6" w:rsidRDefault="00DF61A0" w14:paraId="0D39A498" w14:textId="77777777">
            <w:pPr>
              <w:contextualSpacing w:val="0"/>
              <w:jc w:val="center"/>
              <w:rPr>
                <w:rFonts w:ascii="Calibri" w:hAnsi="Calibri" w:eastAsia="Calibri" w:cs="Calibri"/>
                <w:b/>
                <w:sz w:val="22"/>
                <w:szCs w:val="22"/>
              </w:rPr>
            </w:pPr>
            <w:r w:rsidRPr="00BC1C97">
              <w:rPr>
                <w:rFonts w:ascii="Calibri" w:hAnsi="Calibri" w:eastAsia="Calibri" w:cs="Calibri"/>
                <w:b/>
                <w:sz w:val="22"/>
                <w:szCs w:val="22"/>
              </w:rPr>
              <w:t>Instructor(s)</w:t>
            </w:r>
          </w:p>
        </w:tc>
        <w:tc>
          <w:tcPr>
            <w:tcW w:w="3879" w:type="dxa"/>
            <w:gridSpan w:val="5"/>
            <w:shd w:val="clear" w:color="auto" w:fill="D0CECE" w:themeFill="background2" w:themeFillShade="E6"/>
            <w:tcMar/>
          </w:tcPr>
          <w:p w:rsidRPr="00BC1C97" w:rsidR="008D39A6" w:rsidRDefault="00DF61A0" w14:paraId="18CA6D31" w14:textId="77777777">
            <w:pPr>
              <w:contextualSpacing w:val="0"/>
              <w:jc w:val="center"/>
              <w:rPr>
                <w:rFonts w:ascii="Calibri" w:hAnsi="Calibri" w:eastAsia="Calibri" w:cs="Calibri"/>
                <w:b/>
                <w:sz w:val="22"/>
                <w:szCs w:val="22"/>
              </w:rPr>
            </w:pPr>
            <w:r w:rsidRPr="00BC1C97">
              <w:rPr>
                <w:rFonts w:ascii="Calibri" w:hAnsi="Calibri" w:eastAsia="Calibri" w:cs="Calibri"/>
                <w:b/>
                <w:sz w:val="22"/>
                <w:szCs w:val="22"/>
              </w:rPr>
              <w:t>Concurrent</w:t>
            </w:r>
          </w:p>
        </w:tc>
      </w:tr>
      <w:tr w:rsidR="00CC73D8" w:rsidTr="478B932E" w14:paraId="4BDA85E0" w14:textId="77777777">
        <w:tc>
          <w:tcPr>
            <w:tcW w:w="1594" w:type="dxa"/>
            <w:tcMar/>
          </w:tcPr>
          <w:p w:rsidR="00CC73D8" w:rsidP="00CC73D8" w:rsidRDefault="00CC73D8" w14:paraId="66E3F212" w14:textId="77777777">
            <w:pPr>
              <w:contextualSpacing w:val="0"/>
              <w:rPr>
                <w:rFonts w:ascii="Calibri" w:hAnsi="Calibri" w:eastAsia="Calibri" w:cs="Calibri"/>
                <w:b/>
                <w:sz w:val="22"/>
                <w:szCs w:val="22"/>
              </w:rPr>
            </w:pPr>
          </w:p>
        </w:tc>
        <w:tc>
          <w:tcPr>
            <w:tcW w:w="775" w:type="dxa"/>
            <w:tcMar/>
          </w:tcPr>
          <w:p w:rsidR="00CC73D8" w:rsidP="00CC73D8" w:rsidRDefault="00CC73D8" w14:paraId="546FD709" w14:textId="167FA3D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tcPr>
          <w:p w:rsidR="00CC73D8" w:rsidP="00CC73D8" w:rsidRDefault="00CC73D8" w14:paraId="0D813CB9" w14:textId="2D7BFF6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tcPr>
          <w:p w:rsidR="00CC73D8" w:rsidP="00CC73D8" w:rsidRDefault="00CC73D8" w14:paraId="25900346" w14:textId="2126557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5" w:type="dxa"/>
            <w:tcMar/>
          </w:tcPr>
          <w:p w:rsidR="00CC73D8" w:rsidP="00CC73D8" w:rsidRDefault="00CC73D8" w14:paraId="67963EF9" w14:textId="640E8C5A">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6" w:type="dxa"/>
            <w:tcMar/>
          </w:tcPr>
          <w:p w:rsidR="00CC73D8" w:rsidP="00CC73D8" w:rsidRDefault="00CC73D8" w14:paraId="4A99B763" w14:textId="05A2118C">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6" w:type="dxa"/>
            <w:tcMar/>
          </w:tcPr>
          <w:p w:rsidR="00CC73D8" w:rsidP="00CC73D8" w:rsidRDefault="00CC73D8" w14:paraId="446F5B64" w14:textId="49294E4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6" w:type="dxa"/>
            <w:tcMar/>
          </w:tcPr>
          <w:p w:rsidR="00CC73D8" w:rsidP="00CC73D8" w:rsidRDefault="00CC73D8" w14:paraId="403F67A9" w14:textId="13D4E1C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5" w:type="dxa"/>
            <w:tcMar/>
          </w:tcPr>
          <w:p w:rsidR="00CC73D8" w:rsidP="00CC73D8" w:rsidRDefault="00CC73D8" w14:paraId="21261FAB" w14:textId="6BF9FC6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tcPr>
          <w:p w:rsidR="00CC73D8" w:rsidP="00CC73D8" w:rsidRDefault="00CC73D8" w14:paraId="62D80591" w14:textId="7EC2F689">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6" w:type="dxa"/>
            <w:tcMar/>
          </w:tcPr>
          <w:p w:rsidR="00CC73D8" w:rsidP="00CC73D8" w:rsidRDefault="00CC73D8" w14:paraId="7B910A76" w14:textId="73090073">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6" w:type="dxa"/>
            <w:tcMar/>
          </w:tcPr>
          <w:p w:rsidR="00CC73D8" w:rsidP="00CC73D8" w:rsidRDefault="00CC73D8" w14:paraId="6CAAD9E2" w14:textId="1C0166CD">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5" w:type="dxa"/>
            <w:tcMar/>
          </w:tcPr>
          <w:p w:rsidR="00CC73D8" w:rsidP="00CC73D8" w:rsidRDefault="00CC73D8" w14:paraId="5E2B3A34" w14:textId="0B00F3C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6" w:type="dxa"/>
            <w:tcMar/>
          </w:tcPr>
          <w:p w:rsidR="00CC73D8" w:rsidP="00CC73D8" w:rsidRDefault="00CC73D8" w14:paraId="53969765" w14:textId="0C4490E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6" w:type="dxa"/>
            <w:tcMar/>
          </w:tcPr>
          <w:p w:rsidR="00CC73D8" w:rsidP="00CC73D8" w:rsidRDefault="00CC73D8" w14:paraId="2B81431F" w14:textId="1E388F08">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6" w:type="dxa"/>
            <w:tcMar/>
          </w:tcPr>
          <w:p w:rsidR="00CC73D8" w:rsidP="00CC73D8" w:rsidRDefault="00CC73D8" w14:paraId="482B51A8" w14:textId="7D72CE70">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CC73D8" w:rsidTr="478B932E" w14:paraId="566AB61F" w14:textId="77777777">
        <w:tc>
          <w:tcPr>
            <w:tcW w:w="1594" w:type="dxa"/>
            <w:tcMar/>
          </w:tcPr>
          <w:p w:rsidR="00CC73D8" w:rsidP="00CC73D8" w:rsidRDefault="00CC73D8" w14:paraId="6F53B91D"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75" w:type="dxa"/>
            <w:shd w:val="clear" w:color="auto" w:fill="auto"/>
            <w:tcMar/>
          </w:tcPr>
          <w:p w:rsidR="00CC73D8" w:rsidP="00CC73D8" w:rsidRDefault="00CC73D8" w14:paraId="67A38488" w14:textId="678D70D5">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6" w:type="dxa"/>
            <w:shd w:val="clear" w:color="auto" w:fill="auto"/>
            <w:tcMar/>
          </w:tcPr>
          <w:p w:rsidR="00CC73D8" w:rsidP="00CC73D8" w:rsidRDefault="00CC73D8" w14:paraId="200EDB38" w14:textId="1D2B45B8">
            <w:pPr>
              <w:contextualSpacing w:val="0"/>
              <w:jc w:val="center"/>
              <w:rPr>
                <w:rFonts w:ascii="Calibri" w:hAnsi="Calibri" w:eastAsia="Calibri" w:cs="Calibri"/>
                <w:sz w:val="22"/>
                <w:szCs w:val="22"/>
              </w:rPr>
            </w:pPr>
            <w:r w:rsidRPr="00F70709">
              <w:rPr>
                <w:rFonts w:ascii="Calibri" w:hAnsi="Calibri" w:eastAsia="Calibri" w:cs="Calibri"/>
                <w:color w:val="auto"/>
                <w:sz w:val="22"/>
                <w:szCs w:val="22"/>
              </w:rPr>
              <w:t>.5</w:t>
            </w:r>
          </w:p>
        </w:tc>
        <w:tc>
          <w:tcPr>
            <w:tcW w:w="776" w:type="dxa"/>
            <w:tcMar/>
          </w:tcPr>
          <w:p w:rsidRPr="00F70709" w:rsidR="00CC73D8" w:rsidP="00CC73D8" w:rsidRDefault="00CC73D8" w14:paraId="0761C76D" w14:textId="48AF4373">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.5</w:t>
            </w:r>
          </w:p>
        </w:tc>
        <w:tc>
          <w:tcPr>
            <w:tcW w:w="775" w:type="dxa"/>
            <w:shd w:val="clear" w:color="auto" w:fill="auto"/>
            <w:tcMar/>
          </w:tcPr>
          <w:p w:rsidRPr="00F70709" w:rsidR="00CC73D8" w:rsidP="00CC73D8" w:rsidRDefault="00CC73D8" w14:paraId="1045F6F3" w14:textId="60650E02">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0.5</w:t>
            </w:r>
          </w:p>
        </w:tc>
        <w:tc>
          <w:tcPr>
            <w:tcW w:w="776" w:type="dxa"/>
            <w:tcMar/>
          </w:tcPr>
          <w:p w:rsidRPr="00F70709" w:rsidR="00CC73D8" w:rsidP="63EE6612" w:rsidRDefault="00CC73D8" w14:paraId="4AB2CFBA" w14:textId="5265CD91">
            <w:pPr>
              <w:contextualSpacing w:val="0"/>
              <w:jc w:val="center"/>
              <w:rPr>
                <w:rFonts w:ascii="Calibri" w:hAnsi="Calibri" w:eastAsia="Calibri" w:cs="Calibri"/>
                <w:color w:val="auto"/>
                <w:sz w:val="22"/>
                <w:szCs w:val="22"/>
              </w:rPr>
            </w:pPr>
            <w:r w:rsidRPr="63EE6612" w:rsidR="63EE6612">
              <w:rPr>
                <w:rFonts w:ascii="Calibri" w:hAnsi="Calibri" w:eastAsia="Calibri" w:cs="Calibri"/>
                <w:color w:val="auto"/>
                <w:sz w:val="22"/>
                <w:szCs w:val="22"/>
              </w:rPr>
              <w:t>.5</w:t>
            </w:r>
          </w:p>
        </w:tc>
        <w:tc>
          <w:tcPr>
            <w:tcW w:w="776" w:type="dxa"/>
            <w:shd w:val="clear" w:color="auto" w:fill="auto"/>
            <w:tcMar/>
          </w:tcPr>
          <w:p w:rsidRPr="00F70709" w:rsidR="00CC73D8" w:rsidP="00CC73D8" w:rsidRDefault="00CC73D8" w14:paraId="55696141" w14:textId="39BAB9D8">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w:t>
            </w:r>
          </w:p>
        </w:tc>
        <w:tc>
          <w:tcPr>
            <w:tcW w:w="776" w:type="dxa"/>
            <w:shd w:val="clear" w:color="auto" w:fill="auto"/>
            <w:tcMar/>
          </w:tcPr>
          <w:p w:rsidRPr="00F70709" w:rsidR="00CC73D8" w:rsidP="00CC73D8" w:rsidRDefault="00CC73D8" w14:paraId="6B02A04B" w14:textId="1878D68A">
            <w:pPr>
              <w:contextualSpacing w:val="0"/>
              <w:jc w:val="center"/>
              <w:rPr>
                <w:rFonts w:ascii="Calibri" w:hAnsi="Calibri" w:eastAsia="Calibri" w:cs="Calibri"/>
                <w:color w:val="auto"/>
                <w:sz w:val="22"/>
                <w:szCs w:val="22"/>
              </w:rPr>
            </w:pPr>
            <w:r w:rsidRPr="00F70709">
              <w:rPr>
                <w:rFonts w:ascii="Calibri" w:hAnsi="Calibri" w:eastAsia="Calibri" w:cs="Calibri"/>
                <w:color w:val="auto"/>
                <w:sz w:val="22"/>
                <w:szCs w:val="22"/>
              </w:rPr>
              <w:t>2</w:t>
            </w:r>
          </w:p>
        </w:tc>
        <w:tc>
          <w:tcPr>
            <w:tcW w:w="775" w:type="dxa"/>
            <w:tcMar/>
          </w:tcPr>
          <w:p w:rsidRPr="00F70709" w:rsidR="00CC73D8" w:rsidP="00CC73D8" w:rsidRDefault="00CC73D8" w14:paraId="551E5DC0" w14:textId="03AA9CC7">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2</w:t>
            </w:r>
          </w:p>
        </w:tc>
        <w:tc>
          <w:tcPr>
            <w:tcW w:w="776" w:type="dxa"/>
            <w:shd w:val="clear" w:color="auto" w:fill="auto"/>
            <w:tcMar/>
          </w:tcPr>
          <w:p w:rsidRPr="00F70709" w:rsidR="00CC73D8" w:rsidP="00CC73D8" w:rsidRDefault="00CC73D8" w14:paraId="3C239D01" w14:textId="010E402D">
            <w:pPr>
              <w:contextualSpacing w:val="0"/>
              <w:jc w:val="center"/>
              <w:rPr>
                <w:rFonts w:ascii="Calibri" w:hAnsi="Calibri" w:eastAsia="Calibri" w:cs="Calibri"/>
                <w:color w:val="auto"/>
                <w:sz w:val="22"/>
                <w:szCs w:val="22"/>
              </w:rPr>
            </w:pPr>
            <w:r>
              <w:rPr>
                <w:rFonts w:ascii="Calibri" w:hAnsi="Calibri" w:eastAsia="Calibri" w:cs="Calibri"/>
                <w:sz w:val="22"/>
                <w:szCs w:val="22"/>
              </w:rPr>
              <w:t>2</w:t>
            </w:r>
          </w:p>
        </w:tc>
        <w:tc>
          <w:tcPr>
            <w:tcW w:w="776" w:type="dxa"/>
            <w:tcMar/>
          </w:tcPr>
          <w:p w:rsidR="00CC73D8" w:rsidP="63EE6612" w:rsidRDefault="00CC73D8" w14:paraId="7AD7F789" w14:textId="19019D88">
            <w:pPr>
              <w:contextualSpacing w:val="0"/>
              <w:jc w:val="center"/>
              <w:rPr>
                <w:rFonts w:ascii="Calibri" w:hAnsi="Calibri" w:eastAsia="Calibri" w:cs="Calibri"/>
                <w:sz w:val="22"/>
                <w:szCs w:val="22"/>
              </w:rPr>
            </w:pPr>
            <w:r w:rsidRPr="63EE6612" w:rsidR="63EE6612">
              <w:rPr>
                <w:rFonts w:ascii="Calibri" w:hAnsi="Calibri" w:eastAsia="Calibri" w:cs="Calibri"/>
                <w:sz w:val="22"/>
                <w:szCs w:val="22"/>
              </w:rPr>
              <w:t>2</w:t>
            </w:r>
          </w:p>
        </w:tc>
        <w:tc>
          <w:tcPr>
            <w:tcW w:w="776" w:type="dxa"/>
            <w:shd w:val="clear" w:color="auto" w:fill="auto"/>
            <w:tcMar/>
          </w:tcPr>
          <w:p w:rsidR="00CC73D8" w:rsidP="00CC73D8" w:rsidRDefault="00CC73D8" w14:paraId="531FFBE0" w14:textId="03F65F7C">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5" w:type="dxa"/>
            <w:shd w:val="clear" w:color="auto" w:fill="auto"/>
            <w:tcMar/>
          </w:tcPr>
          <w:p w:rsidR="00CC73D8" w:rsidP="00CC73D8" w:rsidRDefault="00CC73D8" w14:paraId="0D743D25" w14:textId="7AD3DD9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03832034" w14:textId="672CBED8">
            <w:pPr>
              <w:contextualSpacing w:val="0"/>
              <w:jc w:val="center"/>
              <w:rPr>
                <w:rFonts w:ascii="Calibri" w:hAnsi="Calibri" w:eastAsia="Calibri" w:cs="Calibri"/>
                <w:sz w:val="22"/>
                <w:szCs w:val="22"/>
              </w:rPr>
            </w:pPr>
            <w:r w:rsidRPr="1EA410C5">
              <w:rPr>
                <w:rFonts w:ascii="Calibri" w:hAnsi="Calibri" w:eastAsia="Calibri" w:cs="Calibri"/>
                <w:sz w:val="22"/>
                <w:szCs w:val="22"/>
              </w:rPr>
              <w:t>0</w:t>
            </w:r>
          </w:p>
        </w:tc>
        <w:tc>
          <w:tcPr>
            <w:tcW w:w="776" w:type="dxa"/>
            <w:shd w:val="clear" w:color="auto" w:fill="auto"/>
            <w:tcMar/>
          </w:tcPr>
          <w:p w:rsidR="00CC73D8" w:rsidP="00CC73D8" w:rsidRDefault="00CC73D8" w14:paraId="0095E666" w14:textId="00BB262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0B0310DF" w14:textId="71B1C751">
            <w:pPr>
              <w:contextualSpacing w:val="0"/>
              <w:jc w:val="center"/>
              <w:rPr>
                <w:rFonts w:ascii="Calibri" w:hAnsi="Calibri" w:eastAsia="Calibri" w:cs="Calibri"/>
                <w:sz w:val="22"/>
                <w:szCs w:val="22"/>
              </w:rPr>
            </w:pPr>
            <w:r w:rsidRPr="478B932E" w:rsidR="3DDE9F14">
              <w:rPr>
                <w:rFonts w:ascii="Calibri" w:hAnsi="Calibri" w:eastAsia="Calibri" w:cs="Calibri"/>
                <w:sz w:val="22"/>
                <w:szCs w:val="22"/>
              </w:rPr>
              <w:t>0</w:t>
            </w:r>
          </w:p>
        </w:tc>
      </w:tr>
      <w:tr w:rsidR="00CC73D8" w:rsidTr="478B932E" w14:paraId="6C0242E2" w14:textId="77777777">
        <w:trPr>
          <w:trHeight w:val="70"/>
        </w:trPr>
        <w:tc>
          <w:tcPr>
            <w:tcW w:w="1594" w:type="dxa"/>
            <w:tcMar/>
          </w:tcPr>
          <w:p w:rsidR="00CC73D8" w:rsidP="00CC73D8" w:rsidRDefault="00CC73D8" w14:paraId="10CBF4E9"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75" w:type="dxa"/>
            <w:shd w:val="clear" w:color="auto" w:fill="auto"/>
            <w:tcMar/>
          </w:tcPr>
          <w:p w:rsidR="00CC73D8" w:rsidP="00CC73D8" w:rsidRDefault="00CC73D8" w14:paraId="340E3938" w14:textId="7419D809">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6" w:type="dxa"/>
            <w:shd w:val="clear" w:color="auto" w:fill="auto"/>
            <w:tcMar/>
          </w:tcPr>
          <w:p w:rsidR="00CC73D8" w:rsidP="00CC73D8" w:rsidRDefault="00CC73D8" w14:paraId="34BE4675" w14:textId="1FD741E3">
            <w:pPr>
              <w:contextualSpacing w:val="0"/>
              <w:jc w:val="center"/>
              <w:rPr>
                <w:rFonts w:ascii="Calibri" w:hAnsi="Calibri" w:eastAsia="Calibri" w:cs="Calibri"/>
                <w:sz w:val="22"/>
                <w:szCs w:val="22"/>
              </w:rPr>
            </w:pPr>
            <w:r>
              <w:rPr>
                <w:rFonts w:ascii="Calibri" w:hAnsi="Calibri" w:eastAsia="Calibri" w:cs="Calibri"/>
                <w:color w:val="auto"/>
                <w:sz w:val="22"/>
                <w:szCs w:val="22"/>
              </w:rPr>
              <w:t>0</w:t>
            </w:r>
          </w:p>
        </w:tc>
        <w:tc>
          <w:tcPr>
            <w:tcW w:w="776" w:type="dxa"/>
            <w:tcMar/>
          </w:tcPr>
          <w:p w:rsidRPr="00F70709" w:rsidR="00CC73D8" w:rsidP="00CC73D8" w:rsidRDefault="00CC73D8" w14:paraId="0788A3F3" w14:textId="584085F5">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0</w:t>
            </w:r>
          </w:p>
        </w:tc>
        <w:tc>
          <w:tcPr>
            <w:tcW w:w="775" w:type="dxa"/>
            <w:shd w:val="clear" w:color="auto" w:fill="auto"/>
            <w:tcMar/>
          </w:tcPr>
          <w:p w:rsidRPr="00F70709" w:rsidR="00CC73D8" w:rsidP="00CC73D8" w:rsidRDefault="00CC73D8" w14:paraId="1B29A849" w14:textId="01A6D348">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76" w:type="dxa"/>
            <w:tcMar/>
          </w:tcPr>
          <w:p w:rsidRPr="00F70709" w:rsidR="00CC73D8" w:rsidP="00CC73D8" w:rsidRDefault="00CC73D8" w14:paraId="403FC846" w14:textId="272D9E2E">
            <w:pPr>
              <w:contextualSpacing w:val="0"/>
              <w:jc w:val="center"/>
              <w:rPr>
                <w:rFonts w:ascii="Calibri" w:hAnsi="Calibri" w:eastAsia="Calibri" w:cs="Calibri"/>
                <w:color w:val="auto"/>
                <w:sz w:val="22"/>
                <w:szCs w:val="22"/>
              </w:rPr>
            </w:pPr>
            <w:r w:rsidRPr="478B932E" w:rsidR="3573D08B">
              <w:rPr>
                <w:rFonts w:ascii="Calibri" w:hAnsi="Calibri" w:eastAsia="Calibri" w:cs="Calibri"/>
                <w:color w:val="auto"/>
                <w:sz w:val="22"/>
                <w:szCs w:val="22"/>
              </w:rPr>
              <w:t>0</w:t>
            </w:r>
          </w:p>
        </w:tc>
        <w:tc>
          <w:tcPr>
            <w:tcW w:w="776" w:type="dxa"/>
            <w:shd w:val="clear" w:color="auto" w:fill="auto"/>
            <w:tcMar/>
          </w:tcPr>
          <w:p w:rsidRPr="00F70709" w:rsidR="00CC73D8" w:rsidP="00CC73D8" w:rsidRDefault="00CC73D8" w14:paraId="27873502" w14:textId="3977384A">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w:t>
            </w:r>
          </w:p>
        </w:tc>
        <w:tc>
          <w:tcPr>
            <w:tcW w:w="776" w:type="dxa"/>
            <w:shd w:val="clear" w:color="auto" w:fill="auto"/>
            <w:tcMar/>
          </w:tcPr>
          <w:p w:rsidRPr="00F70709" w:rsidR="00CC73D8" w:rsidP="00CC73D8" w:rsidRDefault="00CC73D8" w14:paraId="61532B0D" w14:textId="1AC0B92B">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75" w:type="dxa"/>
            <w:tcMar/>
          </w:tcPr>
          <w:p w:rsidRPr="00F70709" w:rsidR="00CC73D8" w:rsidP="00CC73D8" w:rsidRDefault="00CC73D8" w14:paraId="4FD299D8" w14:textId="1CCA8755">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0</w:t>
            </w:r>
          </w:p>
        </w:tc>
        <w:tc>
          <w:tcPr>
            <w:tcW w:w="776" w:type="dxa"/>
            <w:shd w:val="clear" w:color="auto" w:fill="auto"/>
            <w:tcMar/>
          </w:tcPr>
          <w:p w:rsidRPr="00F70709" w:rsidR="00CC73D8" w:rsidP="00CC73D8" w:rsidRDefault="00CC73D8" w14:paraId="6BEF116A" w14:textId="13E0A126">
            <w:pPr>
              <w:contextualSpacing w:val="0"/>
              <w:jc w:val="center"/>
              <w:rPr>
                <w:rFonts w:ascii="Calibri" w:hAnsi="Calibri" w:eastAsia="Calibri" w:cs="Calibri"/>
                <w:color w:val="auto"/>
                <w:sz w:val="22"/>
                <w:szCs w:val="22"/>
              </w:rPr>
            </w:pPr>
            <w:r>
              <w:rPr>
                <w:rFonts w:ascii="Calibri" w:hAnsi="Calibri" w:eastAsia="Calibri" w:cs="Calibri"/>
                <w:sz w:val="22"/>
                <w:szCs w:val="22"/>
              </w:rPr>
              <w:t>0</w:t>
            </w:r>
          </w:p>
        </w:tc>
        <w:tc>
          <w:tcPr>
            <w:tcW w:w="776" w:type="dxa"/>
            <w:tcMar/>
          </w:tcPr>
          <w:p w:rsidR="00CC73D8" w:rsidP="00CC73D8" w:rsidRDefault="00CC73D8" w14:paraId="72B1AAEF" w14:textId="32948025">
            <w:pPr>
              <w:contextualSpacing w:val="0"/>
              <w:jc w:val="center"/>
              <w:rPr>
                <w:rFonts w:ascii="Calibri" w:hAnsi="Calibri" w:eastAsia="Calibri" w:cs="Calibri"/>
                <w:sz w:val="22"/>
                <w:szCs w:val="22"/>
              </w:rPr>
            </w:pPr>
            <w:r w:rsidRPr="478B932E" w:rsidR="092AA92F">
              <w:rPr>
                <w:rFonts w:ascii="Calibri" w:hAnsi="Calibri" w:eastAsia="Calibri" w:cs="Calibri"/>
                <w:sz w:val="22"/>
                <w:szCs w:val="22"/>
              </w:rPr>
              <w:t>0</w:t>
            </w:r>
          </w:p>
        </w:tc>
        <w:tc>
          <w:tcPr>
            <w:tcW w:w="776" w:type="dxa"/>
            <w:shd w:val="clear" w:color="auto" w:fill="auto"/>
            <w:tcMar/>
          </w:tcPr>
          <w:p w:rsidR="00CC73D8" w:rsidP="00CC73D8" w:rsidRDefault="00CC73D8" w14:paraId="32E9ED8D" w14:textId="1B89B723">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5" w:type="dxa"/>
            <w:shd w:val="clear" w:color="auto" w:fill="auto"/>
            <w:tcMar/>
          </w:tcPr>
          <w:p w:rsidR="00CC73D8" w:rsidP="00CC73D8" w:rsidRDefault="00CC73D8" w14:paraId="578CEB9B" w14:textId="26B36FE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559A99BC" w14:textId="2CA0A574">
            <w:pPr>
              <w:contextualSpacing w:val="0"/>
              <w:jc w:val="center"/>
              <w:rPr>
                <w:rFonts w:ascii="Calibri" w:hAnsi="Calibri" w:eastAsia="Calibri" w:cs="Calibri"/>
                <w:sz w:val="22"/>
                <w:szCs w:val="22"/>
              </w:rPr>
            </w:pPr>
            <w:r w:rsidRPr="1EA410C5">
              <w:rPr>
                <w:rFonts w:ascii="Calibri" w:hAnsi="Calibri" w:eastAsia="Calibri" w:cs="Calibri"/>
                <w:sz w:val="22"/>
                <w:szCs w:val="22"/>
              </w:rPr>
              <w:t>0</w:t>
            </w:r>
          </w:p>
        </w:tc>
        <w:tc>
          <w:tcPr>
            <w:tcW w:w="776" w:type="dxa"/>
            <w:shd w:val="clear" w:color="auto" w:fill="auto"/>
            <w:tcMar/>
          </w:tcPr>
          <w:p w:rsidR="00CC73D8" w:rsidP="00CC73D8" w:rsidRDefault="00CC73D8" w14:paraId="4CBFBDDC" w14:textId="30C2CC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0E814D6E" w14:textId="348CED0B">
            <w:pPr>
              <w:contextualSpacing w:val="0"/>
              <w:jc w:val="center"/>
              <w:rPr>
                <w:rFonts w:ascii="Calibri" w:hAnsi="Calibri" w:eastAsia="Calibri" w:cs="Calibri"/>
                <w:sz w:val="22"/>
                <w:szCs w:val="22"/>
              </w:rPr>
            </w:pPr>
            <w:r w:rsidRPr="478B932E" w:rsidR="3DDE9F14">
              <w:rPr>
                <w:rFonts w:ascii="Calibri" w:hAnsi="Calibri" w:eastAsia="Calibri" w:cs="Calibri"/>
                <w:sz w:val="22"/>
                <w:szCs w:val="22"/>
              </w:rPr>
              <w:t>0</w:t>
            </w:r>
          </w:p>
        </w:tc>
      </w:tr>
      <w:tr w:rsidR="00CC73D8" w:rsidTr="478B932E" w14:paraId="20B0F11F" w14:textId="77777777">
        <w:trPr>
          <w:trHeight w:val="287"/>
        </w:trPr>
        <w:tc>
          <w:tcPr>
            <w:tcW w:w="1594" w:type="dxa"/>
            <w:tcMar/>
          </w:tcPr>
          <w:p w:rsidR="00CC73D8" w:rsidP="00CC73D8" w:rsidRDefault="00CC73D8" w14:paraId="0A9B41EE"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775" w:type="dxa"/>
            <w:shd w:val="clear" w:color="auto" w:fill="auto"/>
            <w:tcMar/>
          </w:tcPr>
          <w:p w:rsidR="00CC73D8" w:rsidP="00CC73D8" w:rsidRDefault="00CC73D8" w14:paraId="2596200F" w14:textId="7151A5E6">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6" w:type="dxa"/>
            <w:shd w:val="clear" w:color="auto" w:fill="auto"/>
            <w:tcMar/>
          </w:tcPr>
          <w:p w:rsidR="00CC73D8" w:rsidP="00CC73D8" w:rsidRDefault="00CC73D8" w14:paraId="78BB91F8" w14:textId="78041199">
            <w:pPr>
              <w:contextualSpacing w:val="0"/>
              <w:jc w:val="center"/>
              <w:rPr>
                <w:rFonts w:ascii="Calibri" w:hAnsi="Calibri" w:eastAsia="Calibri" w:cs="Calibri"/>
                <w:sz w:val="22"/>
                <w:szCs w:val="22"/>
              </w:rPr>
            </w:pPr>
            <w:r w:rsidRPr="00F70709">
              <w:rPr>
                <w:rFonts w:ascii="Calibri" w:hAnsi="Calibri" w:eastAsia="Calibri" w:cs="Calibri"/>
                <w:color w:val="auto"/>
                <w:sz w:val="22"/>
                <w:szCs w:val="22"/>
              </w:rPr>
              <w:t>.5</w:t>
            </w:r>
          </w:p>
        </w:tc>
        <w:tc>
          <w:tcPr>
            <w:tcW w:w="776" w:type="dxa"/>
            <w:tcMar/>
          </w:tcPr>
          <w:p w:rsidRPr="00F70709" w:rsidR="00CC73D8" w:rsidP="00CC73D8" w:rsidRDefault="00CC73D8" w14:paraId="4478BE73" w14:textId="3521E561">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.5</w:t>
            </w:r>
          </w:p>
        </w:tc>
        <w:tc>
          <w:tcPr>
            <w:tcW w:w="775" w:type="dxa"/>
            <w:shd w:val="clear" w:color="auto" w:fill="auto"/>
            <w:tcMar/>
          </w:tcPr>
          <w:p w:rsidRPr="00F70709" w:rsidR="00CC73D8" w:rsidP="00CC73D8" w:rsidRDefault="00CC73D8" w14:paraId="569DFB1F" w14:textId="1E796865">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0.5</w:t>
            </w:r>
          </w:p>
        </w:tc>
        <w:tc>
          <w:tcPr>
            <w:tcW w:w="776" w:type="dxa"/>
            <w:tcMar/>
          </w:tcPr>
          <w:p w:rsidRPr="00F70709" w:rsidR="00CC73D8" w:rsidP="00CC73D8" w:rsidRDefault="00CC73D8" w14:paraId="09BD074F" w14:textId="39732D68">
            <w:pPr>
              <w:contextualSpacing w:val="0"/>
              <w:jc w:val="center"/>
              <w:rPr>
                <w:rFonts w:ascii="Calibri" w:hAnsi="Calibri" w:eastAsia="Calibri" w:cs="Calibri"/>
                <w:color w:val="auto"/>
                <w:sz w:val="22"/>
                <w:szCs w:val="22"/>
              </w:rPr>
            </w:pPr>
            <w:r w:rsidRPr="478B932E" w:rsidR="3573D08B">
              <w:rPr>
                <w:rFonts w:ascii="Calibri" w:hAnsi="Calibri" w:eastAsia="Calibri" w:cs="Calibri"/>
                <w:color w:val="auto"/>
                <w:sz w:val="22"/>
                <w:szCs w:val="22"/>
              </w:rPr>
              <w:t>0.5</w:t>
            </w:r>
          </w:p>
        </w:tc>
        <w:tc>
          <w:tcPr>
            <w:tcW w:w="776" w:type="dxa"/>
            <w:shd w:val="clear" w:color="auto" w:fill="auto"/>
            <w:tcMar/>
          </w:tcPr>
          <w:p w:rsidRPr="00F70709" w:rsidR="00CC73D8" w:rsidP="00CC73D8" w:rsidRDefault="00CC73D8" w14:paraId="3817DB77" w14:textId="2DBFAE76">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w:t>
            </w:r>
          </w:p>
        </w:tc>
        <w:tc>
          <w:tcPr>
            <w:tcW w:w="776" w:type="dxa"/>
            <w:shd w:val="clear" w:color="auto" w:fill="auto"/>
            <w:tcMar/>
          </w:tcPr>
          <w:p w:rsidRPr="00F70709" w:rsidR="00CC73D8" w:rsidP="00CC73D8" w:rsidRDefault="00CC73D8" w14:paraId="3A8D62FA" w14:textId="2B92DC23">
            <w:pPr>
              <w:contextualSpacing w:val="0"/>
              <w:jc w:val="center"/>
              <w:rPr>
                <w:rFonts w:ascii="Calibri" w:hAnsi="Calibri" w:eastAsia="Calibri" w:cs="Calibri"/>
                <w:color w:val="auto"/>
                <w:sz w:val="22"/>
                <w:szCs w:val="22"/>
              </w:rPr>
            </w:pPr>
            <w:r w:rsidRPr="00F70709">
              <w:rPr>
                <w:rFonts w:ascii="Calibri" w:hAnsi="Calibri" w:eastAsia="Calibri" w:cs="Calibri"/>
                <w:color w:val="auto"/>
                <w:sz w:val="22"/>
                <w:szCs w:val="22"/>
              </w:rPr>
              <w:t>2</w:t>
            </w:r>
          </w:p>
        </w:tc>
        <w:tc>
          <w:tcPr>
            <w:tcW w:w="775" w:type="dxa"/>
            <w:tcMar/>
          </w:tcPr>
          <w:p w:rsidRPr="00F70709" w:rsidR="00CC73D8" w:rsidP="00CC73D8" w:rsidRDefault="00CC73D8" w14:paraId="1277E139" w14:textId="6661745E">
            <w:pPr>
              <w:contextualSpacing w:val="0"/>
              <w:jc w:val="center"/>
              <w:rPr>
                <w:rFonts w:ascii="Calibri" w:hAnsi="Calibri" w:eastAsia="Calibri" w:cs="Calibri"/>
                <w:color w:val="auto"/>
                <w:sz w:val="22"/>
                <w:szCs w:val="22"/>
              </w:rPr>
            </w:pPr>
            <w:r w:rsidRPr="1EA410C5">
              <w:rPr>
                <w:rFonts w:ascii="Calibri" w:hAnsi="Calibri" w:eastAsia="Calibri" w:cs="Calibri"/>
                <w:color w:val="auto"/>
                <w:sz w:val="22"/>
                <w:szCs w:val="22"/>
              </w:rPr>
              <w:t>2</w:t>
            </w:r>
          </w:p>
        </w:tc>
        <w:tc>
          <w:tcPr>
            <w:tcW w:w="776" w:type="dxa"/>
            <w:shd w:val="clear" w:color="auto" w:fill="auto"/>
            <w:tcMar/>
          </w:tcPr>
          <w:p w:rsidRPr="00F70709" w:rsidR="00CC73D8" w:rsidP="00CC73D8" w:rsidRDefault="00CC73D8" w14:paraId="0E761A62" w14:textId="59C50738">
            <w:pPr>
              <w:contextualSpacing w:val="0"/>
              <w:jc w:val="center"/>
              <w:rPr>
                <w:rFonts w:ascii="Calibri" w:hAnsi="Calibri" w:eastAsia="Calibri" w:cs="Calibri"/>
                <w:color w:val="auto"/>
                <w:sz w:val="22"/>
                <w:szCs w:val="22"/>
              </w:rPr>
            </w:pPr>
            <w:r>
              <w:rPr>
                <w:rFonts w:ascii="Calibri" w:hAnsi="Calibri" w:eastAsia="Calibri" w:cs="Calibri"/>
                <w:sz w:val="22"/>
                <w:szCs w:val="22"/>
              </w:rPr>
              <w:t>2</w:t>
            </w:r>
          </w:p>
        </w:tc>
        <w:tc>
          <w:tcPr>
            <w:tcW w:w="776" w:type="dxa"/>
            <w:tcMar/>
          </w:tcPr>
          <w:p w:rsidR="00CC73D8" w:rsidP="00CC73D8" w:rsidRDefault="00CC73D8" w14:paraId="499763DA" w14:textId="62DBE752">
            <w:pPr>
              <w:contextualSpacing w:val="0"/>
              <w:jc w:val="center"/>
              <w:rPr>
                <w:rFonts w:ascii="Calibri" w:hAnsi="Calibri" w:eastAsia="Calibri" w:cs="Calibri"/>
                <w:sz w:val="22"/>
                <w:szCs w:val="22"/>
              </w:rPr>
            </w:pPr>
            <w:r w:rsidRPr="478B932E" w:rsidR="092AA92F">
              <w:rPr>
                <w:rFonts w:ascii="Calibri" w:hAnsi="Calibri" w:eastAsia="Calibri" w:cs="Calibri"/>
                <w:sz w:val="22"/>
                <w:szCs w:val="22"/>
              </w:rPr>
              <w:t>2</w:t>
            </w:r>
          </w:p>
        </w:tc>
        <w:tc>
          <w:tcPr>
            <w:tcW w:w="776" w:type="dxa"/>
            <w:shd w:val="clear" w:color="auto" w:fill="auto"/>
            <w:tcMar/>
          </w:tcPr>
          <w:p w:rsidR="00CC73D8" w:rsidP="00CC73D8" w:rsidRDefault="00CC73D8" w14:paraId="6D1F6BC8" w14:textId="5E81B444">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5" w:type="dxa"/>
            <w:shd w:val="clear" w:color="auto" w:fill="auto"/>
            <w:tcMar/>
          </w:tcPr>
          <w:p w:rsidR="00CC73D8" w:rsidP="00CC73D8" w:rsidRDefault="00CC73D8" w14:paraId="13B1E286" w14:textId="3C23A0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5F54E55D" w14:textId="1A00C38F">
            <w:pPr>
              <w:contextualSpacing w:val="0"/>
              <w:jc w:val="center"/>
              <w:rPr>
                <w:rFonts w:ascii="Calibri" w:hAnsi="Calibri" w:eastAsia="Calibri" w:cs="Calibri"/>
                <w:sz w:val="22"/>
                <w:szCs w:val="22"/>
              </w:rPr>
            </w:pPr>
            <w:r w:rsidRPr="1EA410C5">
              <w:rPr>
                <w:rFonts w:ascii="Calibri" w:hAnsi="Calibri" w:eastAsia="Calibri" w:cs="Calibri"/>
                <w:sz w:val="22"/>
                <w:szCs w:val="22"/>
              </w:rPr>
              <w:t>0</w:t>
            </w:r>
          </w:p>
        </w:tc>
        <w:tc>
          <w:tcPr>
            <w:tcW w:w="776" w:type="dxa"/>
            <w:shd w:val="clear" w:color="auto" w:fill="auto"/>
            <w:tcMar/>
          </w:tcPr>
          <w:p w:rsidR="00CC73D8" w:rsidP="00CC73D8" w:rsidRDefault="00CC73D8" w14:paraId="7AFB2410" w14:textId="021E1B1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6" w:type="dxa"/>
            <w:tcMar/>
          </w:tcPr>
          <w:p w:rsidR="00CC73D8" w:rsidP="00CC73D8" w:rsidRDefault="00CC73D8" w14:paraId="61A7C903" w14:textId="43B99B21">
            <w:pPr>
              <w:contextualSpacing w:val="0"/>
              <w:jc w:val="center"/>
              <w:rPr>
                <w:rFonts w:ascii="Calibri" w:hAnsi="Calibri" w:eastAsia="Calibri" w:cs="Calibri"/>
                <w:sz w:val="22"/>
                <w:szCs w:val="22"/>
              </w:rPr>
            </w:pPr>
            <w:r w:rsidRPr="478B932E" w:rsidR="3DDE9F14">
              <w:rPr>
                <w:rFonts w:ascii="Calibri" w:hAnsi="Calibri" w:eastAsia="Calibri" w:cs="Calibri"/>
                <w:sz w:val="22"/>
                <w:szCs w:val="22"/>
              </w:rPr>
              <w:t>0</w:t>
            </w:r>
          </w:p>
        </w:tc>
      </w:tr>
    </w:tbl>
    <w:p w:rsidRPr="00CC73D8" w:rsidR="008D39A6" w:rsidP="00CC73D8" w:rsidRDefault="00CC73D8" w14:paraId="7228F751" w14:textId="278E370E">
      <w:pPr>
        <w:pStyle w:val="ListParagraph"/>
        <w:ind w:left="720"/>
        <w:rPr>
          <w:rFonts w:ascii="Calibri" w:hAnsi="Calibri" w:eastAsia="Calibri" w:cs="Calibri"/>
          <w:sz w:val="22"/>
          <w:szCs w:val="22"/>
        </w:rPr>
      </w:pPr>
      <w:r>
        <w:rPr>
          <w:rFonts w:ascii="Calibri" w:hAnsi="Calibri" w:eastAsia="Calibri" w:cs="Calibri"/>
          <w:sz w:val="22"/>
          <w:szCs w:val="22"/>
        </w:rPr>
        <w:t>*Unknown</w:t>
      </w:r>
    </w:p>
    <w:p w:rsidR="004C3790" w:rsidRDefault="004C3790" w14:paraId="42CAA27C" w14:textId="2B52941B">
      <w:pPr>
        <w:rPr>
          <w:rFonts w:ascii="Calibri" w:hAnsi="Calibri" w:eastAsia="Calibri" w:cs="Calibri"/>
          <w:sz w:val="22"/>
          <w:szCs w:val="22"/>
        </w:rPr>
      </w:pPr>
    </w:p>
    <w:p w:rsidR="00356F8C" w:rsidRDefault="00356F8C" w14:paraId="1A0899C4" w14:textId="77777777">
      <w:pPr>
        <w:rPr>
          <w:rFonts w:ascii="Calibri" w:hAnsi="Calibri" w:eastAsia="Calibri" w:cs="Calibri"/>
          <w:sz w:val="22"/>
          <w:szCs w:val="22"/>
        </w:rPr>
      </w:pPr>
    </w:p>
    <w:p w:rsidR="004C3790" w:rsidRDefault="004C3790" w14:paraId="777309E6" w14:textId="77777777">
      <w:pPr>
        <w:rPr>
          <w:rFonts w:ascii="Calibri" w:hAnsi="Calibri" w:eastAsia="Calibri" w:cs="Calibri"/>
          <w:sz w:val="22"/>
          <w:szCs w:val="22"/>
        </w:rPr>
      </w:pPr>
    </w:p>
    <w:tbl>
      <w:tblPr>
        <w:tblW w:w="13230" w:type="dxa"/>
        <w:tblInd w:w="-100" w:type="dxa"/>
        <w:tblLayout w:type="fixed"/>
        <w:tblLook w:val="04A0" w:firstRow="1" w:lastRow="0" w:firstColumn="1" w:lastColumn="0" w:noHBand="0" w:noVBand="1"/>
      </w:tblPr>
      <w:tblGrid>
        <w:gridCol w:w="2357"/>
        <w:gridCol w:w="1154"/>
        <w:gridCol w:w="1079"/>
        <w:gridCol w:w="1080"/>
        <w:gridCol w:w="1080"/>
        <w:gridCol w:w="1080"/>
        <w:gridCol w:w="1080"/>
        <w:gridCol w:w="1080"/>
        <w:gridCol w:w="1080"/>
        <w:gridCol w:w="1080"/>
        <w:gridCol w:w="1080"/>
      </w:tblGrid>
      <w:tr w:rsidRPr="00DF61A0" w:rsidR="00DF61A0" w:rsidTr="21E0BC06" w14:paraId="136D0B33" w14:textId="77777777">
        <w:trPr>
          <w:trHeight w:val="20"/>
        </w:trPr>
        <w:tc>
          <w:tcPr>
            <w:tcW w:w="2357" w:type="dxa"/>
            <w:tcBorders>
              <w:top w:val="single" w:color="auto" w:sz="8" w:space="0"/>
              <w:left w:val="single" w:color="auto" w:sz="8" w:space="0"/>
              <w:bottom w:val="single" w:color="auto" w:sz="8" w:space="0"/>
              <w:right w:val="single" w:color="auto" w:sz="8" w:space="0"/>
            </w:tcBorders>
            <w:shd w:val="clear" w:color="auto" w:fill="D0CECE"/>
            <w:tcMar/>
            <w:vAlign w:val="center"/>
            <w:hideMark/>
          </w:tcPr>
          <w:p w:rsidRPr="00933B37" w:rsidR="00DF61A0" w:rsidP="00DF61A0" w:rsidRDefault="00DF61A0" w14:paraId="4EE2122C"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lastRenderedPageBreak/>
              <w:t>FTE</w:t>
            </w:r>
            <w:r w:rsidR="00F04CF5">
              <w:rPr>
                <w:rFonts w:eastAsia="Times New Roman" w:cs="Times New Roman" w:asciiTheme="minorHAnsi" w:hAnsiTheme="minorHAnsi"/>
                <w:b/>
                <w:bCs/>
                <w:sz w:val="22"/>
                <w:szCs w:val="22"/>
              </w:rPr>
              <w:t>*</w:t>
            </w:r>
          </w:p>
        </w:tc>
        <w:tc>
          <w:tcPr>
            <w:tcW w:w="5473"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00DF61A0" w:rsidRDefault="00DF61A0" w14:paraId="542A10D4"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400"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00DF61A0" w:rsidRDefault="00DF61A0" w14:paraId="2763BC42"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CC73D8" w:rsidTr="21E0BC06" w14:paraId="7887A635" w14:textId="77777777">
        <w:trPr>
          <w:trHeight w:val="385"/>
        </w:trPr>
        <w:tc>
          <w:tcPr>
            <w:tcW w:w="2357" w:type="dxa"/>
            <w:tcBorders>
              <w:top w:val="nil"/>
              <w:left w:val="single" w:color="auto" w:sz="8" w:space="0"/>
              <w:bottom w:val="single" w:color="auto" w:sz="8" w:space="0"/>
              <w:right w:val="single" w:color="auto" w:sz="8" w:space="0"/>
            </w:tcBorders>
            <w:shd w:val="clear" w:color="auto" w:fill="auto"/>
            <w:tcMar/>
            <w:vAlign w:val="center"/>
            <w:hideMark/>
          </w:tcPr>
          <w:p w:rsidRPr="00933B37" w:rsidR="00CC73D8" w:rsidP="00CC73D8" w:rsidRDefault="00CC73D8" w14:paraId="260E9C5F"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54" w:type="dxa"/>
            <w:tcBorders>
              <w:top w:val="nil"/>
              <w:left w:val="nil"/>
              <w:bottom w:val="single" w:color="auto" w:sz="8" w:space="0"/>
              <w:right w:val="single" w:color="auto" w:sz="8" w:space="0"/>
            </w:tcBorders>
            <w:shd w:val="clear" w:color="auto" w:fill="auto"/>
            <w:tcMar/>
            <w:hideMark/>
          </w:tcPr>
          <w:p w:rsidR="00CC73D8" w:rsidP="00CC73D8" w:rsidRDefault="00CC73D8" w14:paraId="40735D1A" w14:textId="06A6EB84">
            <w:pPr>
              <w:jc w:val="center"/>
              <w:rPr>
                <w:rFonts w:ascii="Calibri" w:hAnsi="Calibri" w:eastAsia="Calibri" w:cs="Calibri"/>
                <w:b/>
                <w:sz w:val="22"/>
                <w:szCs w:val="22"/>
              </w:rPr>
            </w:pPr>
            <w:r>
              <w:rPr>
                <w:rFonts w:ascii="Calibri" w:hAnsi="Calibri" w:eastAsia="Calibri" w:cs="Calibri"/>
                <w:b/>
                <w:sz w:val="22"/>
                <w:szCs w:val="22"/>
              </w:rPr>
              <w:t>Year 14/15</w:t>
            </w:r>
          </w:p>
        </w:tc>
        <w:tc>
          <w:tcPr>
            <w:tcW w:w="1079" w:type="dxa"/>
            <w:tcBorders>
              <w:top w:val="nil"/>
              <w:left w:val="nil"/>
              <w:bottom w:val="single" w:color="auto" w:sz="8" w:space="0"/>
              <w:right w:val="single" w:color="auto" w:sz="8" w:space="0"/>
            </w:tcBorders>
            <w:shd w:val="clear" w:color="auto" w:fill="auto"/>
            <w:tcMar/>
            <w:hideMark/>
          </w:tcPr>
          <w:p w:rsidR="00CC73D8" w:rsidP="00CC73D8" w:rsidRDefault="00CC73D8" w14:paraId="5EC3BE4F" w14:textId="10F8E84D">
            <w:pPr>
              <w:jc w:val="center"/>
              <w:rPr>
                <w:rFonts w:ascii="Calibri" w:hAnsi="Calibri" w:eastAsia="Calibri" w:cs="Calibri"/>
                <w:b/>
                <w:sz w:val="22"/>
                <w:szCs w:val="22"/>
              </w:rPr>
            </w:pPr>
            <w:r>
              <w:rPr>
                <w:rFonts w:ascii="Calibri" w:hAnsi="Calibri" w:eastAsia="Calibri" w:cs="Calibri"/>
                <w:b/>
                <w:sz w:val="22"/>
                <w:szCs w:val="22"/>
              </w:rPr>
              <w:t>Year 15/16</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62B7B651" w14:textId="3BC1722A">
            <w:pPr>
              <w:jc w:val="center"/>
              <w:rPr>
                <w:rFonts w:ascii="Calibri" w:hAnsi="Calibri" w:eastAsia="Calibri" w:cs="Calibri"/>
                <w:b/>
                <w:sz w:val="22"/>
                <w:szCs w:val="22"/>
              </w:rPr>
            </w:pPr>
            <w:r>
              <w:rPr>
                <w:rFonts w:ascii="Calibri" w:hAnsi="Calibri" w:eastAsia="Calibri" w:cs="Calibri"/>
                <w:b/>
                <w:sz w:val="22"/>
                <w:szCs w:val="22"/>
              </w:rPr>
              <w:t>Year 16/17</w:t>
            </w:r>
          </w:p>
        </w:tc>
        <w:tc>
          <w:tcPr>
            <w:tcW w:w="1080" w:type="dxa"/>
            <w:tcBorders>
              <w:top w:val="nil"/>
              <w:left w:val="nil"/>
              <w:bottom w:val="single" w:color="auto" w:sz="8" w:space="0"/>
              <w:right w:val="single" w:color="auto" w:sz="8" w:space="0"/>
            </w:tcBorders>
            <w:shd w:val="clear" w:color="auto" w:fill="auto"/>
            <w:tcMar/>
          </w:tcPr>
          <w:p w:rsidR="00CC73D8" w:rsidP="00CC73D8" w:rsidRDefault="00CC73D8" w14:paraId="3818B2BE" w14:textId="1150721D">
            <w:pPr>
              <w:jc w:val="center"/>
              <w:rPr>
                <w:rFonts w:ascii="Calibri" w:hAnsi="Calibri" w:eastAsia="Calibri" w:cs="Calibri"/>
                <w:b/>
                <w:sz w:val="22"/>
                <w:szCs w:val="22"/>
              </w:rPr>
            </w:pPr>
            <w:r>
              <w:rPr>
                <w:rFonts w:ascii="Calibri" w:hAnsi="Calibri" w:eastAsia="Calibri" w:cs="Calibri"/>
                <w:b/>
                <w:sz w:val="22"/>
                <w:szCs w:val="22"/>
              </w:rPr>
              <w:t>Year 17/18</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7D917224" w14:textId="734596CF">
            <w:pPr>
              <w:jc w:val="center"/>
              <w:rPr>
                <w:rFonts w:ascii="Calibri" w:hAnsi="Calibri" w:eastAsia="Calibri" w:cs="Calibri"/>
                <w:b/>
                <w:sz w:val="22"/>
                <w:szCs w:val="22"/>
              </w:rPr>
            </w:pPr>
            <w:r>
              <w:rPr>
                <w:rFonts w:ascii="Calibri" w:hAnsi="Calibri" w:eastAsia="Calibri" w:cs="Calibri"/>
                <w:b/>
                <w:sz w:val="22"/>
                <w:szCs w:val="22"/>
              </w:rPr>
              <w:t>Year 18/19</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66890344" w14:textId="60C1960B">
            <w:pPr>
              <w:jc w:val="center"/>
              <w:rPr>
                <w:rFonts w:ascii="Calibri" w:hAnsi="Calibri" w:eastAsia="Calibri" w:cs="Calibri"/>
                <w:b/>
                <w:sz w:val="22"/>
                <w:szCs w:val="22"/>
              </w:rPr>
            </w:pPr>
            <w:r>
              <w:rPr>
                <w:rFonts w:ascii="Calibri" w:hAnsi="Calibri" w:eastAsia="Calibri" w:cs="Calibri"/>
                <w:b/>
                <w:sz w:val="22"/>
                <w:szCs w:val="22"/>
              </w:rPr>
              <w:t>Year 14/15</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2E1839AD" w14:textId="66DC2BD2">
            <w:pPr>
              <w:jc w:val="center"/>
              <w:rPr>
                <w:rFonts w:ascii="Calibri" w:hAnsi="Calibri" w:eastAsia="Calibri" w:cs="Calibri"/>
                <w:b/>
                <w:sz w:val="22"/>
                <w:szCs w:val="22"/>
              </w:rPr>
            </w:pPr>
            <w:r>
              <w:rPr>
                <w:rFonts w:ascii="Calibri" w:hAnsi="Calibri" w:eastAsia="Calibri" w:cs="Calibri"/>
                <w:b/>
                <w:sz w:val="22"/>
                <w:szCs w:val="22"/>
              </w:rPr>
              <w:t>Year 15/16</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449EAE72" w14:textId="7741139E">
            <w:pPr>
              <w:jc w:val="center"/>
              <w:rPr>
                <w:rFonts w:ascii="Calibri" w:hAnsi="Calibri" w:eastAsia="Calibri" w:cs="Calibri"/>
                <w:b/>
                <w:sz w:val="22"/>
                <w:szCs w:val="22"/>
              </w:rPr>
            </w:pPr>
            <w:r>
              <w:rPr>
                <w:rFonts w:ascii="Calibri" w:hAnsi="Calibri" w:eastAsia="Calibri" w:cs="Calibri"/>
                <w:b/>
                <w:sz w:val="22"/>
                <w:szCs w:val="22"/>
              </w:rPr>
              <w:t>Year 16/17</w:t>
            </w:r>
          </w:p>
        </w:tc>
        <w:tc>
          <w:tcPr>
            <w:tcW w:w="1080" w:type="dxa"/>
            <w:tcBorders>
              <w:top w:val="nil"/>
              <w:left w:val="nil"/>
              <w:bottom w:val="single" w:color="auto" w:sz="8" w:space="0"/>
              <w:right w:val="single" w:color="auto" w:sz="8" w:space="0"/>
            </w:tcBorders>
            <w:shd w:val="clear" w:color="auto" w:fill="auto"/>
            <w:tcMar/>
          </w:tcPr>
          <w:p w:rsidR="00CC73D8" w:rsidP="00CC73D8" w:rsidRDefault="00CC73D8" w14:paraId="6CC34C05" w14:textId="3F279907">
            <w:pPr>
              <w:jc w:val="center"/>
              <w:rPr>
                <w:rFonts w:ascii="Calibri" w:hAnsi="Calibri" w:eastAsia="Calibri" w:cs="Calibri"/>
                <w:b/>
                <w:sz w:val="22"/>
                <w:szCs w:val="22"/>
              </w:rPr>
            </w:pPr>
            <w:r>
              <w:rPr>
                <w:rFonts w:ascii="Calibri" w:hAnsi="Calibri" w:eastAsia="Calibri" w:cs="Calibri"/>
                <w:b/>
                <w:sz w:val="22"/>
                <w:szCs w:val="22"/>
              </w:rPr>
              <w:t>Year 17/18</w:t>
            </w:r>
          </w:p>
        </w:tc>
        <w:tc>
          <w:tcPr>
            <w:tcW w:w="1080" w:type="dxa"/>
            <w:tcBorders>
              <w:top w:val="nil"/>
              <w:left w:val="nil"/>
              <w:bottom w:val="single" w:color="auto" w:sz="8" w:space="0"/>
              <w:right w:val="single" w:color="auto" w:sz="8" w:space="0"/>
            </w:tcBorders>
            <w:shd w:val="clear" w:color="auto" w:fill="auto"/>
            <w:tcMar/>
            <w:hideMark/>
          </w:tcPr>
          <w:p w:rsidR="00CC73D8" w:rsidP="00CC73D8" w:rsidRDefault="00CC73D8" w14:paraId="78E7DE45" w14:textId="7D66DF1D">
            <w:pPr>
              <w:jc w:val="center"/>
              <w:rPr>
                <w:rFonts w:ascii="Calibri" w:hAnsi="Calibri" w:eastAsia="Calibri" w:cs="Calibri"/>
                <w:b/>
                <w:sz w:val="22"/>
                <w:szCs w:val="22"/>
              </w:rPr>
            </w:pPr>
            <w:r>
              <w:rPr>
                <w:rFonts w:ascii="Calibri" w:hAnsi="Calibri" w:eastAsia="Calibri" w:cs="Calibri"/>
                <w:b/>
                <w:sz w:val="22"/>
                <w:szCs w:val="22"/>
              </w:rPr>
              <w:t>Year 18/19</w:t>
            </w:r>
          </w:p>
        </w:tc>
      </w:tr>
      <w:tr w:rsidRPr="00DF61A0" w:rsidR="00CC73D8" w:rsidTr="21E0BC06" w14:paraId="5AFFC656"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hideMark/>
          </w:tcPr>
          <w:p w:rsidRPr="00FE65D9" w:rsidR="00CC73D8" w:rsidP="00CC73D8" w:rsidRDefault="00CC73D8" w14:paraId="12477EE6" w14:textId="77777777">
            <w:pPr>
              <w:rPr>
                <w:rFonts w:asciiTheme="majorHAnsi" w:hAnsiTheme="majorHAnsi" w:cstheme="majorHAnsi"/>
                <w:b/>
                <w:sz w:val="22"/>
                <w:szCs w:val="22"/>
              </w:rPr>
            </w:pPr>
            <w:r w:rsidRPr="00FE65D9">
              <w:rPr>
                <w:rFonts w:asciiTheme="majorHAnsi" w:hAnsiTheme="majorHAnsi" w:cstheme="majorHAnsi"/>
                <w:b/>
                <w:sz w:val="22"/>
                <w:szCs w:val="22"/>
              </w:rPr>
              <w:t>Trinidad</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789846F" w14:textId="01D8C89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8.7</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3A2DF9C9" w14:textId="657EC88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7.2</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A5131E9" w14:textId="6EF41F4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6.2</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7CA66AFD" w14:textId="7A15916F">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5</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4CFB40F8" w14:textId="3E82E7E0">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6.40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8B1C710" w14:textId="7564324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31C9ADE4" w14:textId="6EB4AF2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DEFD127" w14:textId="7BB8249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7433BF44" w14:textId="1FA4D1E1">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3C20B752" w14:textId="00793CF5">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0.50</w:t>
            </w:r>
          </w:p>
        </w:tc>
      </w:tr>
      <w:tr w:rsidRPr="00DF61A0" w:rsidR="00CC73D8" w:rsidTr="21E0BC06" w14:paraId="0C9A2C0D"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hideMark/>
          </w:tcPr>
          <w:p w:rsidRPr="00FE65D9" w:rsidR="00CC73D8" w:rsidP="00CC73D8" w:rsidRDefault="00CC73D8" w14:paraId="77B686DE" w14:textId="77777777">
            <w:pPr>
              <w:rPr>
                <w:rFonts w:asciiTheme="majorHAnsi" w:hAnsiTheme="majorHAnsi" w:cstheme="majorHAnsi"/>
                <w:b/>
                <w:sz w:val="22"/>
                <w:szCs w:val="22"/>
              </w:rPr>
            </w:pPr>
            <w:r w:rsidRPr="00FE65D9">
              <w:rPr>
                <w:rFonts w:asciiTheme="majorHAnsi" w:hAnsiTheme="majorHAnsi" w:cstheme="majorHAnsi"/>
                <w:b/>
                <w:sz w:val="22"/>
                <w:szCs w:val="22"/>
              </w:rPr>
              <w:t>Valley</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1422489" w14:textId="4F6E711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4.4</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6563F449" w14:textId="6CD96A0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18.27</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2CFF740" w14:textId="30F4A52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4.9</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54CB3F5" w14:textId="74F5E5E2">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4</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7B14423A" w14:textId="4B38C2E2">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1.90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1CEDEF2" w14:textId="5504A21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36713119" w14:textId="67A4656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7E3263CC" w14:textId="338940E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033EBC3" w14:textId="0DF66E9D">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0.2</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1E6A2214" w14:textId="3BDB1537">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0.20</w:t>
            </w:r>
          </w:p>
        </w:tc>
      </w:tr>
      <w:tr w:rsidRPr="00DF61A0" w:rsidR="00CC73D8" w:rsidTr="21E0BC06" w14:paraId="162A9E05"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hideMark/>
          </w:tcPr>
          <w:p w:rsidRPr="00FE65D9" w:rsidR="00CC73D8" w:rsidP="00CC73D8" w:rsidRDefault="00CC73D8" w14:paraId="2AF948FF" w14:textId="77777777">
            <w:pPr>
              <w:rPr>
                <w:rFonts w:asciiTheme="majorHAnsi" w:hAnsiTheme="majorHAnsi" w:cstheme="majorHAnsi"/>
                <w:b/>
                <w:sz w:val="22"/>
                <w:szCs w:val="22"/>
              </w:rPr>
            </w:pPr>
            <w:r w:rsidRPr="00FE65D9">
              <w:rPr>
                <w:rFonts w:asciiTheme="majorHAnsi" w:hAnsiTheme="majorHAnsi" w:cstheme="majorHAnsi"/>
                <w:b/>
                <w:sz w:val="22"/>
                <w:szCs w:val="22"/>
              </w:rPr>
              <w:t>TON</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5602525" w14:textId="2A74323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274B03C" w14:textId="20C6C67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4E66F14" w14:textId="4882FF8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7ED171D" w14:textId="43AD1D44">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1B7F2A2D" w14:textId="7463995F">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0.20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880BD56" w14:textId="51F667F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6EE9680" w14:textId="0DE9A0F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666D0717" w14:textId="09A5176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FFB5DBA" w14:textId="527A6C21">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4F604A1D" w14:textId="1D1B7886">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w:t>
            </w:r>
          </w:p>
        </w:tc>
      </w:tr>
      <w:tr w:rsidRPr="00DF61A0" w:rsidR="00CC73D8" w:rsidTr="21E0BC06" w14:paraId="4A9F72E2"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tcPr>
          <w:p w:rsidRPr="00FE65D9" w:rsidR="00CC73D8" w:rsidP="00CC73D8" w:rsidRDefault="00CC73D8" w14:paraId="089CA8B3" w14:textId="77777777">
            <w:pPr>
              <w:rPr>
                <w:rFonts w:asciiTheme="majorHAnsi" w:hAnsiTheme="majorHAnsi" w:cstheme="majorHAnsi"/>
                <w:b/>
                <w:sz w:val="22"/>
                <w:szCs w:val="22"/>
              </w:rPr>
            </w:pPr>
            <w:r w:rsidRPr="00FE65D9">
              <w:rPr>
                <w:rFonts w:asciiTheme="majorHAnsi" w:hAnsiTheme="majorHAnsi" w:cstheme="majorHAnsi"/>
                <w:b/>
                <w:sz w:val="22"/>
                <w:szCs w:val="22"/>
              </w:rPr>
              <w:t>TCN</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4D21D7FD" w14:textId="7453960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1.1</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6C6A035" w14:textId="67C9C99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1.3</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1E6D134" w14:textId="46E168F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2.3</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4B7849C4" w14:textId="68E2160B">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1.5</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759A0E5D" w14:textId="72C915B2">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1.00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A97D50E" w14:textId="4D7A97D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.4</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31DADD1A" w14:textId="468DD22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452A5C8" w14:textId="7CADC12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2299242" w14:textId="6D119406">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6B012F72" w14:textId="0663D527">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0.10</w:t>
            </w:r>
          </w:p>
        </w:tc>
      </w:tr>
      <w:tr w:rsidRPr="00DF61A0" w:rsidR="00CC73D8" w:rsidTr="21E0BC06" w14:paraId="66D68E34"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tcPr>
          <w:p w:rsidRPr="00FE65D9" w:rsidR="00CC73D8" w:rsidP="00CC73D8" w:rsidRDefault="00CC73D8" w14:paraId="182D7DDB" w14:textId="77777777">
            <w:pPr>
              <w:rPr>
                <w:rFonts w:asciiTheme="majorHAnsi" w:hAnsiTheme="majorHAnsi" w:cstheme="majorHAnsi"/>
                <w:b/>
                <w:sz w:val="22"/>
                <w:szCs w:val="22"/>
              </w:rPr>
            </w:pPr>
            <w:r w:rsidRPr="00FE65D9">
              <w:rPr>
                <w:rFonts w:asciiTheme="majorHAnsi" w:hAnsiTheme="majorHAnsi" w:cstheme="majorHAnsi"/>
                <w:b/>
                <w:sz w:val="22"/>
                <w:szCs w:val="22"/>
              </w:rPr>
              <w:t>TZY</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3B90C04" w14:textId="4511E0A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8CB85B7" w14:textId="1A45633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498A6C37" w14:textId="636B649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AF46D13" w14:textId="49E8E1D5">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4276AD2C" w14:textId="5D0DE7EE">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CCD6289" w14:textId="0832253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2139323" w14:textId="20A26C7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91F625B" w14:textId="2BFFBE2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4035BC4" w14:textId="3A2F4399">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7F57E8E9" w14:textId="673AB732">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w:t>
            </w:r>
          </w:p>
        </w:tc>
      </w:tr>
      <w:tr w:rsidRPr="00DF61A0" w:rsidR="00CC73D8" w:rsidTr="21E0BC06" w14:paraId="274645D8"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tcPr>
          <w:p w:rsidRPr="00FE65D9" w:rsidR="00CC73D8" w:rsidP="00CC73D8" w:rsidRDefault="00CC73D8" w14:paraId="4A8690BC" w14:textId="77777777">
            <w:pPr>
              <w:rPr>
                <w:rFonts w:asciiTheme="majorHAnsi" w:hAnsiTheme="majorHAnsi" w:cstheme="majorHAnsi"/>
                <w:b/>
                <w:sz w:val="22"/>
                <w:szCs w:val="22"/>
              </w:rPr>
            </w:pPr>
            <w:r w:rsidRPr="00FE65D9">
              <w:rPr>
                <w:rFonts w:asciiTheme="majorHAnsi" w:hAnsiTheme="majorHAnsi" w:cstheme="majorHAnsi"/>
                <w:b/>
                <w:sz w:val="22"/>
                <w:szCs w:val="22"/>
              </w:rPr>
              <w:t>TZZ</w:t>
            </w:r>
          </w:p>
        </w:tc>
        <w:tc>
          <w:tcPr>
            <w:tcW w:w="1154"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73CB57FB" w14:textId="76D6D5A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79"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9DC96C7" w14:textId="4FBF702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4270A6FA" w14:textId="1E055DA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4BB301EE" w14:textId="02E7A78E">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153220D2" w14:textId="37D92BF6">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262D24F5" w14:textId="5838BB6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57BB2924" w14:textId="49C315C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01E1DA6C" w14:textId="4AF1B1A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00CC73D8" w:rsidRDefault="00CC73D8" w14:paraId="1AC48167" w14:textId="7C1E1E6B">
            <w:pPr>
              <w:widowControl/>
              <w:jc w:val="center"/>
              <w:rPr>
                <w:rFonts w:eastAsia="Times New Roman" w:cs="Times New Roman" w:asciiTheme="minorHAnsi" w:hAnsiTheme="minorHAnsi"/>
                <w:sz w:val="22"/>
                <w:szCs w:val="22"/>
              </w:rPr>
            </w:pPr>
            <w:r w:rsidRPr="164C9179">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CC73D8" w:rsidP="21E0BC06" w:rsidRDefault="00CC73D8" w14:paraId="0A334E8D" w14:textId="302BAAB1">
            <w:pPr>
              <w:widowControl/>
              <w:jc w:val="center"/>
              <w:rPr>
                <w:rFonts w:ascii="Calibri" w:hAnsi="Calibri" w:eastAsia="Times New Roman" w:cs="Times New Roman" w:asciiTheme="minorAscii" w:hAnsiTheme="minorAscii"/>
                <w:sz w:val="22"/>
                <w:szCs w:val="22"/>
              </w:rPr>
            </w:pPr>
            <w:r w:rsidRPr="21E0BC06" w:rsidR="21E0BC06">
              <w:rPr>
                <w:rFonts w:ascii="Calibri" w:hAnsi="Calibri" w:eastAsia="Times New Roman" w:cs="Times New Roman" w:asciiTheme="minorAscii" w:hAnsiTheme="minorAscii"/>
                <w:sz w:val="22"/>
                <w:szCs w:val="22"/>
              </w:rPr>
              <w:t>0</w:t>
            </w:r>
          </w:p>
        </w:tc>
      </w:tr>
      <w:tr w:rsidRPr="00DF61A0" w:rsidR="00CC73D8" w:rsidTr="21E0BC06" w14:paraId="082ADBF8" w14:textId="77777777">
        <w:trPr>
          <w:trHeight w:val="20"/>
        </w:trPr>
        <w:tc>
          <w:tcPr>
            <w:tcW w:w="2357" w:type="dxa"/>
            <w:tcBorders>
              <w:top w:val="nil"/>
              <w:left w:val="single" w:color="auto" w:sz="8" w:space="0"/>
              <w:bottom w:val="single" w:color="auto" w:sz="8" w:space="0"/>
              <w:right w:val="single" w:color="auto" w:sz="8" w:space="0"/>
            </w:tcBorders>
            <w:shd w:val="clear" w:color="auto" w:fill="auto"/>
            <w:tcMar/>
            <w:vAlign w:val="center"/>
            <w:hideMark/>
          </w:tcPr>
          <w:p w:rsidRPr="00933B37" w:rsidR="00CC73D8" w:rsidP="00CC73D8" w:rsidRDefault="00CC73D8" w14:paraId="644DA205"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54" w:type="dxa"/>
            <w:tcBorders>
              <w:top w:val="nil"/>
              <w:left w:val="nil"/>
              <w:bottom w:val="single" w:color="auto" w:sz="8" w:space="0"/>
              <w:right w:val="single" w:color="auto" w:sz="8" w:space="0"/>
            </w:tcBorders>
            <w:shd w:val="clear" w:color="auto" w:fill="FFFFFF" w:themeFill="background1"/>
            <w:tcMar/>
            <w:vAlign w:val="center"/>
          </w:tcPr>
          <w:p w:rsidRPr="000F4388" w:rsidR="00CC73D8" w:rsidP="00CC73D8" w:rsidRDefault="00CC73D8" w14:paraId="4FE80DBE" w14:textId="6B1B2B5C">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14.2</w:t>
            </w:r>
          </w:p>
        </w:tc>
        <w:tc>
          <w:tcPr>
            <w:tcW w:w="1079" w:type="dxa"/>
            <w:tcBorders>
              <w:top w:val="nil"/>
              <w:left w:val="nil"/>
              <w:bottom w:val="single" w:color="auto" w:sz="8" w:space="0"/>
              <w:right w:val="single" w:color="auto" w:sz="8" w:space="0"/>
            </w:tcBorders>
            <w:shd w:val="clear" w:color="auto" w:fill="FFFFFF" w:themeFill="background1"/>
            <w:tcMar/>
            <w:vAlign w:val="center"/>
          </w:tcPr>
          <w:p w:rsidRPr="000F4388" w:rsidR="00CC73D8" w:rsidP="00CC73D8" w:rsidRDefault="00CC73D8" w14:paraId="6AF8E754" w14:textId="29255F4F">
            <w:pPr>
              <w:widowControl/>
              <w:jc w:val="center"/>
              <w:rPr>
                <w:rFonts w:eastAsia="Times New Roman" w:cs="Times New Roman" w:asciiTheme="minorHAnsi" w:hAnsiTheme="minorHAnsi"/>
                <w:b/>
                <w:sz w:val="22"/>
                <w:szCs w:val="22"/>
              </w:rPr>
            </w:pPr>
            <w:r w:rsidRPr="000F4388">
              <w:rPr>
                <w:rFonts w:eastAsia="Times New Roman" w:cs="Times New Roman" w:asciiTheme="minorHAnsi" w:hAnsiTheme="minorHAnsi"/>
                <w:b/>
                <w:sz w:val="22"/>
                <w:szCs w:val="22"/>
              </w:rPr>
              <w:t>26.77</w:t>
            </w:r>
          </w:p>
        </w:tc>
        <w:tc>
          <w:tcPr>
            <w:tcW w:w="1080" w:type="dxa"/>
            <w:tcBorders>
              <w:top w:val="nil"/>
              <w:left w:val="nil"/>
              <w:bottom w:val="single" w:color="auto" w:sz="8" w:space="0"/>
              <w:right w:val="single" w:color="auto" w:sz="8" w:space="0"/>
            </w:tcBorders>
            <w:shd w:val="clear" w:color="auto" w:fill="FFFFFF" w:themeFill="background1"/>
            <w:tcMar/>
            <w:vAlign w:val="center"/>
          </w:tcPr>
          <w:p w:rsidRPr="000F4388" w:rsidR="00CC73D8" w:rsidP="00CC73D8" w:rsidRDefault="00CC73D8" w14:paraId="0898556F" w14:textId="605E4D36">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13.4</w:t>
            </w:r>
          </w:p>
        </w:tc>
        <w:tc>
          <w:tcPr>
            <w:tcW w:w="1080" w:type="dxa"/>
            <w:tcBorders>
              <w:top w:val="nil"/>
              <w:left w:val="nil"/>
              <w:bottom w:val="single" w:color="auto" w:sz="8" w:space="0"/>
              <w:right w:val="single" w:color="auto" w:sz="8" w:space="0"/>
            </w:tcBorders>
            <w:shd w:val="clear" w:color="auto" w:fill="auto"/>
            <w:tcMar/>
            <w:vAlign w:val="center"/>
          </w:tcPr>
          <w:p w:rsidRPr="000F4388" w:rsidR="00CC73D8" w:rsidP="00CC73D8" w:rsidRDefault="00CC73D8" w14:paraId="659C16B4" w14:textId="4E850113">
            <w:pPr>
              <w:widowControl/>
              <w:jc w:val="center"/>
              <w:rPr>
                <w:rFonts w:eastAsia="Times New Roman" w:cs="Times New Roman" w:asciiTheme="minorHAnsi" w:hAnsiTheme="minorHAnsi"/>
                <w:b/>
                <w:sz w:val="22"/>
                <w:szCs w:val="22"/>
              </w:rPr>
            </w:pPr>
            <w:r w:rsidRPr="164C9179">
              <w:rPr>
                <w:rFonts w:eastAsia="Times New Roman" w:cs="Times New Roman" w:asciiTheme="minorHAnsi" w:hAnsiTheme="minorHAnsi"/>
                <w:b/>
                <w:bCs/>
                <w:sz w:val="22"/>
                <w:szCs w:val="22"/>
              </w:rPr>
              <w:t>10.5</w:t>
            </w:r>
          </w:p>
        </w:tc>
        <w:tc>
          <w:tcPr>
            <w:tcW w:w="1080" w:type="dxa"/>
            <w:tcBorders>
              <w:top w:val="nil"/>
              <w:left w:val="nil"/>
              <w:bottom w:val="single" w:color="auto" w:sz="8" w:space="0"/>
              <w:right w:val="single" w:color="auto" w:sz="8" w:space="0"/>
            </w:tcBorders>
            <w:shd w:val="clear" w:color="auto" w:fill="auto"/>
            <w:tcMar/>
            <w:vAlign w:val="center"/>
          </w:tcPr>
          <w:p w:rsidRPr="000F4388" w:rsidR="00CC73D8" w:rsidP="21E0BC06" w:rsidRDefault="00CC73D8" w14:paraId="6C8F44F9" w14:textId="0B83DD4F">
            <w:pPr>
              <w:widowControl/>
              <w:jc w:val="center"/>
              <w:rPr>
                <w:rFonts w:ascii="Calibri" w:hAnsi="Calibri" w:eastAsia="Times New Roman" w:cs="Times New Roman" w:asciiTheme="minorAscii" w:hAnsiTheme="minorAscii"/>
                <w:b w:val="1"/>
                <w:bCs w:val="1"/>
                <w:sz w:val="22"/>
                <w:szCs w:val="22"/>
              </w:rPr>
            </w:pPr>
            <w:r w:rsidRPr="21E0BC06" w:rsidR="21E0BC06">
              <w:rPr>
                <w:rFonts w:ascii="Calibri" w:hAnsi="Calibri" w:eastAsia="Times New Roman" w:cs="Times New Roman" w:asciiTheme="minorAscii" w:hAnsiTheme="minorAscii"/>
                <w:b w:val="1"/>
                <w:bCs w:val="1"/>
                <w:sz w:val="22"/>
                <w:szCs w:val="22"/>
              </w:rPr>
              <w:t>9.50</w:t>
            </w:r>
          </w:p>
        </w:tc>
        <w:tc>
          <w:tcPr>
            <w:tcW w:w="1080" w:type="dxa"/>
            <w:tcBorders>
              <w:top w:val="nil"/>
              <w:left w:val="nil"/>
              <w:bottom w:val="single" w:color="auto" w:sz="8" w:space="0"/>
              <w:right w:val="single" w:color="auto" w:sz="8" w:space="0"/>
            </w:tcBorders>
            <w:shd w:val="clear" w:color="auto" w:fill="auto"/>
            <w:tcMar/>
            <w:vAlign w:val="center"/>
          </w:tcPr>
          <w:p w:rsidRPr="000F4388" w:rsidR="00CC73D8" w:rsidP="00CC73D8" w:rsidRDefault="00CC73D8" w14:paraId="11D7F83D" w14:textId="550865B9">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.5</w:t>
            </w:r>
          </w:p>
        </w:tc>
        <w:tc>
          <w:tcPr>
            <w:tcW w:w="1080" w:type="dxa"/>
            <w:tcBorders>
              <w:top w:val="nil"/>
              <w:left w:val="nil"/>
              <w:bottom w:val="single" w:color="auto" w:sz="8" w:space="0"/>
              <w:right w:val="single" w:color="auto" w:sz="8" w:space="0"/>
            </w:tcBorders>
            <w:shd w:val="clear" w:color="auto" w:fill="auto"/>
            <w:tcMar/>
            <w:vAlign w:val="center"/>
          </w:tcPr>
          <w:p w:rsidRPr="000F4388" w:rsidR="00CC73D8" w:rsidP="00CC73D8" w:rsidRDefault="00CC73D8" w14:paraId="58CFB6BC" w14:textId="4E5F0232">
            <w:pPr>
              <w:widowControl/>
              <w:jc w:val="center"/>
              <w:rPr>
                <w:rFonts w:eastAsia="Times New Roman" w:cs="Times New Roman" w:asciiTheme="minorHAnsi" w:hAnsiTheme="minorHAnsi"/>
                <w:b/>
                <w:sz w:val="22"/>
                <w:szCs w:val="22"/>
              </w:rPr>
            </w:pPr>
            <w:r w:rsidRPr="000F4388">
              <w:rPr>
                <w:rFonts w:eastAsia="Times New Roman" w:cs="Times New Roman" w:asciiTheme="minorHAnsi" w:hAnsiTheme="minorHAnsi"/>
                <w:b/>
                <w:sz w:val="22"/>
                <w:szCs w:val="22"/>
              </w:rPr>
              <w:t>.5</w:t>
            </w:r>
          </w:p>
        </w:tc>
        <w:tc>
          <w:tcPr>
            <w:tcW w:w="1080" w:type="dxa"/>
            <w:tcBorders>
              <w:top w:val="single" w:color="auto" w:sz="8" w:space="0"/>
              <w:left w:val="nil"/>
              <w:bottom w:val="single" w:color="auto" w:sz="4" w:space="0"/>
              <w:right w:val="single" w:color="auto" w:sz="8" w:space="0"/>
            </w:tcBorders>
            <w:shd w:val="clear" w:color="auto" w:fill="auto"/>
            <w:tcMar/>
            <w:vAlign w:val="center"/>
          </w:tcPr>
          <w:p w:rsidRPr="000F4388" w:rsidR="00CC73D8" w:rsidP="00CC73D8" w:rsidRDefault="00CC73D8" w14:paraId="6A5EF5B2" w14:textId="23F7C67E">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.3</w:t>
            </w:r>
          </w:p>
        </w:tc>
        <w:tc>
          <w:tcPr>
            <w:tcW w:w="1080" w:type="dxa"/>
            <w:tcBorders>
              <w:top w:val="nil"/>
              <w:left w:val="nil"/>
              <w:bottom w:val="single" w:color="auto" w:sz="8" w:space="0"/>
              <w:right w:val="single" w:color="auto" w:sz="8" w:space="0"/>
            </w:tcBorders>
            <w:shd w:val="clear" w:color="auto" w:fill="auto"/>
            <w:tcMar/>
            <w:vAlign w:val="center"/>
          </w:tcPr>
          <w:p w:rsidRPr="000F4388" w:rsidR="00CC73D8" w:rsidP="00CC73D8" w:rsidRDefault="00CC73D8" w14:paraId="1B9E2207" w14:textId="0B0418D0">
            <w:pPr>
              <w:widowControl/>
              <w:jc w:val="center"/>
              <w:rPr>
                <w:rFonts w:eastAsia="Times New Roman" w:cs="Times New Roman" w:asciiTheme="minorHAnsi" w:hAnsiTheme="minorHAnsi"/>
                <w:b/>
                <w:sz w:val="22"/>
                <w:szCs w:val="22"/>
              </w:rPr>
            </w:pPr>
            <w:r w:rsidRPr="164C9179">
              <w:rPr>
                <w:rFonts w:eastAsia="Times New Roman" w:cs="Times New Roman" w:asciiTheme="minorHAnsi" w:hAnsiTheme="minorHAnsi"/>
                <w:b/>
                <w:bCs/>
                <w:sz w:val="22"/>
                <w:szCs w:val="22"/>
              </w:rPr>
              <w:t>0.2</w:t>
            </w:r>
          </w:p>
        </w:tc>
        <w:tc>
          <w:tcPr>
            <w:tcW w:w="1080" w:type="dxa"/>
            <w:tcBorders>
              <w:top w:val="nil"/>
              <w:left w:val="nil"/>
              <w:bottom w:val="single" w:color="auto" w:sz="8" w:space="0"/>
              <w:right w:val="single" w:color="auto" w:sz="8" w:space="0"/>
            </w:tcBorders>
            <w:shd w:val="clear" w:color="auto" w:fill="FFFFFF" w:themeFill="background1"/>
            <w:tcMar/>
            <w:vAlign w:val="center"/>
          </w:tcPr>
          <w:p w:rsidRPr="000F4388" w:rsidR="00CC73D8" w:rsidP="21E0BC06" w:rsidRDefault="00CC73D8" w14:paraId="7CB8F138" w14:textId="10C7FAB4">
            <w:pPr>
              <w:widowControl/>
              <w:jc w:val="center"/>
              <w:rPr>
                <w:rFonts w:ascii="Calibri" w:hAnsi="Calibri" w:eastAsia="Times New Roman" w:cs="Times New Roman" w:asciiTheme="minorAscii" w:hAnsiTheme="minorAscii"/>
                <w:b w:val="1"/>
                <w:bCs w:val="1"/>
                <w:sz w:val="22"/>
                <w:szCs w:val="22"/>
              </w:rPr>
            </w:pPr>
            <w:r w:rsidRPr="21E0BC06" w:rsidR="21E0BC06">
              <w:rPr>
                <w:rFonts w:ascii="Calibri" w:hAnsi="Calibri" w:eastAsia="Times New Roman" w:cs="Times New Roman" w:asciiTheme="minorAscii" w:hAnsiTheme="minorAscii"/>
                <w:b w:val="1"/>
                <w:bCs w:val="1"/>
                <w:sz w:val="22"/>
                <w:szCs w:val="22"/>
              </w:rPr>
              <w:t>0.80</w:t>
            </w:r>
          </w:p>
        </w:tc>
      </w:tr>
    </w:tbl>
    <w:p w:rsidR="00F04CF5" w:rsidP="00F04CF5" w:rsidRDefault="00F04CF5" w14:paraId="54340B18" w14:textId="77777777">
      <w:pPr>
        <w:rPr>
          <w:rFonts w:ascii="Calibri" w:hAnsi="Calibri" w:eastAsia="Calibri" w:cs="Calibri"/>
          <w:i/>
          <w:sz w:val="22"/>
          <w:szCs w:val="22"/>
        </w:rPr>
      </w:pPr>
      <w:r>
        <w:rPr>
          <w:rFonts w:ascii="Calibri" w:hAnsi="Calibri" w:eastAsia="Calibri" w:cs="Calibri"/>
          <w:i/>
          <w:sz w:val="22"/>
          <w:szCs w:val="22"/>
        </w:rPr>
        <w:t>*Based on 30 credit hours.</w:t>
      </w:r>
    </w:p>
    <w:p w:rsidR="00BD1237" w:rsidP="00F04CF5" w:rsidRDefault="00BD1237" w14:paraId="42B3A475" w14:textId="77777777">
      <w:pPr>
        <w:rPr>
          <w:rFonts w:ascii="Calibri" w:hAnsi="Calibri" w:eastAsia="Calibri" w:cs="Calibri"/>
          <w:sz w:val="22"/>
          <w:szCs w:val="22"/>
        </w:rPr>
      </w:pPr>
    </w:p>
    <w:p w:rsidR="008D39A6" w:rsidRDefault="00DF61A0" w14:paraId="5EF6511E" w14:textId="7B7E385A">
      <w:pPr>
        <w:pStyle w:val="Heading2"/>
        <w:rPr>
          <w:b/>
          <w:color w:val="000000"/>
          <w:sz w:val="22"/>
          <w:szCs w:val="22"/>
        </w:rPr>
      </w:pPr>
      <w:r>
        <w:rPr>
          <w:b/>
          <w:color w:val="000000"/>
          <w:sz w:val="22"/>
          <w:szCs w:val="22"/>
        </w:rPr>
        <w:t>3. PROGRAM/DISCIPLINE DEMOGRAPHICS</w:t>
      </w:r>
    </w:p>
    <w:p w:rsidR="002E3520" w:rsidP="002E3520" w:rsidRDefault="002E3520" w14:paraId="3444C8C3" w14:textId="0BD85C26"/>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CC73D8" w:rsidTr="777F1AEB" w14:paraId="583CA4D3"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3E53E8A1" w14:textId="46C5303D">
            <w:pPr>
              <w:widowControl/>
              <w:rPr>
                <w:rFonts w:ascii="Times New Roman" w:hAnsi="Times New Roman" w:eastAsia="Times New Roman" w:cs="Times New Roman"/>
                <w:color w:val="auto"/>
              </w:rPr>
            </w:pPr>
            <w:r>
              <w:rPr>
                <w:rFonts w:ascii="Calibri" w:hAnsi="Calibri" w:eastAsia="Calibri" w:cs="Calibri"/>
                <w:b/>
                <w:sz w:val="22"/>
                <w:szCs w:val="22"/>
              </w:rPr>
              <w:t>18/19</w:t>
            </w:r>
            <w:r>
              <w:rPr>
                <w:rFonts w:ascii="Calibri" w:hAnsi="Calibri" w:eastAsia="Calibri" w:cs="Calibri"/>
                <w:b/>
                <w:sz w:val="22"/>
                <w:szCs w:val="22"/>
              </w:rPr>
              <w:t xml:space="preserve"> Full-Time*</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3410425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CC73D8" w:rsidP="00DA270E" w:rsidRDefault="00CC73D8" w14:paraId="6ECD622F"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CC73D8" w:rsidTr="777F1AEB" w14:paraId="57CFD73C" w14:textId="77777777">
        <w:trPr>
          <w:trHeight w:val="19"/>
        </w:trPr>
        <w:tc>
          <w:tcPr>
            <w:tcW w:w="3127" w:type="dxa"/>
            <w:vMerge/>
            <w:tcBorders/>
            <w:tcMar/>
            <w:vAlign w:val="center"/>
            <w:hideMark/>
          </w:tcPr>
          <w:p w:rsidRPr="003F69FF" w:rsidR="00CC73D8" w:rsidP="00DA270E" w:rsidRDefault="00CC73D8" w14:paraId="298C2751"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00CD2127"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587D76A9"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603E12A7"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485E6D21"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698D6A5F"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7136A11D"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CC73D8" w:rsidTr="777F1AEB" w14:paraId="6EBF2089"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5B8102D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F560CF3" w14:textId="4E88EDB2">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33BBE3D" w14:textId="5A617CCE">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45FDFCA8" w14:textId="719281C6">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BD29259" w14:textId="05A60E25">
            <w:pPr>
              <w:widowControl/>
              <w:jc w:val="center"/>
              <w:rPr>
                <w:rFonts w:ascii="Calibri" w:hAnsi="Calibri" w:eastAsia="Times New Roman" w:cs="" w:asciiTheme="minorAscii" w:hAnsiTheme="minorAscii" w:cstheme="minorBidi"/>
                <w:color w:val="auto"/>
                <w:sz w:val="22"/>
                <w:szCs w:val="22"/>
              </w:rPr>
            </w:pPr>
            <w:r w:rsidRPr="777F1AEB" w:rsidR="29D5CD4D">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8452797" w14:textId="56F13A0A">
            <w:pPr>
              <w:widowControl/>
              <w:jc w:val="center"/>
              <w:rPr>
                <w:rFonts w:ascii="Calibri" w:hAnsi="Calibri" w:eastAsia="Times New Roman" w:cs="" w:asciiTheme="minorAscii" w:hAnsiTheme="minorAscii" w:cstheme="minorBidi"/>
                <w:color w:val="auto"/>
                <w:sz w:val="22"/>
                <w:szCs w:val="22"/>
              </w:rPr>
            </w:pPr>
            <w:r w:rsidRPr="777F1AEB" w:rsidR="351EE328">
              <w:rPr>
                <w:rFonts w:ascii="Calibri" w:hAnsi="Calibri" w:eastAsia="Times New Roman" w:cs="" w:asciiTheme="minorAscii" w:hAnsiTheme="minorAscii" w:cstheme="minorBidi"/>
                <w:color w:val="auto"/>
                <w:sz w:val="22"/>
                <w:szCs w:val="22"/>
              </w:rPr>
              <w:t>3</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300C9BBB" w14:textId="1F47E21E">
            <w:pPr>
              <w:widowControl/>
              <w:jc w:val="center"/>
              <w:rPr>
                <w:rFonts w:ascii="Calibri" w:hAnsi="Calibri" w:eastAsia="Times New Roman" w:cs="" w:asciiTheme="minorAscii" w:hAnsiTheme="minorAscii" w:cstheme="minorBidi"/>
                <w:color w:val="auto"/>
                <w:sz w:val="22"/>
                <w:szCs w:val="22"/>
              </w:rPr>
            </w:pPr>
            <w:r w:rsidRPr="777F1AEB" w:rsidR="09FB861F">
              <w:rPr>
                <w:rFonts w:ascii="Calibri" w:hAnsi="Calibri" w:eastAsia="Times New Roman" w:cs="" w:asciiTheme="minorAscii" w:hAnsiTheme="minorAscii" w:cstheme="minorBidi"/>
                <w:color w:val="auto"/>
                <w:sz w:val="22"/>
                <w:szCs w:val="22"/>
              </w:rPr>
              <w:t>0</w:t>
            </w:r>
          </w:p>
        </w:tc>
      </w:tr>
      <w:tr w:rsidRPr="009C644D" w:rsidR="00CC73D8" w:rsidTr="777F1AEB" w14:paraId="0BA1B15D"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35500C2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AEFDD1C" w14:textId="6220FCBA">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F024EF1" w14:textId="67C759B8">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569B503C" w14:textId="10C07286">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F620217" w14:textId="2C338790">
            <w:pPr>
              <w:widowControl/>
              <w:jc w:val="center"/>
              <w:rPr>
                <w:rFonts w:ascii="Calibri" w:hAnsi="Calibri" w:eastAsia="Times New Roman" w:cs="" w:asciiTheme="minorAscii" w:hAnsiTheme="minorAscii" w:cstheme="minorBidi"/>
                <w:color w:val="auto"/>
                <w:sz w:val="22"/>
                <w:szCs w:val="22"/>
              </w:rPr>
            </w:pPr>
            <w:r w:rsidRPr="777F1AEB" w:rsidR="29D5CD4D">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DF6DC3D" w14:textId="28BE1343">
            <w:pPr>
              <w:widowControl/>
              <w:jc w:val="center"/>
              <w:rPr>
                <w:rFonts w:ascii="Calibri" w:hAnsi="Calibri" w:eastAsia="Times New Roman" w:cs="" w:asciiTheme="minorAscii" w:hAnsiTheme="minorAscii" w:cstheme="minorBidi"/>
                <w:color w:val="auto"/>
                <w:sz w:val="22"/>
                <w:szCs w:val="22"/>
              </w:rPr>
            </w:pPr>
            <w:r w:rsidRPr="777F1AEB" w:rsidR="2E9A265D">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526BC642" w14:textId="41ED5678">
            <w:pPr>
              <w:widowControl/>
              <w:jc w:val="center"/>
              <w:rPr>
                <w:rFonts w:ascii="Calibri" w:hAnsi="Calibri" w:eastAsia="Times New Roman" w:cs="" w:asciiTheme="minorAscii" w:hAnsiTheme="minorAscii" w:cstheme="minorBidi"/>
                <w:color w:val="auto"/>
                <w:sz w:val="22"/>
                <w:szCs w:val="22"/>
              </w:rPr>
            </w:pPr>
            <w:r w:rsidRPr="777F1AEB" w:rsidR="09FB861F">
              <w:rPr>
                <w:rFonts w:ascii="Calibri" w:hAnsi="Calibri" w:eastAsia="Times New Roman" w:cs="" w:asciiTheme="minorAscii" w:hAnsiTheme="minorAscii" w:cstheme="minorBidi"/>
                <w:color w:val="auto"/>
                <w:sz w:val="22"/>
                <w:szCs w:val="22"/>
              </w:rPr>
              <w:t>0</w:t>
            </w:r>
          </w:p>
        </w:tc>
      </w:tr>
      <w:tr w:rsidRPr="009C644D" w:rsidR="00CC73D8" w:rsidTr="777F1AEB" w14:paraId="4A7546A5"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551DF907"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9E75CE1" w14:textId="6471E6B8">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BE30DB0" w14:textId="1816578B">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090ECC9" w14:textId="6831D9DB">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2D89850" w14:textId="56300D4C">
            <w:pPr>
              <w:widowControl/>
              <w:jc w:val="center"/>
              <w:rPr>
                <w:rFonts w:ascii="Calibri" w:hAnsi="Calibri" w:eastAsia="Times New Roman" w:cs="" w:asciiTheme="minorAscii" w:hAnsiTheme="minorAscii" w:cstheme="minorBidi"/>
                <w:color w:val="auto"/>
                <w:sz w:val="22"/>
                <w:szCs w:val="22"/>
              </w:rPr>
            </w:pPr>
            <w:r w:rsidRPr="777F1AEB" w:rsidR="29D5CD4D">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A57FEDD" w14:textId="5856908A">
            <w:pPr>
              <w:widowControl/>
              <w:jc w:val="center"/>
              <w:rPr>
                <w:rFonts w:ascii="Calibri" w:hAnsi="Calibri" w:eastAsia="Times New Roman" w:cs="" w:asciiTheme="minorAscii" w:hAnsiTheme="minorAscii" w:cstheme="minorBidi"/>
                <w:color w:val="auto"/>
                <w:sz w:val="22"/>
                <w:szCs w:val="22"/>
              </w:rPr>
            </w:pPr>
            <w:r w:rsidRPr="777F1AEB" w:rsidR="7F7D4DAD">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4CD96144" w14:textId="2DA3BBAB">
            <w:pPr>
              <w:widowControl/>
              <w:jc w:val="center"/>
              <w:rPr>
                <w:rFonts w:ascii="Calibri" w:hAnsi="Calibri" w:eastAsia="Times New Roman" w:cs="" w:asciiTheme="minorAscii" w:hAnsiTheme="minorAscii" w:cstheme="minorBidi"/>
                <w:color w:val="auto"/>
                <w:sz w:val="22"/>
                <w:szCs w:val="22"/>
              </w:rPr>
            </w:pPr>
            <w:r w:rsidRPr="777F1AEB" w:rsidR="09FB861F">
              <w:rPr>
                <w:rFonts w:ascii="Calibri" w:hAnsi="Calibri" w:eastAsia="Times New Roman" w:cs="" w:asciiTheme="minorAscii" w:hAnsiTheme="minorAscii" w:cstheme="minorBidi"/>
                <w:color w:val="auto"/>
                <w:sz w:val="22"/>
                <w:szCs w:val="22"/>
              </w:rPr>
              <w:t>0</w:t>
            </w:r>
          </w:p>
        </w:tc>
      </w:tr>
      <w:tr w:rsidRPr="009C644D" w:rsidR="00CC73D8" w:rsidTr="777F1AEB" w14:paraId="46252524"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1023F2B9"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E236152" w14:textId="485CD5B4">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E5976E2" w14:textId="4289249F">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09328BC1" w14:textId="28277BB7">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32821CF" w14:textId="3B12AD7F">
            <w:pPr>
              <w:widowControl/>
              <w:jc w:val="center"/>
              <w:rPr>
                <w:rFonts w:ascii="Calibri" w:hAnsi="Calibri" w:eastAsia="Times New Roman" w:cs="" w:asciiTheme="minorAscii" w:hAnsiTheme="minorAscii" w:cstheme="minorBidi"/>
                <w:color w:val="auto"/>
                <w:sz w:val="22"/>
                <w:szCs w:val="22"/>
              </w:rPr>
            </w:pPr>
            <w:r w:rsidRPr="777F1AEB" w:rsidR="29D5CD4D">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5A5F2F7" w14:textId="1E79CA8A">
            <w:pPr>
              <w:widowControl/>
              <w:jc w:val="center"/>
              <w:rPr>
                <w:rFonts w:ascii="Calibri" w:hAnsi="Calibri" w:eastAsia="Times New Roman" w:cs="" w:asciiTheme="minorAscii" w:hAnsiTheme="minorAscii" w:cstheme="minorBidi"/>
                <w:color w:val="auto"/>
                <w:sz w:val="22"/>
                <w:szCs w:val="22"/>
              </w:rPr>
            </w:pPr>
            <w:r w:rsidRPr="777F1AEB" w:rsidR="4D3A573A">
              <w:rPr>
                <w:rFonts w:ascii="Calibri" w:hAnsi="Calibri" w:eastAsia="Times New Roman" w:cs="" w:asciiTheme="minorAscii" w:hAnsiTheme="minorAsci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A66D5CF" w14:textId="38D321E2">
            <w:pPr>
              <w:widowControl/>
              <w:jc w:val="center"/>
              <w:rPr>
                <w:rFonts w:ascii="Calibri" w:hAnsi="Calibri" w:eastAsia="Times New Roman" w:cs="" w:asciiTheme="minorAscii" w:hAnsiTheme="minorAscii" w:cstheme="minorBidi"/>
                <w:color w:val="auto"/>
                <w:sz w:val="22"/>
                <w:szCs w:val="22"/>
              </w:rPr>
            </w:pPr>
            <w:r w:rsidRPr="777F1AEB" w:rsidR="09FB861F">
              <w:rPr>
                <w:rFonts w:ascii="Calibri" w:hAnsi="Calibri" w:eastAsia="Times New Roman" w:cs="" w:asciiTheme="minorAscii" w:hAnsiTheme="minorAscii" w:cstheme="minorBidi"/>
                <w:color w:val="auto"/>
                <w:sz w:val="22"/>
                <w:szCs w:val="22"/>
              </w:rPr>
              <w:t>0</w:t>
            </w:r>
          </w:p>
        </w:tc>
      </w:tr>
      <w:tr w:rsidRPr="009C644D" w:rsidR="00CC73D8" w:rsidTr="777F1AEB" w14:paraId="48B4395E"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1A0E9FBC"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E12B7FA" w14:textId="2515E342">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F28D300" w14:textId="29952170">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0C339765" w14:textId="1F8A1BFE">
            <w:pPr>
              <w:widowControl/>
              <w:jc w:val="center"/>
              <w:rPr>
                <w:rFonts w:ascii="Calibri" w:hAnsi="Calibri" w:eastAsia="Times New Roman" w:cs="" w:asciiTheme="minorAscii" w:hAnsiTheme="minorAscii" w:cstheme="minorBidi"/>
                <w:color w:val="auto"/>
                <w:sz w:val="22"/>
                <w:szCs w:val="22"/>
              </w:rPr>
            </w:pPr>
            <w:r w:rsidRPr="777F1AEB" w:rsidR="2A87B7E1">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243C2DA" w14:textId="400A8D7C">
            <w:pPr>
              <w:widowControl/>
              <w:jc w:val="center"/>
              <w:rPr>
                <w:rFonts w:ascii="Calibri" w:hAnsi="Calibri" w:eastAsia="Times New Roman" w:cs="" w:asciiTheme="minorAscii" w:hAnsiTheme="minorAscii" w:cstheme="minorBidi"/>
                <w:color w:val="auto"/>
                <w:sz w:val="22"/>
                <w:szCs w:val="22"/>
              </w:rPr>
            </w:pPr>
            <w:r w:rsidRPr="777F1AEB" w:rsidR="1996A16B">
              <w:rPr>
                <w:rFonts w:ascii="Calibri" w:hAnsi="Calibri" w:eastAsia="Times New Roman" w:cs="" w:asciiTheme="minorAscii" w:hAnsiTheme="minorAsci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C96F1C5" w14:textId="32E60A15">
            <w:pPr>
              <w:widowControl/>
              <w:jc w:val="center"/>
              <w:rPr>
                <w:rFonts w:ascii="Calibri" w:hAnsi="Calibri" w:eastAsia="Times New Roman" w:cs="" w:asciiTheme="minorAscii" w:hAnsiTheme="minorAscii" w:cstheme="minorBidi"/>
                <w:color w:val="auto"/>
                <w:sz w:val="22"/>
                <w:szCs w:val="22"/>
              </w:rPr>
            </w:pPr>
            <w:r w:rsidRPr="777F1AEB" w:rsidR="7F7D4DAD">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75C604D4" w14:textId="0FDAD8C6">
            <w:pPr>
              <w:widowControl/>
              <w:jc w:val="center"/>
              <w:rPr>
                <w:rFonts w:ascii="Calibri" w:hAnsi="Calibri" w:eastAsia="Times New Roman" w:cs="" w:asciiTheme="minorAscii" w:hAnsiTheme="minorAscii" w:cstheme="minorBidi"/>
                <w:color w:val="auto"/>
                <w:sz w:val="22"/>
                <w:szCs w:val="22"/>
              </w:rPr>
            </w:pPr>
            <w:r w:rsidRPr="777F1AEB" w:rsidR="09FB861F">
              <w:rPr>
                <w:rFonts w:ascii="Calibri" w:hAnsi="Calibri" w:eastAsia="Times New Roman" w:cs="" w:asciiTheme="minorAscii" w:hAnsiTheme="minorAscii" w:cstheme="minorBidi"/>
                <w:color w:val="auto"/>
                <w:sz w:val="22"/>
                <w:szCs w:val="22"/>
              </w:rPr>
              <w:t>0</w:t>
            </w:r>
          </w:p>
        </w:tc>
      </w:tr>
      <w:tr w:rsidRPr="009C644D" w:rsidR="00CC73D8" w:rsidTr="777F1AEB" w14:paraId="5FEB7929"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4509AAD5"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EEB857F" w14:textId="5DA642E7">
            <w:pPr>
              <w:widowControl/>
              <w:jc w:val="center"/>
              <w:rPr>
                <w:rFonts w:ascii="Calibri" w:hAnsi="Calibri" w:eastAsia="Times New Roman" w:cs="" w:asciiTheme="minorAscii" w:hAnsiTheme="minorAscii" w:cstheme="minorBidi"/>
                <w:color w:val="auto"/>
                <w:sz w:val="22"/>
                <w:szCs w:val="22"/>
              </w:rPr>
            </w:pPr>
            <w:r w:rsidRPr="777F1AEB" w:rsidR="5B305D28">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C6D23FD" w14:textId="73BD68DA">
            <w:pPr>
              <w:widowControl/>
              <w:jc w:val="center"/>
              <w:rPr>
                <w:rFonts w:ascii="Calibri" w:hAnsi="Calibri" w:eastAsia="Times New Roman" w:cs="" w:asciiTheme="minorAscii" w:hAnsiTheme="minorAscii" w:cstheme="minorBidi"/>
                <w:color w:val="auto"/>
                <w:sz w:val="22"/>
                <w:szCs w:val="22"/>
              </w:rPr>
            </w:pPr>
            <w:r w:rsidRPr="777F1AEB" w:rsidR="7485B4FD">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20A8C5C" w14:textId="6CB22DA6">
            <w:pPr>
              <w:widowControl/>
              <w:jc w:val="center"/>
              <w:rPr>
                <w:rFonts w:ascii="Calibri" w:hAnsi="Calibri" w:eastAsia="Times New Roman" w:cs="" w:asciiTheme="minorAscii" w:hAnsiTheme="minorAscii" w:cstheme="minorBidi"/>
                <w:color w:val="auto"/>
                <w:sz w:val="22"/>
                <w:szCs w:val="22"/>
              </w:rPr>
            </w:pPr>
            <w:r w:rsidRPr="777F1AEB" w:rsidR="35646F6F">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9B76B08" w14:textId="743B6EA2">
            <w:pPr>
              <w:widowControl/>
              <w:jc w:val="center"/>
              <w:rPr>
                <w:rFonts w:ascii="Calibri" w:hAnsi="Calibri" w:eastAsia="Times New Roman" w:cs="" w:asciiTheme="minorAscii" w:hAnsiTheme="minorAscii" w:cstheme="minorBidi"/>
                <w:color w:val="auto"/>
                <w:sz w:val="22"/>
                <w:szCs w:val="22"/>
              </w:rPr>
            </w:pPr>
            <w:r w:rsidRPr="777F1AEB" w:rsidR="222722ED">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C91E1EE" w14:textId="042E56D7">
            <w:pPr>
              <w:widowControl/>
              <w:jc w:val="center"/>
              <w:rPr>
                <w:rFonts w:ascii="Calibri" w:hAnsi="Calibri" w:eastAsia="Times New Roman" w:cs="" w:asciiTheme="minorAscii" w:hAnsiTheme="minorAscii" w:cstheme="minorBidi"/>
                <w:color w:val="auto"/>
                <w:sz w:val="22"/>
                <w:szCs w:val="22"/>
              </w:rPr>
            </w:pPr>
            <w:r w:rsidRPr="777F1AEB" w:rsidR="222722ED">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3954101" w14:textId="3BE56EEB">
            <w:pPr>
              <w:widowControl/>
              <w:jc w:val="center"/>
              <w:rPr>
                <w:rFonts w:ascii="Calibri" w:hAnsi="Calibri" w:eastAsia="Times New Roman" w:cs="" w:asciiTheme="minorAscii" w:hAnsiTheme="minorAscii" w:cstheme="minorBidi"/>
                <w:color w:val="auto"/>
                <w:sz w:val="22"/>
                <w:szCs w:val="22"/>
              </w:rPr>
            </w:pPr>
            <w:r w:rsidRPr="777F1AEB" w:rsidR="6F4D12EA">
              <w:rPr>
                <w:rFonts w:ascii="Calibri" w:hAnsi="Calibri" w:eastAsia="Times New Roman" w:cs="" w:asciiTheme="minorAscii" w:hAnsiTheme="minorAscii" w:cstheme="minorBidi"/>
                <w:color w:val="auto"/>
                <w:sz w:val="22"/>
                <w:szCs w:val="22"/>
              </w:rPr>
              <w:t>0</w:t>
            </w:r>
          </w:p>
        </w:tc>
      </w:tr>
      <w:tr w:rsidRPr="007C6648" w:rsidR="00CC73D8" w:rsidTr="777F1AEB" w14:paraId="3A64BD5F"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679403C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3461694B" w14:textId="3C6ACD1B">
            <w:pPr>
              <w:widowControl/>
              <w:jc w:val="center"/>
              <w:rPr>
                <w:rFonts w:ascii="Calibri" w:hAnsi="Calibri" w:eastAsia="Times New Roman" w:cs="" w:asciiTheme="minorAscii" w:hAnsiTheme="minorAscii" w:cstheme="minorBidi"/>
                <w:b w:val="1"/>
                <w:bCs w:val="1"/>
                <w:color w:val="auto"/>
                <w:sz w:val="22"/>
                <w:szCs w:val="22"/>
              </w:rPr>
            </w:pPr>
            <w:r w:rsidRPr="777F1AEB" w:rsidR="7485B4FD">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18113C16" w14:textId="2C11F9ED">
            <w:pPr>
              <w:widowControl/>
              <w:jc w:val="center"/>
              <w:rPr>
                <w:rFonts w:ascii="Calibri" w:hAnsi="Calibri" w:eastAsia="Times New Roman" w:cs="" w:asciiTheme="minorAscii" w:hAnsiTheme="minorAscii" w:cstheme="minorBidi"/>
                <w:b w:val="1"/>
                <w:bCs w:val="1"/>
                <w:color w:val="auto"/>
                <w:sz w:val="22"/>
                <w:szCs w:val="22"/>
              </w:rPr>
            </w:pPr>
            <w:r w:rsidRPr="777F1AEB" w:rsidR="7485B4FD">
              <w:rPr>
                <w:rFonts w:ascii="Calibri" w:hAnsi="Calibri" w:eastAsia="Times New Roman" w:cs="" w:asciiTheme="minorAscii" w:hAnsiTheme="minorAscii" w:cstheme="minorBidi"/>
                <w:b w:val="1"/>
                <w:bCs w:val="1"/>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683AE9A9" w14:textId="3B63AFC9">
            <w:pPr>
              <w:widowControl/>
              <w:jc w:val="center"/>
              <w:rPr>
                <w:rFonts w:ascii="Calibri" w:hAnsi="Calibri" w:eastAsia="Times New Roman" w:cs="" w:asciiTheme="minorAscii" w:hAnsiTheme="minorAscii" w:cstheme="minorBidi"/>
                <w:b w:val="1"/>
                <w:bCs w:val="1"/>
                <w:color w:val="auto"/>
                <w:sz w:val="22"/>
                <w:szCs w:val="22"/>
              </w:rPr>
            </w:pPr>
            <w:r w:rsidRPr="777F1AEB" w:rsidR="35646F6F">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3722F826" w14:textId="619CB150">
            <w:pPr>
              <w:widowControl/>
              <w:jc w:val="center"/>
              <w:rPr>
                <w:rFonts w:ascii="Calibri" w:hAnsi="Calibri" w:eastAsia="Times New Roman" w:cs="" w:asciiTheme="minorAscii" w:hAnsiTheme="minorAscii" w:cstheme="minorBidi"/>
                <w:b w:val="1"/>
                <w:bCs w:val="1"/>
                <w:color w:val="auto"/>
                <w:sz w:val="22"/>
                <w:szCs w:val="22"/>
              </w:rPr>
            </w:pPr>
            <w:r w:rsidRPr="777F1AEB" w:rsidR="222722ED">
              <w:rPr>
                <w:rFonts w:ascii="Calibri" w:hAnsi="Calibri" w:eastAsia="Times New Roman" w:cs="" w:asciiTheme="minorAscii" w:hAnsiTheme="minorAscii" w:cstheme="minorBidi"/>
                <w:b w:val="1"/>
                <w:bCs w:val="1"/>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53969807" w14:textId="5F2D8FC3">
            <w:pPr>
              <w:widowControl/>
              <w:jc w:val="center"/>
              <w:rPr>
                <w:rFonts w:ascii="Calibri" w:hAnsi="Calibri" w:eastAsia="Times New Roman" w:cs="" w:asciiTheme="minorAscii" w:hAnsiTheme="minorAscii" w:cstheme="minorBidi"/>
                <w:b w:val="1"/>
                <w:bCs w:val="1"/>
                <w:color w:val="auto"/>
                <w:sz w:val="22"/>
                <w:szCs w:val="22"/>
              </w:rPr>
            </w:pPr>
            <w:r w:rsidRPr="777F1AEB" w:rsidR="222722ED">
              <w:rPr>
                <w:rFonts w:ascii="Calibri" w:hAnsi="Calibri" w:eastAsia="Times New Roman" w:cs="" w:asciiTheme="minorAscii" w:hAnsiTheme="minorAscii" w:cstheme="minorBidi"/>
                <w:b w:val="1"/>
                <w:bCs w:val="1"/>
                <w:color w:val="auto"/>
                <w:sz w:val="22"/>
                <w:szCs w:val="22"/>
              </w:rPr>
              <w:t>4</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535336A8" w14:textId="12468E1B">
            <w:pPr>
              <w:widowControl/>
              <w:jc w:val="center"/>
              <w:rPr>
                <w:rFonts w:ascii="Calibri" w:hAnsi="Calibri" w:eastAsia="Times New Roman" w:cs="" w:asciiTheme="minorAscii" w:hAnsiTheme="minorAscii" w:cstheme="minorBidi"/>
                <w:b w:val="1"/>
                <w:bCs w:val="1"/>
                <w:color w:val="auto"/>
                <w:sz w:val="22"/>
                <w:szCs w:val="22"/>
              </w:rPr>
            </w:pPr>
            <w:r w:rsidRPr="777F1AEB" w:rsidR="6F4D12EA">
              <w:rPr>
                <w:rFonts w:ascii="Calibri" w:hAnsi="Calibri" w:eastAsia="Times New Roman" w:cs="" w:asciiTheme="minorAscii" w:hAnsiTheme="minorAscii" w:cstheme="minorBidi"/>
                <w:b w:val="1"/>
                <w:bCs w:val="1"/>
                <w:color w:val="auto"/>
                <w:sz w:val="22"/>
                <w:szCs w:val="22"/>
              </w:rPr>
              <w:t>0</w:t>
            </w:r>
          </w:p>
        </w:tc>
      </w:tr>
    </w:tbl>
    <w:p w:rsidRPr="00CC73D8" w:rsidR="00CC73D8" w:rsidP="002E3520" w:rsidRDefault="00CC73D8" w14:paraId="0653C4D9" w14:textId="0D57F7DF">
      <w:pPr>
        <w:rPr>
          <w:rFonts w:ascii="Calibri" w:hAnsi="Calibri" w:eastAsia="Calibri" w:cs="Calibri"/>
          <w:i/>
          <w:sz w:val="22"/>
          <w:szCs w:val="22"/>
        </w:rPr>
      </w:pPr>
      <w:r>
        <w:rPr>
          <w:rFonts w:ascii="Calibri" w:hAnsi="Calibri" w:eastAsia="Calibri" w:cs="Calibri"/>
          <w:i/>
          <w:sz w:val="22"/>
          <w:szCs w:val="22"/>
        </w:rPr>
        <w:t>*Based on 24 credit hours.</w:t>
      </w:r>
    </w:p>
    <w:p w:rsidR="00CC73D8" w:rsidP="002E3520" w:rsidRDefault="00CC73D8" w14:paraId="03424B60" w14:textId="77777777"/>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2E3520" w:rsidTr="00CC73D8" w14:paraId="7DEC86B0"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2E3520" w:rsidP="005466F8" w:rsidRDefault="002E3520" w14:paraId="2411486E" w14:textId="384A4B46">
            <w:pPr>
              <w:widowControl/>
              <w:rPr>
                <w:rFonts w:ascii="Times New Roman" w:hAnsi="Times New Roman" w:eastAsia="Times New Roman" w:cs="Times New Roman"/>
                <w:color w:val="auto"/>
              </w:rPr>
            </w:pPr>
            <w:r>
              <w:rPr>
                <w:rFonts w:ascii="Calibri" w:hAnsi="Calibri" w:eastAsia="Calibri" w:cs="Calibri"/>
                <w:b/>
                <w:sz w:val="22"/>
                <w:szCs w:val="22"/>
              </w:rPr>
              <w:t>17/18 Full-Time*</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2E3520" w:rsidP="005466F8" w:rsidRDefault="002E3520" w14:paraId="4614606E"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2E3520" w:rsidP="005466F8" w:rsidRDefault="002E3520" w14:paraId="16C425D8"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2E3520" w:rsidTr="00CC73D8" w14:paraId="138B13D3" w14:textId="77777777">
        <w:trPr>
          <w:trHeight w:val="19"/>
        </w:trPr>
        <w:tc>
          <w:tcPr>
            <w:tcW w:w="3127" w:type="dxa"/>
            <w:vMerge/>
            <w:tcBorders>
              <w:top w:val="single" w:color="000000" w:themeColor="text1" w:sz="4" w:space="0"/>
              <w:left w:val="single" w:color="auto" w:sz="4" w:space="0"/>
              <w:bottom w:val="single" w:color="000000" w:themeColor="text1" w:sz="4" w:space="0"/>
            </w:tcBorders>
            <w:vAlign w:val="center"/>
            <w:hideMark/>
          </w:tcPr>
          <w:p w:rsidRPr="003F69FF" w:rsidR="002E3520" w:rsidP="005466F8" w:rsidRDefault="002E3520" w14:paraId="75F8091E"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4782B56A"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7C768489"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69C78496"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26366268"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0F6A098C"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2E3520" w:rsidP="005466F8" w:rsidRDefault="002E3520" w14:paraId="71FD0A8F"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2E3520" w:rsidTr="00CC73D8" w14:paraId="0E77D10C"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2E3520" w:rsidP="005466F8" w:rsidRDefault="002E3520" w14:paraId="5984538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44844B23" w14:textId="4C8AFC1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3</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22435E4D" w14:textId="02C13BF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4</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0D85689F" w14:textId="140787F9">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520B5B86" w14:textId="671EA1C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18C313A0" w14:textId="6941766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0ED4A2D7" w14:textId="664DC30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2E3520" w:rsidTr="538A8197" w14:paraId="61661633"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2E3520" w:rsidP="005466F8" w:rsidRDefault="002E3520" w14:paraId="259B830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59FDF922" w14:textId="408655B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7F4B6E88" w14:textId="634B121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0BDC47CD" w14:textId="16E8C05E">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1CBB48A2" w14:textId="53BBA52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57DE3B6D" w14:textId="71E13DD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039AB6DE" w14:textId="5541715E">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2E3520" w:rsidTr="538A8197" w14:paraId="7B6C5416"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2E3520" w:rsidP="005466F8" w:rsidRDefault="002E3520" w14:paraId="246E7B2B"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D77F5E4" w14:textId="4CA75A9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E20FA6E" w14:textId="3DBFC15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12341632" w14:textId="4BFF277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73443389" w14:textId="194A2DB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1A79F187" w14:textId="7910B84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53338B1A" w14:textId="468BB1E6">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2E3520" w:rsidTr="538A8197" w14:paraId="0CBA7FA9"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2E3520" w:rsidP="005466F8" w:rsidRDefault="002E3520" w14:paraId="05E2C290"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674EB772" w14:textId="6402F8E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51E085E7" w14:textId="31A3528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2D7DC191" w14:textId="1340360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4C779890" w14:textId="5630F813">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2324B1B1" w14:textId="45E9E8BE">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51C1A3EC" w14:textId="4F11197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2E3520" w:rsidTr="538A8197" w14:paraId="2D6E00C8"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2E3520" w:rsidP="005466F8" w:rsidRDefault="002E3520" w14:paraId="69C03196"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0D3B345E" w14:textId="1FE9F2F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354AAB4" w14:textId="4AFDC3F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522589D7" w14:textId="67D7F516">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0525DDC4" w14:textId="28B648B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18B967D2" w14:textId="5929BE1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1BD09EEF" w14:textId="6B6D6DF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2E3520" w:rsidTr="538A8197" w14:paraId="5AE4A51B"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2E3520" w:rsidP="005466F8" w:rsidRDefault="002E3520" w14:paraId="7020B6D8" w14:textId="77777777">
            <w:pPr>
              <w:rPr>
                <w:rFonts w:ascii="Calibri Light" w:hAnsi="Calibri Light" w:cs="Calibri Light"/>
                <w:b/>
                <w:sz w:val="22"/>
              </w:rPr>
            </w:pPr>
            <w:r w:rsidRPr="008E3875">
              <w:rPr>
                <w:rFonts w:ascii="Calibri Light" w:hAnsi="Calibri Light" w:cs="Calibri Light"/>
                <w:b/>
                <w:sz w:val="22"/>
              </w:rPr>
              <w:lastRenderedPageBreak/>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2137388" w14:textId="7CB8ECD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2F43F403" w14:textId="2DB8A1E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5CF4D521" w14:textId="7173806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7A13C1D" w14:textId="681ECFA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2E3520" w:rsidP="538A8197" w:rsidRDefault="538A8197" w14:paraId="3F8BF84E" w14:textId="49B6913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2E3520" w:rsidP="538A8197" w:rsidRDefault="538A8197" w14:paraId="77C1A505" w14:textId="692C2CA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7C6648" w:rsidR="002E3520" w:rsidTr="538A8197" w14:paraId="114496B8"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2E3520" w:rsidP="005466F8" w:rsidRDefault="002E3520" w14:paraId="109ED30E"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2E3520" w:rsidP="538A8197" w:rsidRDefault="538A8197" w14:paraId="3813762F" w14:textId="645D7C8B">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3</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2E3520" w:rsidP="538A8197" w:rsidRDefault="538A8197" w14:paraId="5DA9C875" w14:textId="6401BCB7">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9</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2E3520" w:rsidP="538A8197" w:rsidRDefault="538A8197" w14:paraId="557C131C" w14:textId="5E6BF71B">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2E3520" w:rsidP="538A8197" w:rsidRDefault="538A8197" w14:paraId="13F5F483" w14:textId="75D6C485">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2E3520" w:rsidP="538A8197" w:rsidRDefault="538A8197" w14:paraId="5DB2092C" w14:textId="2D59BF7A">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3</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2E3520" w:rsidP="538A8197" w:rsidRDefault="538A8197" w14:paraId="1216D70C" w14:textId="1BA61FF9">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0</w:t>
            </w:r>
          </w:p>
        </w:tc>
      </w:tr>
    </w:tbl>
    <w:p w:rsidRPr="00CC73D8" w:rsidR="002E3520" w:rsidP="002E3520" w:rsidRDefault="00CC73D8" w14:paraId="6444D662" w14:textId="08305D78">
      <w:pPr>
        <w:rPr>
          <w:rFonts w:ascii="Calibri" w:hAnsi="Calibri" w:eastAsia="Calibri" w:cs="Calibri"/>
          <w:i/>
          <w:sz w:val="22"/>
          <w:szCs w:val="22"/>
        </w:rPr>
      </w:pPr>
      <w:r>
        <w:rPr>
          <w:rFonts w:ascii="Calibri" w:hAnsi="Calibri" w:eastAsia="Calibri" w:cs="Calibri"/>
          <w:i/>
          <w:sz w:val="22"/>
          <w:szCs w:val="22"/>
        </w:rPr>
        <w:t>*Based on 24 credit hours.</w:t>
      </w:r>
    </w:p>
    <w:p w:rsidRPr="002E3520" w:rsidR="002E3520" w:rsidP="002E3520" w:rsidRDefault="002E3520" w14:paraId="643982D1" w14:textId="77777777"/>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1A6004" w:rsidTr="006F74BC" w14:paraId="39F21F29"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1A6004" w:rsidP="006F74BC" w:rsidRDefault="001A6004" w14:paraId="2575598A" w14:textId="77777777">
            <w:pPr>
              <w:widowControl/>
              <w:rPr>
                <w:rFonts w:ascii="Times New Roman" w:hAnsi="Times New Roman" w:eastAsia="Times New Roman" w:cs="Times New Roman"/>
                <w:color w:val="auto"/>
              </w:rPr>
            </w:pPr>
            <w:r>
              <w:rPr>
                <w:rFonts w:ascii="Calibri" w:hAnsi="Calibri" w:eastAsia="Calibri" w:cs="Calibri"/>
                <w:b/>
                <w:sz w:val="22"/>
                <w:szCs w:val="22"/>
              </w:rPr>
              <w:t>16/17 Full-Time*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1A6004" w:rsidP="006F74BC" w:rsidRDefault="001A6004" w14:paraId="21F8BC3B"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1A6004" w:rsidP="006F74BC" w:rsidRDefault="001A6004" w14:paraId="5E59E6A5"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1A6004" w:rsidTr="006F74BC" w14:paraId="4DA75848"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1A6004" w:rsidP="006F74BC" w:rsidRDefault="001A6004" w14:paraId="18A22BDB"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207940BC"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66B52D68"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4F9BE910"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2B48F570"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28FC8F5F"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A6004" w:rsidP="006F74BC" w:rsidRDefault="001A6004" w14:paraId="7C150680"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6B35ED" w:rsidTr="006B35ED" w14:paraId="63AEFBA1"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27F29EB2" w14:textId="4541BB9F">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1BED2A8" w14:textId="4527A9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0A42F27" w14:textId="4C63015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5B1C6E2" w14:textId="6F6FC8EB">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0278C2B" w14:textId="133471E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8390CB5" w14:textId="08BB9A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3FA979B5" w14:textId="5C87151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25A7930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4AF83863" w14:textId="679865D2">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F981332" w14:textId="461E1A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82527D9" w14:textId="309C8E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4476A2FF" w14:textId="2E7BDEAD">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657F186" w14:textId="5E0150F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6D94FD6" w14:textId="6C88B23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19D89A63" w14:textId="122D1C03">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001E80D0"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28C0E6FD" w14:textId="39BFE7D1">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B6A3129" w14:textId="365DCC7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3EC9CAF" w14:textId="126D8D6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7438E30" w14:textId="611A5DB3">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5B28C25" w14:textId="738B6B6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DB756F0" w14:textId="6D2AF0F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4D8EF374" w14:textId="617AA95B">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382E122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2D404C9B" w14:textId="350D7CD4">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6C7B420" w14:textId="452D1A8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655DB03" w14:textId="08AEE8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6BFBC16" w14:textId="4B898779">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49F6219" w14:textId="46A4CC5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1832536" w14:textId="236BC0B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6F375112" w14:textId="70422835">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1BF7A299"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5A7C4540" w14:textId="6665F3AD">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C79A095" w14:textId="0206B83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1126965" w14:textId="0694207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0A620583" w14:textId="761F18ED">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D7A2072" w14:textId="3B4062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13B958D" w14:textId="77CD56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65E4F77F" w14:textId="37843805">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49B9F998"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06259643" w14:textId="2940D6FC">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B02312C" w14:textId="3023CC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E2564F6" w14:textId="63A3BDB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0B9F1480" w14:textId="220C327D">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0E231E3" w14:textId="300F9F1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0A0C4EE" w14:textId="1B81BED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2AFB4DB" w14:textId="762CA19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7C6648" w:rsidR="006B35ED" w:rsidTr="006B35ED" w14:paraId="5CB5D24A"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7EA9135B" w14:textId="7B5B3C7E">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375893C7" w14:textId="523437D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5C2A0DBC" w14:textId="52A9D37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545DDA55" w14:textId="48F99896">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2F8DE471" w14:textId="5132E69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71819CAA" w14:textId="5B82783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146408E4" w14:textId="52AABE81">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r>
    </w:tbl>
    <w:p w:rsidR="001D7926" w:rsidP="001D7926" w:rsidRDefault="001D7926" w14:paraId="27D0726B" w14:textId="239600D4">
      <w:pPr>
        <w:rPr>
          <w:rFonts w:ascii="Calibri" w:hAnsi="Calibri" w:eastAsia="Calibri" w:cs="Calibri"/>
          <w:i/>
          <w:sz w:val="22"/>
          <w:szCs w:val="22"/>
        </w:rPr>
      </w:pPr>
      <w:r>
        <w:rPr>
          <w:rFonts w:ascii="Calibri" w:hAnsi="Calibri" w:eastAsia="Calibri" w:cs="Calibri"/>
          <w:i/>
          <w:sz w:val="22"/>
          <w:szCs w:val="22"/>
        </w:rPr>
        <w:t>*Based on 24 credit hours.</w:t>
      </w:r>
    </w:p>
    <w:p w:rsidR="001D7926" w:rsidP="001D7926" w:rsidRDefault="001D7926" w14:paraId="4CAA7977" w14:textId="42E64F5D">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1D7926" w:rsidTr="0067146B" w14:paraId="2A2842E9"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1D7926" w:rsidP="0067146B" w:rsidRDefault="001D7926" w14:paraId="27A31F5C" w14:textId="3E7C83B6">
            <w:pPr>
              <w:widowControl/>
              <w:rPr>
                <w:rFonts w:ascii="Times New Roman" w:hAnsi="Times New Roman" w:eastAsia="Times New Roman" w:cs="Times New Roman"/>
                <w:color w:val="auto"/>
              </w:rPr>
            </w:pPr>
            <w:r>
              <w:rPr>
                <w:rFonts w:ascii="Calibri" w:hAnsi="Calibri" w:eastAsia="Calibri" w:cs="Calibri"/>
                <w:b/>
                <w:sz w:val="22"/>
                <w:szCs w:val="22"/>
              </w:rPr>
              <w:t>15/16 Full-Time*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1D7926" w:rsidP="0067146B" w:rsidRDefault="001D7926" w14:paraId="37F6D2C8"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1D7926" w:rsidP="0067146B" w:rsidRDefault="001D7926" w14:paraId="13010BA4"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1D7926" w:rsidTr="0067146B" w14:paraId="7D673FEB"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1D7926" w:rsidP="0067146B" w:rsidRDefault="001D7926" w14:paraId="659B9E30"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1E108476"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7AB6615B"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41C1CCA1"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42D41DF8"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5E8E98FF"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1F9049AD"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86249A" w:rsidTr="00B84E43" w14:paraId="6695B2BA"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7D0C24E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5F0F94D" w14:textId="5DC8CC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1898E627" w14:textId="2A9787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3CC21E37" w14:textId="5314128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7E0DF8B9" w14:textId="7B4D1A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790BBBC0" w14:textId="1239FF2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522EC057" w14:textId="5A01F0DA">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86249A" w:rsidTr="00B84E43" w14:paraId="4209EDD2"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17F683B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67276D13" w14:textId="57F0710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6E906630" w14:textId="738AA8A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34AD3C0B" w14:textId="44186943">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74E54E88" w14:textId="55FE5D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1C029DC3" w14:textId="2974896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2B6AFA1D" w14:textId="1781D1B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86249A" w:rsidTr="00B84E43" w14:paraId="6DA0CBF3"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11F56F7A"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FC25B2A" w14:textId="3E2C078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2E300472" w14:textId="30F8F89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03274702" w14:textId="778B1876">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14DBD70B" w14:textId="5A65995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0D58721" w14:textId="06B95C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2AADEE6E" w14:textId="6A57DA68">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86249A" w:rsidTr="00B84E43" w14:paraId="6A1EB3F2"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4CBD08E3"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B0ABD9E" w14:textId="0DADC0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3618FF03" w14:textId="76C8D92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77FBDACC" w14:textId="2E366100">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1405B39B" w14:textId="1A5D70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39C7FF93" w14:textId="123FED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48A48211" w14:textId="4762C210">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86249A" w:rsidTr="00B84E43" w14:paraId="703B8D29"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86249A" w:rsidRDefault="0086249A" w14:paraId="36EA28BA"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0292AEE" w14:textId="3A28DF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660D19D" w14:textId="398498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5B56561D" w14:textId="773419D5">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1A328DD3" w14:textId="102AF4E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207791B9" w14:textId="2EE537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261E3748" w14:textId="32BBCA70">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86249A" w:rsidTr="00B84E43" w14:paraId="52FA4710"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86249A" w:rsidRDefault="0086249A" w14:paraId="37A34D17"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ED1341D" w14:textId="4D0EDF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AC8FE53" w14:textId="5B020B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5BD17C0F" w14:textId="24D0029B">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E913759" w14:textId="78718F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74051A62" w14:textId="37A8BE7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86249A" w14:paraId="02D225A1" w14:textId="6951F05E">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7C6648" w:rsidR="0086249A" w:rsidTr="00B84E43" w14:paraId="6E8B1D85"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668505C8"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183BB9C0" w14:textId="4E8E4E3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4651CA66" w14:textId="445B121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86249A" w14:paraId="4ACE881E" w14:textId="5B00C275">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7048B14D" w14:textId="74D2814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2FC6BEF9" w14:textId="4AB5869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86249A" w14:paraId="769934CA" w14:textId="077F4382">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r>
    </w:tbl>
    <w:p w:rsidR="001D7926" w:rsidP="001D7926" w:rsidRDefault="001D7926" w14:paraId="69F86622"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1D7926" w:rsidP="001D7926" w:rsidRDefault="001D7926" w14:paraId="187F6F71" w14:textId="77777777">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86249A" w:rsidTr="0067146B" w14:paraId="5B77A468"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6249A" w:rsidP="0086249A" w:rsidRDefault="0086249A" w14:paraId="637B0089" w14:textId="76CADEEF">
            <w:pPr>
              <w:widowControl/>
              <w:rPr>
                <w:rFonts w:ascii="Times New Roman" w:hAnsi="Times New Roman" w:eastAsia="Times New Roman" w:cs="Times New Roman"/>
                <w:color w:val="auto"/>
              </w:rPr>
            </w:pPr>
            <w:r>
              <w:rPr>
                <w:rFonts w:ascii="Calibri" w:hAnsi="Calibri" w:eastAsia="Calibri" w:cs="Calibri"/>
                <w:b/>
                <w:sz w:val="22"/>
                <w:szCs w:val="22"/>
              </w:rPr>
              <w:t>14/15 Full-Time*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6249A" w:rsidP="0067146B" w:rsidRDefault="0086249A" w14:paraId="00D07FB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86249A" w:rsidP="0067146B" w:rsidRDefault="0086249A" w14:paraId="59C0FB5A"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86249A" w:rsidTr="0067146B" w14:paraId="62628586"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86249A" w:rsidP="0067146B" w:rsidRDefault="0086249A" w14:paraId="17EB00A0"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2D83C19C"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32A73C17"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54B8FD98"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57E595BF"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1DAE9EF3"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4F148C98"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86249A" w:rsidTr="0067146B" w14:paraId="0B1DA83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78A94B8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1C28E4D" w14:textId="1050378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FD9CBF4" w14:textId="4AF82EF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11724163" w14:textId="5C95FC8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7431C40" w14:textId="1DCDAE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49FA050" w14:textId="16681E0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4AD5E777" w14:textId="567A27C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0EC5EB6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0BCBBDC6"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23BFC58" w14:textId="706F0B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724C8446" w14:textId="2E2D9E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7C7B5621" w14:textId="0106E2C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2A434FD" w14:textId="76A4DD8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0919146" w14:textId="3354392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3B7EE938" w14:textId="27558D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54700AB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59E5858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55401FC0" w14:textId="6F1A6A4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80ED9D3" w14:textId="2734001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0CC73BA9" w14:textId="0036A43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52488B39" w14:textId="2DD41D5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411F8D3" w14:textId="41213B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00839ECF" w14:textId="182849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7E7518A2"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695906EB"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76B6042" w14:textId="636BE1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D587342" w14:textId="10F445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154A760F" w14:textId="4B45B29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49FD113" w14:textId="3D75CE7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224A582" w14:textId="32F094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32EE63BD" w14:textId="5CAB2E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1A06F261"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67146B" w:rsidRDefault="0086249A" w14:paraId="6D3EE9EC" w14:textId="77777777">
            <w:pPr>
              <w:rPr>
                <w:rFonts w:ascii="Calibri Light" w:hAnsi="Calibri Light" w:cs="Calibri Light"/>
                <w:b/>
                <w:sz w:val="22"/>
              </w:rPr>
            </w:pPr>
            <w:r w:rsidRPr="008E3875">
              <w:rPr>
                <w:rFonts w:ascii="Calibri Light" w:hAnsi="Calibri Light" w:cs="Calibri Light"/>
                <w:b/>
                <w:sz w:val="22"/>
              </w:rPr>
              <w:lastRenderedPageBreak/>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1A0F24E" w14:textId="3CBCEF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367C5FA5" w14:textId="061EF73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5C6E1774" w14:textId="4BE1E29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686A72B" w14:textId="6B7FB3B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76C7D0EB" w14:textId="52842B1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6AA6BF54" w14:textId="2E192D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661BD30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67146B" w:rsidRDefault="0086249A" w14:paraId="178D2631"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CFEED0F" w14:textId="373648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7AD92852" w14:textId="6CFEE3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77ECC3C0" w14:textId="33BEE6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511EA797" w14:textId="1D1DEAD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0103C07" w14:textId="337578A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29DB88CC" w14:textId="16E7FE5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7C6648" w:rsidR="0086249A" w:rsidTr="0067146B" w14:paraId="123FA38B"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547C648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432866FB" w14:textId="388EE28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000374EB" w14:textId="4A64990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67146B" w:rsidRDefault="0067146B" w14:paraId="1FA904A9" w14:textId="3D9B553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32247E18" w14:textId="1FC7FE7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3D0636F3" w14:textId="3CA1949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67146B" w:rsidRDefault="0067146B" w14:paraId="3276CA67" w14:textId="5D14BF9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86249A" w:rsidP="0086249A" w:rsidRDefault="0086249A" w14:paraId="2E71C1F8"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1A6004" w:rsidP="00F04CF5" w:rsidRDefault="001A6004" w14:paraId="1281B365" w14:textId="15A6CACC">
      <w:pPr>
        <w:rPr>
          <w:rFonts w:ascii="Calibri" w:hAnsi="Calibri" w:eastAsia="Calibri" w:cs="Calibri"/>
          <w:i/>
          <w:sz w:val="22"/>
          <w:szCs w:val="22"/>
        </w:rPr>
      </w:pPr>
    </w:p>
    <w:p w:rsidR="00CC73D8" w:rsidP="00F04CF5" w:rsidRDefault="00CC73D8" w14:paraId="3ABEA4D1" w14:textId="0F4E718D">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CC73D8" w:rsidTr="777F1AEB" w14:paraId="03AF264E"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6268CD62" w14:textId="69AEE89D">
            <w:pPr>
              <w:widowControl/>
              <w:rPr>
                <w:rFonts w:ascii="Times New Roman" w:hAnsi="Times New Roman" w:eastAsia="Times New Roman" w:cs="Times New Roman"/>
                <w:color w:val="auto"/>
              </w:rPr>
            </w:pPr>
            <w:r>
              <w:rPr>
                <w:rFonts w:ascii="Calibri" w:hAnsi="Calibri" w:eastAsia="Calibri" w:cs="Calibri"/>
                <w:b/>
                <w:sz w:val="22"/>
                <w:szCs w:val="22"/>
              </w:rPr>
              <w:t>18/19</w:t>
            </w:r>
            <w:r>
              <w:rPr>
                <w:rFonts w:ascii="Calibri" w:hAnsi="Calibri" w:eastAsia="Calibri" w:cs="Calibri"/>
                <w:b/>
                <w:sz w:val="22"/>
                <w:szCs w:val="22"/>
              </w:rPr>
              <w:t xml:space="preserve"> Part-Time*</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699C0DC1"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CC73D8" w:rsidP="00DA270E" w:rsidRDefault="00CC73D8" w14:paraId="22C892A9"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CC73D8" w:rsidTr="777F1AEB" w14:paraId="425CEFA6" w14:textId="77777777">
        <w:trPr>
          <w:trHeight w:val="19"/>
        </w:trPr>
        <w:tc>
          <w:tcPr>
            <w:tcW w:w="3127" w:type="dxa"/>
            <w:vMerge/>
            <w:tcBorders/>
            <w:tcMar/>
            <w:vAlign w:val="center"/>
            <w:hideMark/>
          </w:tcPr>
          <w:p w:rsidRPr="003F69FF" w:rsidR="00CC73D8" w:rsidP="00DA270E" w:rsidRDefault="00CC73D8" w14:paraId="715D27B2"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1DC8BBB2"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38D56206"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6D1E4928"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3DE98096"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41F6DA7A"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362847F2"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CC73D8" w:rsidTr="777F1AEB" w14:paraId="0D39D97D"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026279E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6EAD75A" w14:textId="71E9C51E">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A546207" w14:textId="66A05E91">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2417838" w14:textId="0DB5CE9A">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4ADAF5F" w14:textId="4AE8CA06">
            <w:pPr>
              <w:widowControl/>
              <w:jc w:val="center"/>
              <w:rPr>
                <w:rFonts w:ascii="Calibri" w:hAnsi="Calibri" w:eastAsia="Times New Roman" w:cs="" w:asciiTheme="minorAscii" w:hAnsiTheme="minorAscii" w:cstheme="minorBidi"/>
                <w:color w:val="auto"/>
                <w:sz w:val="22"/>
                <w:szCs w:val="22"/>
              </w:rPr>
            </w:pPr>
            <w:r w:rsidRPr="777F1AEB" w:rsidR="21EE0E95">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62D9DBC" w14:textId="4751DDDC">
            <w:pPr>
              <w:widowControl/>
              <w:jc w:val="center"/>
              <w:rPr>
                <w:rFonts w:ascii="Calibri" w:hAnsi="Calibri" w:eastAsia="Times New Roman" w:cs="" w:asciiTheme="minorAscii" w:hAnsiTheme="minorAscii" w:cstheme="minorBidi"/>
                <w:color w:val="auto"/>
                <w:sz w:val="22"/>
                <w:szCs w:val="22"/>
              </w:rPr>
            </w:pPr>
            <w:r w:rsidRPr="777F1AEB" w:rsidR="6D405C82">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F09276A" w14:textId="582336A2">
            <w:pPr>
              <w:widowControl/>
              <w:jc w:val="center"/>
              <w:rPr>
                <w:rFonts w:ascii="Calibri" w:hAnsi="Calibri" w:eastAsia="Times New Roman" w:cs="" w:asciiTheme="minorAscii" w:hAnsiTheme="minorAscii" w:cstheme="minorBidi"/>
                <w:color w:val="auto"/>
                <w:sz w:val="22"/>
                <w:szCs w:val="22"/>
              </w:rPr>
            </w:pPr>
            <w:r w:rsidRPr="777F1AEB" w:rsidR="6D405C82">
              <w:rPr>
                <w:rFonts w:ascii="Calibri" w:hAnsi="Calibri" w:eastAsia="Times New Roman" w:cs="" w:asciiTheme="minorAscii" w:hAnsiTheme="minorAscii" w:cstheme="minorBidi"/>
                <w:color w:val="auto"/>
                <w:sz w:val="22"/>
                <w:szCs w:val="22"/>
              </w:rPr>
              <w:t>0</w:t>
            </w:r>
          </w:p>
        </w:tc>
      </w:tr>
      <w:tr w:rsidRPr="009C644D" w:rsidR="00CC73D8" w:rsidTr="777F1AEB" w14:paraId="34774ACD"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7F594AE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F9C60FB" w14:textId="2372B734">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D4152D3" w14:textId="4161D4B6">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5E135A18" w14:textId="2355E84B">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77424B6" w14:textId="1B4E7426">
            <w:pPr>
              <w:widowControl/>
              <w:jc w:val="center"/>
              <w:rPr>
                <w:rFonts w:ascii="Calibri" w:hAnsi="Calibri" w:eastAsia="Times New Roman" w:cs="" w:asciiTheme="minorAscii" w:hAnsiTheme="minorAscii" w:cstheme="minorBidi"/>
                <w:color w:val="auto"/>
                <w:sz w:val="22"/>
                <w:szCs w:val="22"/>
              </w:rPr>
            </w:pPr>
            <w:r w:rsidRPr="777F1AEB" w:rsidR="72FAF6A9">
              <w:rPr>
                <w:rFonts w:ascii="Calibri" w:hAnsi="Calibri" w:eastAsia="Times New Roman" w:cs="" w:asciiTheme="minorAscii" w:hAnsiTheme="minorAsci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DB1135D" w14:textId="5823F49A">
            <w:pPr>
              <w:widowControl/>
              <w:jc w:val="center"/>
              <w:rPr>
                <w:rFonts w:ascii="Calibri" w:hAnsi="Calibri" w:eastAsia="Times New Roman" w:cs="" w:asciiTheme="minorAscii" w:hAnsiTheme="minorAscii" w:cstheme="minorBidi"/>
                <w:color w:val="auto"/>
                <w:sz w:val="22"/>
                <w:szCs w:val="22"/>
              </w:rPr>
            </w:pPr>
            <w:r w:rsidRPr="777F1AEB" w:rsidR="72FAF6A9">
              <w:rPr>
                <w:rFonts w:ascii="Calibri" w:hAnsi="Calibri" w:eastAsia="Times New Roman" w:cs="" w:asciiTheme="minorAscii" w:hAnsiTheme="minorAscii" w:cstheme="minorBidi"/>
                <w:color w:val="auto"/>
                <w:sz w:val="22"/>
                <w:szCs w:val="22"/>
              </w:rPr>
              <w:t>4</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7D40A7EE" w14:textId="42B67F76">
            <w:pPr>
              <w:widowControl/>
              <w:jc w:val="center"/>
              <w:rPr>
                <w:rFonts w:ascii="Calibri" w:hAnsi="Calibri" w:eastAsia="Times New Roman" w:cs="" w:asciiTheme="minorAscii" w:hAnsiTheme="minorAscii" w:cstheme="minorBidi"/>
                <w:color w:val="auto"/>
                <w:sz w:val="22"/>
                <w:szCs w:val="22"/>
              </w:rPr>
            </w:pPr>
            <w:r w:rsidRPr="777F1AEB" w:rsidR="6D405C82">
              <w:rPr>
                <w:rFonts w:ascii="Calibri" w:hAnsi="Calibri" w:eastAsia="Times New Roman" w:cs="" w:asciiTheme="minorAscii" w:hAnsiTheme="minorAscii" w:cstheme="minorBidi"/>
                <w:color w:val="auto"/>
                <w:sz w:val="22"/>
                <w:szCs w:val="22"/>
              </w:rPr>
              <w:t>0</w:t>
            </w:r>
          </w:p>
        </w:tc>
      </w:tr>
      <w:tr w:rsidRPr="009C644D" w:rsidR="00CC73D8" w:rsidTr="777F1AEB" w14:paraId="44FA5100"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5F7D5F5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7BF16F2" w14:textId="77823F0D">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8E01E4D" w14:textId="7CFD5AF1">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38F74864" w14:textId="7305B01C">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1A0E4B2" w14:textId="7176143B">
            <w:pPr>
              <w:widowControl/>
              <w:jc w:val="center"/>
              <w:rPr>
                <w:rFonts w:ascii="Calibri" w:hAnsi="Calibri" w:eastAsia="Times New Roman" w:cs="" w:asciiTheme="minorAscii" w:hAnsiTheme="minorAscii" w:cstheme="minorBidi"/>
                <w:color w:val="auto"/>
                <w:sz w:val="22"/>
                <w:szCs w:val="22"/>
              </w:rPr>
            </w:pPr>
            <w:r w:rsidRPr="777F1AEB" w:rsidR="21EE0E95">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4723544" w14:textId="3F05EA6B">
            <w:pPr>
              <w:widowControl/>
              <w:jc w:val="center"/>
              <w:rPr>
                <w:rFonts w:ascii="Calibri" w:hAnsi="Calibri" w:eastAsia="Times New Roman" w:cs="" w:asciiTheme="minorAscii" w:hAnsiTheme="minorAscii" w:cstheme="minorBidi"/>
                <w:color w:val="auto"/>
                <w:sz w:val="22"/>
                <w:szCs w:val="22"/>
              </w:rPr>
            </w:pPr>
            <w:r w:rsidRPr="777F1AEB" w:rsidR="5504C74F">
              <w:rPr>
                <w:rFonts w:ascii="Calibri" w:hAnsi="Calibri" w:eastAsia="Times New Roman" w:cs="" w:asciiTheme="minorAscii" w:hAnsiTheme="minorAsci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7C7238CF" w14:textId="3D4CCADC">
            <w:pPr>
              <w:widowControl/>
              <w:jc w:val="center"/>
              <w:rPr>
                <w:rFonts w:ascii="Calibri" w:hAnsi="Calibri" w:eastAsia="Times New Roman" w:cs="" w:asciiTheme="minorAscii" w:hAnsiTheme="minorAscii" w:cstheme="minorBidi"/>
                <w:color w:val="auto"/>
                <w:sz w:val="22"/>
                <w:szCs w:val="22"/>
              </w:rPr>
            </w:pPr>
            <w:r w:rsidRPr="777F1AEB" w:rsidR="61C5EFB4">
              <w:rPr>
                <w:rFonts w:ascii="Calibri" w:hAnsi="Calibri" w:eastAsia="Times New Roman" w:cs="" w:asciiTheme="minorAscii" w:hAnsiTheme="minorAscii" w:cstheme="minorBidi"/>
                <w:color w:val="auto"/>
                <w:sz w:val="22"/>
                <w:szCs w:val="22"/>
              </w:rPr>
              <w:t>0</w:t>
            </w:r>
          </w:p>
        </w:tc>
      </w:tr>
      <w:tr w:rsidRPr="009C644D" w:rsidR="00CC73D8" w:rsidTr="777F1AEB" w14:paraId="259C70DE"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52024F8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DB1E8C7" w14:textId="55C64753">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D3BE1FF" w14:textId="229162AE">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D59ED52" w14:textId="1AF7037C">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DF23C07" w14:textId="4643FEFD">
            <w:pPr>
              <w:widowControl/>
              <w:jc w:val="center"/>
              <w:rPr>
                <w:rFonts w:ascii="Calibri" w:hAnsi="Calibri" w:eastAsia="Times New Roman" w:cs="" w:asciiTheme="minorAscii" w:hAnsiTheme="minorAscii" w:cstheme="minorBidi"/>
                <w:color w:val="auto"/>
                <w:sz w:val="22"/>
                <w:szCs w:val="22"/>
              </w:rPr>
            </w:pPr>
            <w:r w:rsidRPr="777F1AEB" w:rsidR="798827F4">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0F5BF33" w14:textId="154CB760">
            <w:pPr>
              <w:widowControl/>
              <w:jc w:val="center"/>
              <w:rPr>
                <w:rFonts w:ascii="Calibri" w:hAnsi="Calibri" w:eastAsia="Times New Roman" w:cs="" w:asciiTheme="minorAscii" w:hAnsiTheme="minorAscii" w:cstheme="minorBidi"/>
                <w:color w:val="auto"/>
                <w:sz w:val="22"/>
                <w:szCs w:val="22"/>
              </w:rPr>
            </w:pPr>
            <w:r w:rsidRPr="777F1AEB" w:rsidR="3FFAFD82">
              <w:rPr>
                <w:rFonts w:ascii="Calibri" w:hAnsi="Calibri" w:eastAsia="Times New Roman" w:cs="" w:asciiTheme="minorAscii" w:hAnsiTheme="minorAscii" w:cstheme="minorBidi"/>
                <w:color w:val="auto"/>
                <w:sz w:val="22"/>
                <w:szCs w:val="22"/>
              </w:rPr>
              <w:t>2</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6EB4B54E" w14:textId="0515DE4D">
            <w:pPr>
              <w:widowControl/>
              <w:jc w:val="center"/>
              <w:rPr>
                <w:rFonts w:ascii="Calibri" w:hAnsi="Calibri" w:eastAsia="Times New Roman" w:cs="" w:asciiTheme="minorAscii" w:hAnsiTheme="minorAscii" w:cstheme="minorBidi"/>
                <w:color w:val="auto"/>
                <w:sz w:val="22"/>
                <w:szCs w:val="22"/>
              </w:rPr>
            </w:pPr>
            <w:r w:rsidRPr="777F1AEB" w:rsidR="61C5EFB4">
              <w:rPr>
                <w:rFonts w:ascii="Calibri" w:hAnsi="Calibri" w:eastAsia="Times New Roman" w:cs="" w:asciiTheme="minorAscii" w:hAnsiTheme="minorAscii" w:cstheme="minorBidi"/>
                <w:color w:val="auto"/>
                <w:sz w:val="22"/>
                <w:szCs w:val="22"/>
              </w:rPr>
              <w:t>0</w:t>
            </w:r>
          </w:p>
        </w:tc>
      </w:tr>
      <w:tr w:rsidRPr="009C644D" w:rsidR="00CC73D8" w:rsidTr="777F1AEB" w14:paraId="0F717DE6"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7DA2B981"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6B3874B" w14:textId="7254A591">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05A24C9" w14:textId="150D8DEE">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6D41F301" w14:textId="2F4FCDBC">
            <w:pPr>
              <w:widowControl/>
              <w:jc w:val="center"/>
              <w:rPr>
                <w:rFonts w:ascii="Calibri" w:hAnsi="Calibri" w:eastAsia="Times New Roman" w:cs="" w:asciiTheme="minorAscii" w:hAnsiTheme="minorAscii" w:cstheme="minorBidi"/>
                <w:color w:val="auto"/>
                <w:sz w:val="22"/>
                <w:szCs w:val="22"/>
              </w:rPr>
            </w:pPr>
            <w:r w:rsidRPr="777F1AEB" w:rsidR="7AB45A2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6147237" w14:textId="4E952728">
            <w:pPr>
              <w:widowControl/>
              <w:jc w:val="center"/>
              <w:rPr>
                <w:rFonts w:ascii="Calibri" w:hAnsi="Calibri" w:eastAsia="Times New Roman" w:cs="" w:asciiTheme="minorAscii" w:hAnsiTheme="minorAscii" w:cstheme="minorBidi"/>
                <w:color w:val="auto"/>
                <w:sz w:val="22"/>
                <w:szCs w:val="22"/>
              </w:rPr>
            </w:pPr>
            <w:r w:rsidRPr="777F1AEB" w:rsidR="798827F4">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96E5D68" w14:textId="5557EC08">
            <w:pPr>
              <w:widowControl/>
              <w:jc w:val="center"/>
              <w:rPr>
                <w:rFonts w:ascii="Calibri" w:hAnsi="Calibri" w:eastAsia="Times New Roman" w:cs="" w:asciiTheme="minorAscii" w:hAnsiTheme="minorAscii" w:cstheme="minorBidi"/>
                <w:color w:val="auto"/>
                <w:sz w:val="22"/>
                <w:szCs w:val="22"/>
              </w:rPr>
            </w:pPr>
            <w:r w:rsidRPr="777F1AEB" w:rsidR="0B59CE88">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0A0225D1" w14:textId="49FF36B3">
            <w:pPr>
              <w:widowControl/>
              <w:jc w:val="center"/>
              <w:rPr>
                <w:rFonts w:ascii="Calibri" w:hAnsi="Calibri" w:eastAsia="Times New Roman" w:cs="" w:asciiTheme="minorAscii" w:hAnsiTheme="minorAscii" w:cstheme="minorBidi"/>
                <w:color w:val="auto"/>
                <w:sz w:val="22"/>
                <w:szCs w:val="22"/>
              </w:rPr>
            </w:pPr>
            <w:r w:rsidRPr="777F1AEB" w:rsidR="61C5EFB4">
              <w:rPr>
                <w:rFonts w:ascii="Calibri" w:hAnsi="Calibri" w:eastAsia="Times New Roman" w:cs="" w:asciiTheme="minorAscii" w:hAnsiTheme="minorAscii" w:cstheme="minorBidi"/>
                <w:color w:val="auto"/>
                <w:sz w:val="22"/>
                <w:szCs w:val="22"/>
              </w:rPr>
              <w:t>0</w:t>
            </w:r>
          </w:p>
        </w:tc>
      </w:tr>
      <w:tr w:rsidRPr="009C644D" w:rsidR="00CC73D8" w:rsidTr="777F1AEB" w14:paraId="0AB23731"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0FF79229"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27AEEBD0" w14:textId="32EACEBB">
            <w:pPr>
              <w:widowControl/>
              <w:jc w:val="center"/>
              <w:rPr>
                <w:rFonts w:ascii="Calibri" w:hAnsi="Calibri" w:eastAsia="Times New Roman" w:cs="" w:asciiTheme="minorAscii" w:hAnsiTheme="minorAscii" w:cstheme="minorBidi"/>
                <w:color w:val="auto"/>
                <w:sz w:val="22"/>
                <w:szCs w:val="22"/>
              </w:rPr>
            </w:pPr>
            <w:r w:rsidRPr="777F1AEB" w:rsidR="5F9F010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C9957E3" w14:textId="4A062834">
            <w:pPr>
              <w:widowControl/>
              <w:jc w:val="center"/>
              <w:rPr>
                <w:rFonts w:ascii="Calibri" w:hAnsi="Calibri" w:eastAsia="Times New Roman" w:cs="" w:asciiTheme="minorAscii" w:hAnsiTheme="minorAscii" w:cstheme="minorBidi"/>
                <w:color w:val="auto"/>
                <w:sz w:val="22"/>
                <w:szCs w:val="22"/>
              </w:rPr>
            </w:pPr>
            <w:r w:rsidRPr="777F1AEB" w:rsidR="3B078637">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1CD8AB0" w14:textId="02C801B4">
            <w:pPr>
              <w:widowControl/>
              <w:jc w:val="center"/>
              <w:rPr>
                <w:rFonts w:ascii="Calibri" w:hAnsi="Calibri" w:eastAsia="Times New Roman" w:cs="" w:asciiTheme="minorAscii" w:hAnsiTheme="minorAscii" w:cstheme="minorBidi"/>
                <w:color w:val="auto"/>
                <w:sz w:val="22"/>
                <w:szCs w:val="22"/>
              </w:rPr>
            </w:pPr>
            <w:r w:rsidRPr="777F1AEB" w:rsidR="367F868C">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54E5914" w14:textId="4B4E8125">
            <w:pPr>
              <w:widowControl/>
              <w:jc w:val="center"/>
              <w:rPr>
                <w:rFonts w:ascii="Calibri" w:hAnsi="Calibri" w:eastAsia="Times New Roman" w:cs="" w:asciiTheme="minorAscii" w:hAnsiTheme="minorAscii" w:cstheme="minorBidi"/>
                <w:color w:val="auto"/>
                <w:sz w:val="22"/>
                <w:szCs w:val="22"/>
              </w:rPr>
            </w:pPr>
            <w:r w:rsidRPr="777F1AEB" w:rsidR="56CADA67">
              <w:rPr>
                <w:rFonts w:ascii="Calibri" w:hAnsi="Calibri" w:eastAsia="Times New Roman" w:cs="" w:asciiTheme="minorAscii" w:hAnsiTheme="minorAsci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9BC37A0" w14:textId="4F4BAD92">
            <w:pPr>
              <w:widowControl/>
              <w:jc w:val="center"/>
              <w:rPr>
                <w:rFonts w:ascii="Calibri" w:hAnsi="Calibri" w:eastAsia="Times New Roman" w:cs="" w:asciiTheme="minorAscii" w:hAnsiTheme="minorAscii" w:cstheme="minorBidi"/>
                <w:color w:val="auto"/>
                <w:sz w:val="22"/>
                <w:szCs w:val="22"/>
              </w:rPr>
            </w:pPr>
            <w:r w:rsidRPr="777F1AEB" w:rsidR="0B59CE88">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4AEA30F" w14:textId="155B91EE">
            <w:pPr>
              <w:widowControl/>
              <w:jc w:val="center"/>
              <w:rPr>
                <w:rFonts w:ascii="Calibri" w:hAnsi="Calibri" w:eastAsia="Times New Roman" w:cs="" w:asciiTheme="minorAscii" w:hAnsiTheme="minorAscii" w:cstheme="minorBidi"/>
                <w:color w:val="auto"/>
                <w:sz w:val="22"/>
                <w:szCs w:val="22"/>
              </w:rPr>
            </w:pPr>
            <w:r w:rsidRPr="777F1AEB" w:rsidR="61C5EFB4">
              <w:rPr>
                <w:rFonts w:ascii="Calibri" w:hAnsi="Calibri" w:eastAsia="Times New Roman" w:cs="" w:asciiTheme="minorAscii" w:hAnsiTheme="minorAscii" w:cstheme="minorBidi"/>
                <w:color w:val="auto"/>
                <w:sz w:val="22"/>
                <w:szCs w:val="22"/>
              </w:rPr>
              <w:t>0</w:t>
            </w:r>
          </w:p>
        </w:tc>
      </w:tr>
      <w:tr w:rsidRPr="007C6648" w:rsidR="00CC73D8" w:rsidTr="777F1AEB" w14:paraId="318459E0"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71FC03E0"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6C2DA79A" w14:textId="3A7685CF">
            <w:pPr>
              <w:widowControl/>
              <w:jc w:val="center"/>
              <w:rPr>
                <w:rFonts w:ascii="Calibri" w:hAnsi="Calibri" w:eastAsia="Times New Roman" w:cs="" w:asciiTheme="minorAscii" w:hAnsiTheme="minorAscii" w:cstheme="minorBidi"/>
                <w:b w:val="1"/>
                <w:bCs w:val="1"/>
                <w:color w:val="auto"/>
                <w:sz w:val="22"/>
                <w:szCs w:val="22"/>
              </w:rPr>
            </w:pPr>
            <w:r w:rsidRPr="777F1AEB" w:rsidR="3B078637">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2E83A945" w14:textId="70610217">
            <w:pPr>
              <w:widowControl/>
              <w:jc w:val="center"/>
              <w:rPr>
                <w:rFonts w:ascii="Calibri" w:hAnsi="Calibri" w:eastAsia="Times New Roman" w:cs="" w:asciiTheme="minorAscii" w:hAnsiTheme="minorAscii" w:cstheme="minorBidi"/>
                <w:b w:val="1"/>
                <w:bCs w:val="1"/>
                <w:color w:val="auto"/>
                <w:sz w:val="22"/>
                <w:szCs w:val="22"/>
              </w:rPr>
            </w:pPr>
            <w:r w:rsidRPr="777F1AEB" w:rsidR="3B078637">
              <w:rPr>
                <w:rFonts w:ascii="Calibri" w:hAnsi="Calibri" w:eastAsia="Times New Roman" w:cs="" w:asciiTheme="minorAscii" w:hAnsiTheme="minorAscii" w:cstheme="minorBidi"/>
                <w:b w:val="1"/>
                <w:bCs w:val="1"/>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0C018C51" w14:textId="1D19CC36">
            <w:pPr>
              <w:widowControl/>
              <w:jc w:val="center"/>
              <w:rPr>
                <w:rFonts w:ascii="Calibri" w:hAnsi="Calibri" w:eastAsia="Times New Roman" w:cs="" w:asciiTheme="minorAscii" w:hAnsiTheme="minorAscii" w:cstheme="minorBidi"/>
                <w:b w:val="1"/>
                <w:bCs w:val="1"/>
                <w:color w:val="auto"/>
                <w:sz w:val="22"/>
                <w:szCs w:val="22"/>
              </w:rPr>
            </w:pPr>
            <w:r w:rsidRPr="777F1AEB" w:rsidR="367F868C">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3270C782" w14:textId="1F280C57">
            <w:pPr>
              <w:widowControl/>
              <w:jc w:val="center"/>
              <w:rPr>
                <w:rFonts w:ascii="Calibri" w:hAnsi="Calibri" w:eastAsia="Times New Roman" w:cs="" w:asciiTheme="minorAscii" w:hAnsiTheme="minorAscii" w:cstheme="minorBidi"/>
                <w:b w:val="1"/>
                <w:bCs w:val="1"/>
                <w:color w:val="auto"/>
                <w:sz w:val="22"/>
                <w:szCs w:val="22"/>
              </w:rPr>
            </w:pPr>
            <w:r w:rsidRPr="777F1AEB" w:rsidR="212059A0">
              <w:rPr>
                <w:rFonts w:ascii="Calibri" w:hAnsi="Calibri" w:eastAsia="Times New Roman" w:cs="" w:asciiTheme="minorAscii" w:hAnsiTheme="minorAscii" w:cstheme="minorBidi"/>
                <w:b w:val="1"/>
                <w:bCs w:val="1"/>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2BA29607" w14:textId="27FD75F6">
            <w:pPr>
              <w:widowControl/>
              <w:jc w:val="center"/>
              <w:rPr>
                <w:rFonts w:ascii="Calibri" w:hAnsi="Calibri" w:eastAsia="Times New Roman" w:cs="" w:asciiTheme="minorAscii" w:hAnsiTheme="minorAscii" w:cstheme="minorBidi"/>
                <w:b w:val="1"/>
                <w:bCs w:val="1"/>
                <w:color w:val="auto"/>
                <w:sz w:val="22"/>
                <w:szCs w:val="22"/>
              </w:rPr>
            </w:pPr>
            <w:r w:rsidRPr="777F1AEB" w:rsidR="212059A0">
              <w:rPr>
                <w:rFonts w:ascii="Calibri" w:hAnsi="Calibri" w:eastAsia="Times New Roman" w:cs="" w:asciiTheme="minorAscii" w:hAnsiTheme="minorAscii" w:cstheme="minorBidi"/>
                <w:b w:val="1"/>
                <w:bCs w:val="1"/>
                <w:color w:val="auto"/>
                <w:sz w:val="22"/>
                <w:szCs w:val="22"/>
              </w:rPr>
              <w:t>7</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17624F2E" w14:textId="29F0AB25">
            <w:pPr>
              <w:widowControl/>
              <w:jc w:val="center"/>
              <w:rPr>
                <w:rFonts w:ascii="Calibri" w:hAnsi="Calibri" w:eastAsia="Times New Roman" w:cs="" w:asciiTheme="minorAscii" w:hAnsiTheme="minorAscii" w:cstheme="minorBidi"/>
                <w:b w:val="1"/>
                <w:bCs w:val="1"/>
                <w:color w:val="auto"/>
                <w:sz w:val="22"/>
                <w:szCs w:val="22"/>
              </w:rPr>
            </w:pPr>
            <w:r w:rsidRPr="777F1AEB" w:rsidR="61C5EFB4">
              <w:rPr>
                <w:rFonts w:ascii="Calibri" w:hAnsi="Calibri" w:eastAsia="Times New Roman" w:cs="" w:asciiTheme="minorAscii" w:hAnsiTheme="minorAscii" w:cstheme="minorBidi"/>
                <w:b w:val="1"/>
                <w:bCs w:val="1"/>
                <w:color w:val="auto"/>
                <w:sz w:val="22"/>
                <w:szCs w:val="22"/>
              </w:rPr>
              <w:t>0</w:t>
            </w:r>
          </w:p>
        </w:tc>
      </w:tr>
    </w:tbl>
    <w:p w:rsidR="0067146B" w:rsidP="0067146B" w:rsidRDefault="0067146B" w14:paraId="2E401B3F" w14:textId="45CD56E9">
      <w:pPr>
        <w:rPr>
          <w:rFonts w:ascii="Calibri" w:hAnsi="Calibri" w:eastAsia="Calibri" w:cs="Calibri"/>
          <w:i/>
          <w:sz w:val="22"/>
          <w:szCs w:val="22"/>
        </w:rPr>
      </w:pPr>
      <w:r>
        <w:rPr>
          <w:rFonts w:ascii="Calibri" w:hAnsi="Calibri" w:eastAsia="Calibri" w:cs="Calibri"/>
          <w:i/>
          <w:sz w:val="22"/>
          <w:szCs w:val="22"/>
        </w:rPr>
        <w:t>*Based on 24 credit hours.</w:t>
      </w:r>
    </w:p>
    <w:p w:rsidR="00BC7D9D" w:rsidP="0067146B" w:rsidRDefault="00BC7D9D" w14:paraId="718BF3A5" w14:textId="6F56AABD">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BC7D9D" w:rsidTr="00CC73D8" w14:paraId="4CB7D70F"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C7D9D" w:rsidP="005466F8" w:rsidRDefault="00BC7D9D" w14:paraId="088B3C56" w14:textId="0AC91E10">
            <w:pPr>
              <w:widowControl/>
              <w:rPr>
                <w:rFonts w:ascii="Times New Roman" w:hAnsi="Times New Roman" w:eastAsia="Times New Roman" w:cs="Times New Roman"/>
                <w:color w:val="auto"/>
              </w:rPr>
            </w:pPr>
            <w:r>
              <w:rPr>
                <w:rFonts w:ascii="Calibri" w:hAnsi="Calibri" w:eastAsia="Calibri" w:cs="Calibri"/>
                <w:b/>
                <w:sz w:val="22"/>
                <w:szCs w:val="22"/>
              </w:rPr>
              <w:t>17/18 Part-Time*</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C7D9D" w:rsidP="005466F8" w:rsidRDefault="00BC7D9D" w14:paraId="6096602B"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BC7D9D" w:rsidP="005466F8" w:rsidRDefault="00BC7D9D" w14:paraId="03F442EB"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BC7D9D" w:rsidTr="00CC73D8" w14:paraId="2DC0EE60" w14:textId="77777777">
        <w:trPr>
          <w:trHeight w:val="19"/>
        </w:trPr>
        <w:tc>
          <w:tcPr>
            <w:tcW w:w="3127" w:type="dxa"/>
            <w:vMerge/>
            <w:tcBorders>
              <w:top w:val="single" w:color="000000" w:themeColor="text1" w:sz="4" w:space="0"/>
              <w:left w:val="single" w:color="auto" w:sz="4" w:space="0"/>
              <w:bottom w:val="single" w:color="000000" w:themeColor="text1" w:sz="4" w:space="0"/>
            </w:tcBorders>
            <w:vAlign w:val="center"/>
            <w:hideMark/>
          </w:tcPr>
          <w:p w:rsidRPr="003F69FF" w:rsidR="00BC7D9D" w:rsidP="005466F8" w:rsidRDefault="00BC7D9D" w14:paraId="43C2424D"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0E765460"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6C8F9687"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5B8EA6F6"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0AA81731"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6D8E74E3"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0D270A40"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BC7D9D" w:rsidTr="00CC73D8" w14:paraId="740403B0"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5D85AA6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BE6D681" w14:textId="4DE2DF4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11C00FB2" w14:textId="03F0356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1026EAD2" w14:textId="0BB16CA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400B34E2" w14:textId="737ADF9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8F89D98" w14:textId="250D721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44C27B61" w14:textId="4F236CC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394C2A21"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590E73C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1A7C17B9" w14:textId="363BEE0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5A6CECE" w14:textId="3A84F873">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0B5869F7" w14:textId="7AFA601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9E5D3E3" w14:textId="2CDD337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0FE9D47" w14:textId="7FABE9A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3</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2E4A9A0" w14:textId="2FF32199">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295C9413"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39F90702"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18EBB75" w14:textId="727580D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BBA4846" w14:textId="475DF9D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34739E4A" w14:textId="315B87F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28C5645" w14:textId="534711B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CD689A7" w14:textId="121308E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7D6BBDC8" w14:textId="0032156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52458946"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5FA95E77"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F99D298" w14:textId="05BA00A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4B31097A" w14:textId="71ACF913">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33457BB1" w14:textId="01C6BF7E">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BA6FE22" w14:textId="3AF1F0B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070271C" w14:textId="5484B9B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09991EF6" w14:textId="6EDCA17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2DA9E4BD"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BC7D9D" w:rsidP="005466F8" w:rsidRDefault="00BC7D9D" w14:paraId="50B02E53"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11EE1593" w14:textId="7A19349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5BE5FB2" w14:textId="308F9EA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36A31D1" w14:textId="07A136FB">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3C05E609" w14:textId="3357A74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4956A935" w14:textId="0E673EA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1CA62A1A" w14:textId="7738C3DD">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24CB01BC"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BC7D9D" w:rsidP="005466F8" w:rsidRDefault="00BC7D9D" w14:paraId="69B8F076"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6EDDBD8" w14:textId="51D5DEB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1E17ECC6" w14:textId="171E164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16E332C9" w14:textId="27566FA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5200E1B" w14:textId="6247FC8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9C9E76A" w14:textId="13F584B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31BFC3E5" w14:textId="1E47CDF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7C6648" w:rsidR="00BC7D9D" w:rsidTr="538A8197" w14:paraId="26C23444"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1B0E3F1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0C976599" w14:textId="1C8B3B32">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272144F2" w14:textId="5B96CF8F">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4</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BC7D9D" w:rsidP="538A8197" w:rsidRDefault="538A8197" w14:paraId="425ED1C1" w14:textId="6A1F5E09">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4AA1AAC9" w14:textId="762FBF20">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6</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3721BA69" w14:textId="475BD404">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6</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BC7D9D" w:rsidP="538A8197" w:rsidRDefault="538A8197" w14:paraId="23F91C5F" w14:textId="777ACDEB">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0</w:t>
            </w:r>
          </w:p>
        </w:tc>
      </w:tr>
    </w:tbl>
    <w:p w:rsidR="00BC7D9D" w:rsidP="00BC7D9D" w:rsidRDefault="00BC7D9D" w14:paraId="035BE0AF"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67146B" w:rsidP="00F04CF5" w:rsidRDefault="0067146B" w14:paraId="7AA7D70F" w14:textId="5FD6B43D">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6B35ED" w:rsidTr="0067146B" w14:paraId="48E3DB1D"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6B35ED" w:rsidP="006B35ED" w:rsidRDefault="006B35ED" w14:paraId="2A3843CA" w14:textId="754DD8A9">
            <w:pPr>
              <w:widowControl/>
              <w:rPr>
                <w:rFonts w:ascii="Times New Roman" w:hAnsi="Times New Roman" w:eastAsia="Times New Roman" w:cs="Times New Roman"/>
                <w:color w:val="auto"/>
              </w:rPr>
            </w:pPr>
            <w:r>
              <w:rPr>
                <w:rFonts w:ascii="Calibri" w:hAnsi="Calibri" w:eastAsia="Calibri" w:cs="Calibri"/>
                <w:b/>
                <w:sz w:val="22"/>
                <w:szCs w:val="22"/>
              </w:rPr>
              <w:t>16/17 Part-Time*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6B35ED" w:rsidP="0067146B" w:rsidRDefault="006B35ED" w14:paraId="4B8D5BD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6B35ED" w:rsidP="0067146B" w:rsidRDefault="006B35ED" w14:paraId="090967E8"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6B35ED" w:rsidTr="0067146B" w14:paraId="2E6AD142"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6B35ED" w:rsidP="0067146B" w:rsidRDefault="006B35ED" w14:paraId="6859CB56"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57DAA058"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794644B4"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17C6AD72"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3BF8B23A"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4EDA1D4E"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7146B" w:rsidRDefault="006B35ED" w14:paraId="20A3290E"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6B35ED" w:rsidTr="006B35ED" w14:paraId="1185A479"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52EA9C4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D7A3EB1" w14:textId="20FBBA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5C3B92F" w14:textId="42E9043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60A41258"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160A4BF" w14:textId="78F7443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39CE0A5" w14:textId="692D824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462E8B0" w14:textId="7CE2D02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6419AAB5"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4F03653C"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04FA03D" w14:textId="741EF2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9C31E27" w14:textId="0053832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6D687769"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BB9EEA7" w14:textId="41000E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7057216" w14:textId="11EAE64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6F65B4E" w14:textId="24586C45">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3F00CB6A"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47B6C6D5"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lastRenderedPageBreak/>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9F6B47E" w14:textId="623B936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8771AD2" w14:textId="1EDA57F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C4CA3FC"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33BCF25" w14:textId="3A40CF7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88674B0" w14:textId="7B9153D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59377142" w14:textId="6F3E4F88">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29CA8BE7"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1C888491"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C526719" w14:textId="2293F30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049FB4E" w14:textId="396D63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13AB547"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4494BBE" w14:textId="63637A9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AEBA80B" w14:textId="114B1A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D9A76BF" w14:textId="447E04A6">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4648F59F"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5A65E2FA"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1C1644B" w14:textId="20DFF8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331520F" w14:textId="348CBD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5625E7DC"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73CB7AB" w14:textId="7A62F0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F5EDF4E" w14:textId="095207D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35A9986A" w14:textId="3185320B">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B35ED" w14:paraId="1F98F12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7803A9CD"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F9623E5" w14:textId="4B4D9BA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DEBDCEF" w14:textId="1651438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5C87A75F" w14:textId="7777777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B2CCCBD" w14:textId="40BD1C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0B757B5" w14:textId="2B02C8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4ACADEA" w14:textId="5DDD8C63">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7C6648" w:rsidR="006B35ED" w:rsidTr="006B35ED" w14:paraId="23591BA9"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49693F43"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65ACC71A" w14:textId="7B59E66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305F2183" w14:textId="4697B84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4C957C1A" w14:textId="77777777">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1DC6BF4C" w14:textId="31E80DE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6CA595E2" w14:textId="24E4CF7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2773DFB0" w14:textId="175F9B3E">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r>
    </w:tbl>
    <w:p w:rsidR="001D7926" w:rsidP="001D7926" w:rsidRDefault="001D7926" w14:paraId="31087612" w14:textId="0F9F8C10">
      <w:pPr>
        <w:rPr>
          <w:rFonts w:ascii="Calibri" w:hAnsi="Calibri" w:eastAsia="Calibri" w:cs="Calibri"/>
          <w:i/>
          <w:sz w:val="22"/>
          <w:szCs w:val="22"/>
        </w:rPr>
      </w:pPr>
      <w:r>
        <w:rPr>
          <w:rFonts w:ascii="Calibri" w:hAnsi="Calibri" w:eastAsia="Calibri" w:cs="Calibri"/>
          <w:i/>
          <w:sz w:val="22"/>
          <w:szCs w:val="22"/>
        </w:rPr>
        <w:t>*Based on 24 credit hours.</w:t>
      </w:r>
    </w:p>
    <w:p w:rsidR="0086249A" w:rsidP="001D7926" w:rsidRDefault="0086249A" w14:paraId="76CD0B77" w14:textId="333DC346">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1D7926" w:rsidTr="0067146B" w14:paraId="5FE17FF2"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1D7926" w:rsidP="0067146B" w:rsidRDefault="001D7926" w14:paraId="6DDF1A15" w14:textId="0EA14C0B">
            <w:pPr>
              <w:widowControl/>
              <w:rPr>
                <w:rFonts w:ascii="Times New Roman" w:hAnsi="Times New Roman" w:eastAsia="Times New Roman" w:cs="Times New Roman"/>
                <w:color w:val="auto"/>
              </w:rPr>
            </w:pPr>
            <w:r>
              <w:rPr>
                <w:rFonts w:ascii="Calibri" w:hAnsi="Calibri" w:eastAsia="Calibri" w:cs="Calibri"/>
                <w:b/>
                <w:sz w:val="22"/>
                <w:szCs w:val="22"/>
              </w:rPr>
              <w:t>15/16 Part-Time*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1D7926" w:rsidP="0067146B" w:rsidRDefault="001D7926" w14:paraId="22F88CE5"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1D7926" w:rsidP="0067146B" w:rsidRDefault="001D7926" w14:paraId="3441EB02"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1D7926" w:rsidTr="0067146B" w14:paraId="5EC3C9C7"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1D7926" w:rsidP="0067146B" w:rsidRDefault="001D7926" w14:paraId="68F6470B"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4B1072EC"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5115A039"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45B09867"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22D37E43"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269F97D3"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53903811"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B84E43" w:rsidTr="00B84E43" w14:paraId="1A1BFD18"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B84E43" w:rsidP="00B84E43" w:rsidRDefault="00B84E43" w14:paraId="1820BCD3" w14:textId="5B8FB256">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3AF8A2D9" w14:textId="66554F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6F8C4183" w14:textId="6BA440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72BA20E5" w14:textId="7F6EC0F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698CD704" w14:textId="457BB3A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5B21AEF6" w14:textId="0A12CA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3641EC88" w14:textId="0FC6E01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77BFBF7A"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B84E43" w:rsidP="00B84E43" w:rsidRDefault="00B84E43" w14:paraId="3EC93379" w14:textId="47F7FD8D">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47C873CF" w14:textId="7DAC7FC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700FB7A5" w14:textId="63FF5D7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60520EA" w14:textId="28A2E64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2DCC811C" w14:textId="4E0821A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1981C952" w14:textId="467D416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3150078" w14:textId="10FFFF7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571E7016"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B84E43" w:rsidP="00B84E43" w:rsidRDefault="00B84E43" w14:paraId="12219AE4" w14:textId="46D6EC51">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2E3FE223" w14:textId="4DDC86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63D3333A" w14:textId="1A816E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38612218" w14:textId="0D2AC3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0165CD63" w14:textId="3C9B46B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3984FA33" w14:textId="2BF5AB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3D7F48F3" w14:textId="447B3CC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658382F4"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B84E43" w:rsidP="00B84E43" w:rsidRDefault="00B84E43" w14:paraId="45BEE5B7" w14:textId="39784CA9">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477F82A2" w14:textId="5DAE7D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01C362F0" w14:textId="171D1A2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3FB73BBF" w14:textId="1E6A58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737BEED2" w14:textId="18CD2B3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B84E43" w:rsidP="00B84E43" w:rsidRDefault="00B84E43" w14:paraId="7485D65D" w14:textId="010AB6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4D7D932A" w14:textId="0CB93D7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5CD797F4"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84E43" w:rsidP="00B84E43" w:rsidRDefault="00B84E43" w14:paraId="0143BC89"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1EA48AD8" w14:textId="20887E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96F475B" w14:textId="7C318A9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D112698" w14:textId="127332C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06025DB7" w14:textId="2C40026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3D1F210" w14:textId="5ED029F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484010F6" w14:textId="14220F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42BAFB2F"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84E43" w:rsidP="00B84E43" w:rsidRDefault="00B84E43" w14:paraId="55ED410F"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09E5B8FD" w14:textId="3D0F8F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4CF681E6" w14:textId="343382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7E2330B" w14:textId="0196A53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BCCE259" w14:textId="48B6608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6E143065" w14:textId="1CD1098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17917826" w14:textId="785D05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7C6648" w:rsidR="0086249A" w:rsidTr="00B84E43" w14:paraId="4A89BC4F"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1A43087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18A7FD78" w14:textId="1E146A0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7FB3A853" w14:textId="1033951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B84E43" w14:paraId="2A4D8026" w14:textId="25EB35F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7A39FF5A" w14:textId="4B82682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1E061FD3" w14:textId="64E259B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B84E43" w14:paraId="6BFFAC81" w14:textId="5A98882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1D7926" w:rsidP="001D7926" w:rsidRDefault="001D7926" w14:paraId="210A0ED3"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1D7926" w:rsidP="001D7926" w:rsidRDefault="001D7926" w14:paraId="19E76C40" w14:textId="610A5953">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86249A" w:rsidTr="0067146B" w14:paraId="7FF698A7"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6249A" w:rsidP="0067146B" w:rsidRDefault="0086249A" w14:paraId="73FE3A8D" w14:textId="23F08818">
            <w:pPr>
              <w:widowControl/>
              <w:rPr>
                <w:rFonts w:ascii="Times New Roman" w:hAnsi="Times New Roman" w:eastAsia="Times New Roman" w:cs="Times New Roman"/>
                <w:color w:val="auto"/>
              </w:rPr>
            </w:pPr>
            <w:r>
              <w:rPr>
                <w:rFonts w:ascii="Calibri" w:hAnsi="Calibri" w:eastAsia="Calibri" w:cs="Calibri"/>
                <w:b/>
                <w:sz w:val="22"/>
                <w:szCs w:val="22"/>
              </w:rPr>
              <w:t>14/15 Part-Time*</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6249A" w:rsidP="0067146B" w:rsidRDefault="0086249A" w14:paraId="7B1917EC"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86249A" w:rsidP="0067146B" w:rsidRDefault="0086249A" w14:paraId="0CB7BDBC"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86249A" w:rsidTr="0067146B" w14:paraId="156BA666"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86249A" w:rsidP="0067146B" w:rsidRDefault="0086249A" w14:paraId="324B4A30"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0D69CF4F"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2F42C232"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2F20D05B"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18E604E2" w14:textId="77777777">
            <w:pPr>
              <w:jc w:val="center"/>
              <w:rPr>
                <w:rFonts w:ascii="Calibri" w:hAnsi="Calibri" w:eastAsia="Calibri" w:cs="Calibri"/>
                <w:b/>
                <w:sz w:val="22"/>
                <w:szCs w:val="22"/>
              </w:rPr>
            </w:pPr>
            <w:r>
              <w:rPr>
                <w:rFonts w:ascii="Calibri" w:hAnsi="Calibri" w:eastAsia="Calibri" w:cs="Calibri"/>
                <w:b/>
                <w:sz w:val="22"/>
                <w:szCs w:val="22"/>
              </w:rPr>
              <w:t>Males</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4B561310" w14:textId="77777777">
            <w:pPr>
              <w:jc w:val="center"/>
              <w:rPr>
                <w:rFonts w:ascii="Calibri" w:hAnsi="Calibri" w:eastAsia="Calibri" w:cs="Calibri"/>
                <w:b/>
                <w:sz w:val="22"/>
                <w:szCs w:val="22"/>
              </w:rPr>
            </w:pPr>
            <w:r>
              <w:rPr>
                <w:rFonts w:ascii="Calibri" w:hAnsi="Calibri" w:eastAsia="Calibri" w:cs="Calibri"/>
                <w:b/>
                <w:sz w:val="22"/>
                <w:szCs w:val="22"/>
              </w:rPr>
              <w:t>Females</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40263929" w14:textId="77777777">
            <w:pPr>
              <w:jc w:val="center"/>
              <w:rPr>
                <w:rFonts w:ascii="Calibri" w:hAnsi="Calibri" w:eastAsia="Calibri" w:cs="Calibri"/>
                <w:b/>
                <w:sz w:val="22"/>
                <w:szCs w:val="22"/>
              </w:rPr>
            </w:pPr>
            <w:r>
              <w:rPr>
                <w:rFonts w:ascii="Calibri" w:hAnsi="Calibri" w:eastAsia="Calibri" w:cs="Calibri"/>
                <w:b/>
                <w:sz w:val="22"/>
                <w:szCs w:val="22"/>
              </w:rPr>
              <w:t>Other</w:t>
            </w:r>
          </w:p>
        </w:tc>
      </w:tr>
      <w:tr w:rsidRPr="009C644D" w:rsidR="0067146B" w:rsidTr="0067146B" w14:paraId="1631A5A6"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7146B" w:rsidP="0067146B" w:rsidRDefault="0067146B" w14:paraId="5DDB5BF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4364D6F2" w14:textId="1230F73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0E96DA2F" w14:textId="0B21FD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4C3CEF80" w14:textId="12173C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58BCE4B4" w14:textId="600A031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619EBA1C" w14:textId="000622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2156B384" w14:textId="52458C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67146B" w:rsidTr="0067146B" w14:paraId="0E0680BD"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7146B" w:rsidP="0067146B" w:rsidRDefault="0067146B" w14:paraId="09AC8AD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3B5793DA" w14:textId="7B88315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29CFF70D" w14:textId="3201004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2A4573EF" w14:textId="2088EA8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457D52DE" w14:textId="7B2516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73E0ED94" w14:textId="0672C9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17074C4A" w14:textId="5124184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67146B" w:rsidTr="0067146B" w14:paraId="6026BD1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7146B" w:rsidP="0067146B" w:rsidRDefault="0067146B" w14:paraId="2A857B93"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5DE2709F" w14:textId="32DA0A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530762C5" w14:textId="6B75299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5D6505B1" w14:textId="3F9ADB4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0798473F" w14:textId="58EA2A9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77F1FD99" w14:textId="7CB76C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199ABBE3" w14:textId="70C324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67146B" w:rsidTr="0067146B" w14:paraId="6767CE25"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7146B" w:rsidP="0067146B" w:rsidRDefault="0067146B" w14:paraId="493216F1"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21A6FCBC" w14:textId="71D7BB7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1E3A8254" w14:textId="08C978B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45A695AD" w14:textId="32DABAD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22C8DA6D" w14:textId="2A71DA9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0E705381" w14:textId="23C3540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06402F6B" w14:textId="095CD0E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67146B" w:rsidTr="0067146B" w14:paraId="6469E6A1"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7146B" w:rsidP="0067146B" w:rsidRDefault="0067146B" w14:paraId="145C5D13"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366B7081" w14:textId="7C3F249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52C7CD18" w14:textId="3429163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5613EF74" w14:textId="0C3D81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55D617E5" w14:textId="6CDCDCD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115F9578" w14:textId="7DBA35C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1AF5D7F1" w14:textId="48C78FA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67146B" w:rsidTr="0067146B" w14:paraId="046E8B55"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7146B" w:rsidP="0067146B" w:rsidRDefault="0067146B" w14:paraId="4DC1A387"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18AB413F" w14:textId="1D6C5C0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7CF2C122" w14:textId="274620F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07E83ED9" w14:textId="2EA7617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73BFCA4B" w14:textId="70108D6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7146B" w:rsidP="0067146B" w:rsidRDefault="0067146B" w14:paraId="1FC099AE" w14:textId="6BAE340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7146B" w:rsidP="0067146B" w:rsidRDefault="0067146B" w14:paraId="3AD47A8F" w14:textId="2ADFC4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7C6648" w:rsidR="0067146B" w:rsidTr="0067146B" w14:paraId="188CAD7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7146B" w:rsidP="0067146B" w:rsidRDefault="0067146B" w14:paraId="1FE3E50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7146B" w:rsidP="0067146B" w:rsidRDefault="0067146B" w14:paraId="04D59995" w14:textId="6112320E">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7146B" w:rsidP="0067146B" w:rsidRDefault="0067146B" w14:paraId="1171956A" w14:textId="1B1866E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7146B" w:rsidP="0067146B" w:rsidRDefault="0067146B" w14:paraId="4D7DC465" w14:textId="6652ED5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7146B" w:rsidP="0067146B" w:rsidRDefault="0067146B" w14:paraId="6CE43C11" w14:textId="460D80E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7146B" w:rsidP="0067146B" w:rsidRDefault="0067146B" w14:paraId="0AE14F2A" w14:textId="150E48C2">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7146B" w:rsidP="0067146B" w:rsidRDefault="0067146B" w14:paraId="00A6C2D2" w14:textId="658433DB">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r>
    </w:tbl>
    <w:p w:rsidR="0086249A" w:rsidP="0086249A" w:rsidRDefault="0086249A" w14:paraId="67E8348E" w14:textId="40663418">
      <w:pPr>
        <w:rPr>
          <w:rFonts w:ascii="Calibri" w:hAnsi="Calibri" w:eastAsia="Calibri" w:cs="Calibri"/>
          <w:i/>
          <w:sz w:val="22"/>
          <w:szCs w:val="22"/>
        </w:rPr>
      </w:pPr>
      <w:r>
        <w:rPr>
          <w:rFonts w:ascii="Calibri" w:hAnsi="Calibri" w:eastAsia="Calibri" w:cs="Calibri"/>
          <w:i/>
          <w:sz w:val="22"/>
          <w:szCs w:val="22"/>
        </w:rPr>
        <w:t>*Based on 24 credit hours.</w:t>
      </w:r>
    </w:p>
    <w:p w:rsidR="0067146B" w:rsidP="0086249A" w:rsidRDefault="0067146B" w14:paraId="2BE948B3" w14:textId="7F8699B5">
      <w:pPr>
        <w:rPr>
          <w:rFonts w:ascii="Calibri" w:hAnsi="Calibri" w:eastAsia="Calibri" w:cs="Calibri"/>
          <w:i/>
          <w:sz w:val="22"/>
          <w:szCs w:val="22"/>
        </w:rPr>
      </w:pPr>
    </w:p>
    <w:p w:rsidR="00CC73D8" w:rsidP="0086249A" w:rsidRDefault="00CC73D8" w14:paraId="69C3BB2C" w14:textId="786FFD6F">
      <w:pPr>
        <w:rPr>
          <w:rFonts w:ascii="Calibri" w:hAnsi="Calibri" w:eastAsia="Calibri" w:cs="Calibri"/>
          <w:i/>
          <w:sz w:val="22"/>
          <w:szCs w:val="22"/>
        </w:rPr>
      </w:pPr>
    </w:p>
    <w:p w:rsidR="00CC73D8" w:rsidP="0086249A" w:rsidRDefault="00CC73D8" w14:paraId="7B5A835B" w14:textId="4371927B">
      <w:pPr>
        <w:rPr>
          <w:rFonts w:ascii="Calibri" w:hAnsi="Calibri" w:eastAsia="Calibri" w:cs="Calibri"/>
          <w:i/>
          <w:sz w:val="22"/>
          <w:szCs w:val="22"/>
        </w:rPr>
      </w:pPr>
    </w:p>
    <w:p w:rsidR="00CC73D8" w:rsidP="0086249A" w:rsidRDefault="00CC73D8" w14:paraId="770D58F7" w14:textId="0FB6C656">
      <w:pPr>
        <w:rPr>
          <w:rFonts w:ascii="Calibri" w:hAnsi="Calibri" w:eastAsia="Calibri" w:cs="Calibri"/>
          <w:i/>
          <w:sz w:val="22"/>
          <w:szCs w:val="22"/>
        </w:rPr>
      </w:pPr>
    </w:p>
    <w:p w:rsidR="00CC73D8" w:rsidP="0086249A" w:rsidRDefault="00CC73D8" w14:paraId="71E39DD1" w14:textId="77777777">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CC73D8" w:rsidTr="777F1AEB" w14:paraId="48643DF2"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5265DDD0" w14:textId="06F20C21">
            <w:pPr>
              <w:widowControl/>
              <w:rPr>
                <w:rFonts w:ascii="Times New Roman" w:hAnsi="Times New Roman" w:eastAsia="Times New Roman" w:cs="Times New Roman"/>
                <w:color w:val="auto"/>
              </w:rPr>
            </w:pPr>
            <w:r>
              <w:rPr>
                <w:rFonts w:ascii="Calibri" w:hAnsi="Calibri" w:eastAsia="Calibri" w:cs="Calibri"/>
                <w:b/>
                <w:sz w:val="22"/>
                <w:szCs w:val="22"/>
              </w:rPr>
              <w:lastRenderedPageBreak/>
              <w:t>18/19</w:t>
            </w:r>
            <w:r>
              <w:rPr>
                <w:rFonts w:ascii="Calibri" w:hAnsi="Calibri" w:eastAsia="Calibri" w:cs="Calibri"/>
                <w:b/>
                <w:sz w:val="22"/>
                <w:szCs w:val="22"/>
              </w:rPr>
              <w:t xml:space="preserve"> Race/ Ethnicity*</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CC73D8" w:rsidP="00DA270E" w:rsidRDefault="00CC73D8" w14:paraId="28FB64E2"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CC73D8" w:rsidP="00DA270E" w:rsidRDefault="00CC73D8" w14:paraId="4F59F04B"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CC73D8" w:rsidTr="777F1AEB" w14:paraId="557965CB" w14:textId="77777777">
        <w:trPr>
          <w:trHeight w:val="19"/>
        </w:trPr>
        <w:tc>
          <w:tcPr>
            <w:tcW w:w="3127" w:type="dxa"/>
            <w:vMerge/>
            <w:tcBorders/>
            <w:tcMar/>
            <w:vAlign w:val="center"/>
            <w:hideMark/>
          </w:tcPr>
          <w:p w:rsidRPr="003F69FF" w:rsidR="00CC73D8" w:rsidP="00DA270E" w:rsidRDefault="00CC73D8" w14:paraId="48A93871"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1EE7247D"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246F964B"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67E58EA4"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6C9E09C9"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05EA468E"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C73D8" w:rsidP="00DA270E" w:rsidRDefault="00CC73D8" w14:paraId="07A163AC"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9C644D" w:rsidR="00CC73D8" w:rsidTr="777F1AEB" w14:paraId="426F4673"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2D43124F"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1223A51" w14:textId="3EBF8DC8">
            <w:pPr>
              <w:widowControl/>
              <w:jc w:val="center"/>
              <w:rPr>
                <w:rFonts w:ascii="Calibri" w:hAnsi="Calibri" w:eastAsia="Times New Roman" w:cs="" w:asciiTheme="minorAscii" w:hAnsiTheme="minorAscii" w:cstheme="minorBidi"/>
                <w:color w:val="auto"/>
                <w:sz w:val="22"/>
                <w:szCs w:val="22"/>
              </w:rPr>
            </w:pPr>
            <w:r w:rsidRPr="777F1AEB" w:rsidR="1654B10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923F232" w14:textId="2BEFD337">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30F278F" w14:textId="4BC53941">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76D4B30" w14:textId="72E160B2">
            <w:pPr>
              <w:widowControl/>
              <w:jc w:val="center"/>
              <w:rPr>
                <w:rFonts w:ascii="Calibri" w:hAnsi="Calibri" w:eastAsia="Times New Roman" w:cs="" w:asciiTheme="minorAscii" w:hAnsiTheme="minorAscii" w:cstheme="minorBidi"/>
                <w:color w:val="auto"/>
                <w:sz w:val="22"/>
                <w:szCs w:val="22"/>
              </w:rPr>
            </w:pPr>
            <w:r w:rsidRPr="777F1AEB" w:rsidR="1048103F">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46EA5567" w14:textId="29A17978">
            <w:pPr>
              <w:widowControl/>
              <w:jc w:val="center"/>
              <w:rPr>
                <w:rFonts w:ascii="Calibri" w:hAnsi="Calibri" w:eastAsia="Times New Roman" w:cs="" w:asciiTheme="minorAscii" w:hAnsiTheme="minorAscii" w:cstheme="minorBidi"/>
                <w:color w:val="auto"/>
                <w:sz w:val="22"/>
                <w:szCs w:val="22"/>
              </w:rPr>
            </w:pPr>
            <w:r w:rsidRPr="777F1AEB" w:rsidR="1951F7E3">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6DB3439" w14:textId="19B29630">
            <w:pPr>
              <w:widowControl/>
              <w:jc w:val="center"/>
              <w:rPr>
                <w:rFonts w:ascii="Calibri" w:hAnsi="Calibri" w:eastAsia="Times New Roman" w:cs="" w:asciiTheme="minorAscii" w:hAnsiTheme="minorAscii" w:cstheme="minorBidi"/>
                <w:color w:val="auto"/>
                <w:sz w:val="22"/>
                <w:szCs w:val="22"/>
              </w:rPr>
            </w:pPr>
            <w:r w:rsidRPr="777F1AEB" w:rsidR="1951F7E3">
              <w:rPr>
                <w:rFonts w:ascii="Calibri" w:hAnsi="Calibri" w:eastAsia="Times New Roman" w:cs="" w:asciiTheme="minorAscii" w:hAnsiTheme="minorAscii" w:cstheme="minorBidi"/>
                <w:color w:val="auto"/>
                <w:sz w:val="22"/>
                <w:szCs w:val="22"/>
              </w:rPr>
              <w:t>0</w:t>
            </w:r>
          </w:p>
        </w:tc>
      </w:tr>
      <w:tr w:rsidRPr="009C644D" w:rsidR="00CC73D8" w:rsidTr="777F1AEB" w14:paraId="1DC06222"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41EE7827"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48449DB" w14:textId="40466261">
            <w:pPr>
              <w:widowControl/>
              <w:jc w:val="center"/>
              <w:rPr>
                <w:rFonts w:ascii="Calibri" w:hAnsi="Calibri" w:eastAsia="Times New Roman" w:cs="" w:asciiTheme="minorAscii" w:hAnsiTheme="minorAscii" w:cstheme="minorBidi"/>
                <w:color w:val="auto"/>
                <w:sz w:val="22"/>
                <w:szCs w:val="22"/>
              </w:rPr>
            </w:pPr>
            <w:r w:rsidRPr="777F1AEB" w:rsidR="1654B10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21240A9" w14:textId="55943931">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61474EA9" w14:textId="43567CED">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7A19D3D" w14:textId="1CB7408F">
            <w:pPr>
              <w:widowControl/>
              <w:jc w:val="center"/>
              <w:rPr>
                <w:rFonts w:ascii="Calibri" w:hAnsi="Calibri" w:eastAsia="Times New Roman" w:cs="" w:asciiTheme="minorAscii" w:hAnsiTheme="minorAscii" w:cstheme="minorBidi"/>
                <w:color w:val="auto"/>
                <w:sz w:val="22"/>
                <w:szCs w:val="22"/>
              </w:rPr>
            </w:pPr>
            <w:r w:rsidRPr="777F1AEB" w:rsidR="57CF6C7D">
              <w:rPr>
                <w:rFonts w:ascii="Calibri" w:hAnsi="Calibri" w:eastAsia="Times New Roman" w:cs="" w:asciiTheme="minorAscii" w:hAnsiTheme="minorAscii" w:cstheme="minorBidi"/>
                <w:color w:val="auto"/>
                <w:sz w:val="22"/>
                <w:szCs w:val="22"/>
              </w:rPr>
              <w:t>5</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E19D997" w14:textId="3E4DFBD2">
            <w:pPr>
              <w:widowControl/>
              <w:jc w:val="center"/>
              <w:rPr>
                <w:rFonts w:ascii="Calibri" w:hAnsi="Calibri" w:eastAsia="Times New Roman" w:cs="" w:asciiTheme="minorAscii" w:hAnsiTheme="minorAscii" w:cstheme="minorBidi"/>
                <w:color w:val="auto"/>
                <w:sz w:val="22"/>
                <w:szCs w:val="22"/>
              </w:rPr>
            </w:pPr>
            <w:r w:rsidRPr="777F1AEB" w:rsidR="078635C7">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20BD6B0C" w14:textId="5300AE47">
            <w:pPr>
              <w:widowControl/>
              <w:jc w:val="center"/>
              <w:rPr>
                <w:rFonts w:ascii="Calibri" w:hAnsi="Calibri" w:eastAsia="Times New Roman" w:cs="" w:asciiTheme="minorAscii" w:hAnsiTheme="minorAscii" w:cstheme="minorBidi"/>
                <w:color w:val="auto"/>
                <w:sz w:val="22"/>
                <w:szCs w:val="22"/>
              </w:rPr>
            </w:pPr>
            <w:r w:rsidRPr="777F1AEB" w:rsidR="1951F7E3">
              <w:rPr>
                <w:rFonts w:ascii="Calibri" w:hAnsi="Calibri" w:eastAsia="Times New Roman" w:cs="" w:asciiTheme="minorAscii" w:hAnsiTheme="minorAscii" w:cstheme="minorBidi"/>
                <w:color w:val="auto"/>
                <w:sz w:val="22"/>
                <w:szCs w:val="22"/>
              </w:rPr>
              <w:t>0</w:t>
            </w:r>
          </w:p>
        </w:tc>
      </w:tr>
      <w:tr w:rsidRPr="009C644D" w:rsidR="00CC73D8" w:rsidTr="777F1AEB" w14:paraId="4ECEBB05"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788183B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BA73417" w14:textId="2C03B379">
            <w:pPr>
              <w:widowControl/>
              <w:jc w:val="center"/>
              <w:rPr>
                <w:rFonts w:ascii="Calibri" w:hAnsi="Calibri" w:eastAsia="Times New Roman" w:cs="" w:asciiTheme="minorAscii" w:hAnsiTheme="minorAscii" w:cstheme="minorBidi"/>
                <w:color w:val="auto"/>
                <w:sz w:val="22"/>
                <w:szCs w:val="22"/>
              </w:rPr>
            </w:pPr>
            <w:r w:rsidRPr="777F1AEB" w:rsidR="1654B10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8860EC6" w14:textId="5E6B6AAA">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49F1B984" w14:textId="1A640524">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966D2E5" w14:textId="3E49E095">
            <w:pPr>
              <w:widowControl/>
              <w:jc w:val="center"/>
              <w:rPr>
                <w:rFonts w:ascii="Calibri" w:hAnsi="Calibri" w:eastAsia="Times New Roman" w:cs="" w:asciiTheme="minorAscii" w:hAnsiTheme="minorAscii" w:cstheme="minorBidi"/>
                <w:color w:val="auto"/>
                <w:sz w:val="22"/>
                <w:szCs w:val="22"/>
              </w:rPr>
            </w:pPr>
            <w:r w:rsidRPr="777F1AEB" w:rsidR="5940F273">
              <w:rPr>
                <w:rFonts w:ascii="Calibri" w:hAnsi="Calibri" w:eastAsia="Times New Roman" w:cs="" w:asciiTheme="minorAscii" w:hAnsiTheme="minorAsci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8B58224" w14:textId="18917C5D">
            <w:pPr>
              <w:widowControl/>
              <w:jc w:val="center"/>
              <w:rPr>
                <w:rFonts w:ascii="Calibri" w:hAnsi="Calibri" w:eastAsia="Times New Roman" w:cs="" w:asciiTheme="minorAscii" w:hAnsiTheme="minorAscii" w:cstheme="minorBidi"/>
                <w:color w:val="auto"/>
                <w:sz w:val="22"/>
                <w:szCs w:val="22"/>
              </w:rPr>
            </w:pPr>
            <w:r w:rsidRPr="777F1AEB" w:rsidR="078635C7">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464E8EF2" w14:textId="5847E342">
            <w:pPr>
              <w:widowControl/>
              <w:jc w:val="center"/>
              <w:rPr>
                <w:rFonts w:ascii="Calibri" w:hAnsi="Calibri" w:eastAsia="Times New Roman" w:cs="" w:asciiTheme="minorAscii" w:hAnsiTheme="minorAscii" w:cstheme="minorBidi"/>
                <w:color w:val="auto"/>
                <w:sz w:val="22"/>
                <w:szCs w:val="22"/>
              </w:rPr>
            </w:pPr>
            <w:r w:rsidRPr="777F1AEB" w:rsidR="4706E605">
              <w:rPr>
                <w:rFonts w:ascii="Calibri" w:hAnsi="Calibri" w:eastAsia="Times New Roman" w:cs="" w:asciiTheme="minorAscii" w:hAnsiTheme="minorAscii" w:cstheme="minorBidi"/>
                <w:color w:val="auto"/>
                <w:sz w:val="22"/>
                <w:szCs w:val="22"/>
              </w:rPr>
              <w:t>0</w:t>
            </w:r>
          </w:p>
        </w:tc>
      </w:tr>
      <w:tr w:rsidRPr="009C644D" w:rsidR="00CC73D8" w:rsidTr="777F1AEB" w14:paraId="156E1861"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6BE9983D"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B824BCD" w14:textId="68394EB6">
            <w:pPr>
              <w:widowControl/>
              <w:jc w:val="center"/>
              <w:rPr>
                <w:rFonts w:ascii="Calibri" w:hAnsi="Calibri" w:eastAsia="Times New Roman" w:cs="" w:asciiTheme="minorAscii" w:hAnsiTheme="minorAscii" w:cstheme="minorBidi"/>
                <w:color w:val="auto"/>
                <w:sz w:val="22"/>
                <w:szCs w:val="22"/>
              </w:rPr>
            </w:pPr>
            <w:r w:rsidRPr="777F1AEB" w:rsidR="1654B10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0A2EA30" w14:textId="45F9ABB4">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4FF10E0" w14:textId="57739108">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8372843" w14:textId="4E0F3B9F">
            <w:pPr>
              <w:widowControl/>
              <w:jc w:val="center"/>
              <w:rPr>
                <w:rFonts w:ascii="Calibri" w:hAnsi="Calibri" w:eastAsia="Times New Roman" w:cs="" w:asciiTheme="minorAscii" w:hAnsiTheme="minorAscii" w:cstheme="minorBidi"/>
                <w:color w:val="auto"/>
                <w:sz w:val="22"/>
                <w:szCs w:val="22"/>
              </w:rPr>
            </w:pPr>
            <w:r w:rsidRPr="777F1AEB" w:rsidR="1D47F787">
              <w:rPr>
                <w:rFonts w:ascii="Calibri" w:hAnsi="Calibri" w:eastAsia="Times New Roman" w:cs="" w:asciiTheme="minorAscii" w:hAnsiTheme="minorAsci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7103F60" w14:textId="0396F8EA">
            <w:pPr>
              <w:widowControl/>
              <w:jc w:val="center"/>
              <w:rPr>
                <w:rFonts w:ascii="Calibri" w:hAnsi="Calibri" w:eastAsia="Times New Roman" w:cs="" w:asciiTheme="minorAscii" w:hAnsiTheme="minorAscii" w:cstheme="minorBidi"/>
                <w:color w:val="auto"/>
                <w:sz w:val="22"/>
                <w:szCs w:val="22"/>
              </w:rPr>
            </w:pPr>
            <w:r w:rsidRPr="777F1AEB" w:rsidR="078635C7">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655BFFB8" w14:textId="1283AC59">
            <w:pPr>
              <w:widowControl/>
              <w:jc w:val="center"/>
              <w:rPr>
                <w:rFonts w:ascii="Calibri" w:hAnsi="Calibri" w:eastAsia="Times New Roman" w:cs="" w:asciiTheme="minorAscii" w:hAnsiTheme="minorAscii" w:cstheme="minorBidi"/>
                <w:color w:val="auto"/>
                <w:sz w:val="22"/>
                <w:szCs w:val="22"/>
              </w:rPr>
            </w:pPr>
            <w:r w:rsidRPr="777F1AEB" w:rsidR="4706E605">
              <w:rPr>
                <w:rFonts w:ascii="Calibri" w:hAnsi="Calibri" w:eastAsia="Times New Roman" w:cs="" w:asciiTheme="minorAscii" w:hAnsiTheme="minorAscii" w:cstheme="minorBidi"/>
                <w:color w:val="auto"/>
                <w:sz w:val="22"/>
                <w:szCs w:val="22"/>
              </w:rPr>
              <w:t>0</w:t>
            </w:r>
          </w:p>
        </w:tc>
      </w:tr>
      <w:tr w:rsidRPr="009C644D" w:rsidR="00CC73D8" w:rsidTr="777F1AEB" w14:paraId="6D0F18CB"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3BA9EF3F"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14C0B99" w14:textId="461DB34D">
            <w:pPr>
              <w:widowControl/>
              <w:jc w:val="center"/>
              <w:rPr>
                <w:rFonts w:ascii="Calibri" w:hAnsi="Calibri" w:eastAsia="Times New Roman" w:cs="" w:asciiTheme="minorAscii" w:hAnsiTheme="minorAscii" w:cstheme="minorBidi"/>
                <w:color w:val="auto"/>
                <w:sz w:val="22"/>
                <w:szCs w:val="22"/>
              </w:rPr>
            </w:pPr>
            <w:r w:rsidRPr="777F1AEB" w:rsidR="1654B10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5D65998A" w14:textId="48071648">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1DC01C60" w14:textId="64D3523D">
            <w:pPr>
              <w:widowControl/>
              <w:jc w:val="center"/>
              <w:rPr>
                <w:rFonts w:ascii="Calibri" w:hAnsi="Calibri" w:eastAsia="Times New Roman" w:cs="" w:asciiTheme="minorAscii" w:hAnsiTheme="minorAscii" w:cstheme="minorBidi"/>
                <w:color w:val="auto"/>
                <w:sz w:val="22"/>
                <w:szCs w:val="22"/>
              </w:rPr>
            </w:pPr>
            <w:r w:rsidRPr="777F1AEB" w:rsidR="3A71757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6E0D5AA0" w14:textId="657B4CDD">
            <w:pPr>
              <w:widowControl/>
              <w:jc w:val="center"/>
              <w:rPr>
                <w:rFonts w:ascii="Calibri" w:hAnsi="Calibri" w:eastAsia="Times New Roman" w:cs="" w:asciiTheme="minorAscii" w:hAnsiTheme="minorAscii" w:cstheme="minorBidi"/>
                <w:color w:val="auto"/>
                <w:sz w:val="22"/>
                <w:szCs w:val="22"/>
              </w:rPr>
            </w:pPr>
            <w:r w:rsidRPr="777F1AEB" w:rsidR="274DBE59">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15A9E78" w14:textId="53E4A385">
            <w:pPr>
              <w:widowControl/>
              <w:jc w:val="center"/>
              <w:rPr>
                <w:rFonts w:ascii="Calibri" w:hAnsi="Calibri" w:eastAsia="Times New Roman" w:cs="" w:asciiTheme="minorAscii" w:hAnsiTheme="minorAscii" w:cstheme="minorBidi"/>
                <w:color w:val="auto"/>
                <w:sz w:val="22"/>
                <w:szCs w:val="22"/>
              </w:rPr>
            </w:pPr>
            <w:r w:rsidRPr="777F1AEB" w:rsidR="078635C7">
              <w:rPr>
                <w:rFonts w:ascii="Calibri" w:hAnsi="Calibri" w:eastAsia="Times New Roman" w:cs="" w:asciiTheme="minorAscii" w:hAnsiTheme="minorAsci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5C7E1C43" w14:textId="0DE24B44">
            <w:pPr>
              <w:widowControl/>
              <w:jc w:val="center"/>
              <w:rPr>
                <w:rFonts w:ascii="Calibri" w:hAnsi="Calibri" w:eastAsia="Times New Roman" w:cs="" w:asciiTheme="minorAscii" w:hAnsiTheme="minorAscii" w:cstheme="minorBidi"/>
                <w:color w:val="auto"/>
                <w:sz w:val="22"/>
                <w:szCs w:val="22"/>
              </w:rPr>
            </w:pPr>
            <w:r w:rsidRPr="777F1AEB" w:rsidR="4706E605">
              <w:rPr>
                <w:rFonts w:ascii="Calibri" w:hAnsi="Calibri" w:eastAsia="Times New Roman" w:cs="" w:asciiTheme="minorAscii" w:hAnsiTheme="minorAscii" w:cstheme="minorBidi"/>
                <w:color w:val="auto"/>
                <w:sz w:val="22"/>
                <w:szCs w:val="22"/>
              </w:rPr>
              <w:t>0</w:t>
            </w:r>
          </w:p>
        </w:tc>
      </w:tr>
      <w:tr w:rsidRPr="009C644D" w:rsidR="00CC73D8" w:rsidTr="777F1AEB" w14:paraId="215EFF3E"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CC73D8" w:rsidP="00DA270E" w:rsidRDefault="00CC73D8" w14:paraId="77371782"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178DC87F" w14:textId="686D77BA">
            <w:pPr>
              <w:widowControl/>
              <w:jc w:val="center"/>
              <w:rPr>
                <w:rFonts w:ascii="Calibri" w:hAnsi="Calibri" w:eastAsia="Times New Roman" w:cs="" w:asciiTheme="minorAscii" w:hAnsiTheme="minorAscii" w:cstheme="minorBidi"/>
                <w:color w:val="auto"/>
                <w:sz w:val="22"/>
                <w:szCs w:val="22"/>
              </w:rPr>
            </w:pPr>
            <w:r w:rsidRPr="777F1AEB" w:rsidR="04ADC6F5">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355163C3" w14:textId="45613ED5">
            <w:pPr>
              <w:widowControl/>
              <w:jc w:val="center"/>
              <w:rPr>
                <w:rFonts w:ascii="Calibri" w:hAnsi="Calibri" w:eastAsia="Times New Roman" w:cs="" w:asciiTheme="minorAscii" w:hAnsiTheme="minorAscii" w:cstheme="minorBidi"/>
                <w:color w:val="auto"/>
                <w:sz w:val="22"/>
                <w:szCs w:val="22"/>
              </w:rPr>
            </w:pPr>
            <w:r w:rsidRPr="777F1AEB" w:rsidR="04ADC6F5">
              <w:rPr>
                <w:rFonts w:ascii="Calibri" w:hAnsi="Calibri" w:eastAsia="Times New Roman" w:cs="" w:asciiTheme="minorAscii" w:hAnsiTheme="minorAsci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0E6D0F74" w14:textId="41901114">
            <w:pPr>
              <w:widowControl/>
              <w:jc w:val="center"/>
              <w:rPr>
                <w:rFonts w:ascii="Calibri" w:hAnsi="Calibri" w:eastAsia="Times New Roman" w:cs="" w:asciiTheme="minorAscii" w:hAnsiTheme="minorAscii" w:cstheme="minorBidi"/>
                <w:color w:val="auto"/>
                <w:sz w:val="22"/>
                <w:szCs w:val="22"/>
              </w:rPr>
            </w:pPr>
            <w:r w:rsidRPr="777F1AEB" w:rsidR="68C728FA">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08F67FEE" w14:textId="3955D904">
            <w:pPr>
              <w:widowControl/>
              <w:jc w:val="center"/>
              <w:rPr>
                <w:rFonts w:ascii="Calibri" w:hAnsi="Calibri" w:eastAsia="Times New Roman" w:cs="" w:asciiTheme="minorAscii" w:hAnsiTheme="minorAscii" w:cstheme="minorBidi"/>
                <w:color w:val="auto"/>
                <w:sz w:val="22"/>
                <w:szCs w:val="22"/>
              </w:rPr>
            </w:pPr>
            <w:r w:rsidRPr="777F1AEB" w:rsidR="3595D4B3">
              <w:rPr>
                <w:rFonts w:ascii="Calibri" w:hAnsi="Calibri" w:eastAsia="Times New Roman" w:cs="" w:asciiTheme="minorAscii" w:hAnsiTheme="minorAsci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CC73D8" w:rsidP="777F1AEB" w:rsidRDefault="00CC73D8" w14:paraId="73967612" w14:textId="2EE5F481">
            <w:pPr>
              <w:widowControl/>
              <w:jc w:val="center"/>
              <w:rPr>
                <w:rFonts w:ascii="Calibri" w:hAnsi="Calibri" w:eastAsia="Times New Roman" w:cs="" w:asciiTheme="minorAscii" w:hAnsiTheme="minorAscii" w:cstheme="minorBidi"/>
                <w:color w:val="auto"/>
                <w:sz w:val="22"/>
                <w:szCs w:val="22"/>
              </w:rPr>
            </w:pPr>
            <w:r w:rsidRPr="777F1AEB" w:rsidR="4CDE087C">
              <w:rPr>
                <w:rFonts w:ascii="Calibri" w:hAnsi="Calibri" w:eastAsia="Times New Roman" w:cs="" w:asciiTheme="minorAscii" w:hAnsiTheme="minorAsci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CC73D8" w:rsidP="777F1AEB" w:rsidRDefault="00CC73D8" w14:paraId="6E3C7B9C" w14:textId="7C7041B5">
            <w:pPr>
              <w:widowControl/>
              <w:jc w:val="center"/>
              <w:rPr>
                <w:rFonts w:ascii="Calibri" w:hAnsi="Calibri" w:eastAsia="Times New Roman" w:cs="" w:asciiTheme="minorAscii" w:hAnsiTheme="minorAscii" w:cstheme="minorBidi"/>
                <w:color w:val="auto"/>
                <w:sz w:val="22"/>
                <w:szCs w:val="22"/>
              </w:rPr>
            </w:pPr>
            <w:r w:rsidRPr="777F1AEB" w:rsidR="4706E605">
              <w:rPr>
                <w:rFonts w:ascii="Calibri" w:hAnsi="Calibri" w:eastAsia="Times New Roman" w:cs="" w:asciiTheme="minorAscii" w:hAnsiTheme="minorAscii" w:cstheme="minorBidi"/>
                <w:color w:val="auto"/>
                <w:sz w:val="22"/>
                <w:szCs w:val="22"/>
              </w:rPr>
              <w:t>0</w:t>
            </w:r>
          </w:p>
        </w:tc>
      </w:tr>
      <w:tr w:rsidRPr="007C6648" w:rsidR="00CC73D8" w:rsidTr="777F1AEB" w14:paraId="6F99262D"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CC73D8" w:rsidP="00DA270E" w:rsidRDefault="00CC73D8" w14:paraId="5472B2D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4F436FE4" w14:textId="2F57E728">
            <w:pPr>
              <w:widowControl/>
              <w:jc w:val="center"/>
              <w:rPr>
                <w:rFonts w:ascii="Calibri" w:hAnsi="Calibri" w:eastAsia="Times New Roman" w:cs="" w:asciiTheme="minorAscii" w:hAnsiTheme="minorAscii" w:cstheme="minorBidi"/>
                <w:b w:val="1"/>
                <w:bCs w:val="1"/>
                <w:color w:val="auto"/>
                <w:sz w:val="22"/>
                <w:szCs w:val="22"/>
              </w:rPr>
            </w:pPr>
            <w:r w:rsidRPr="777F1AEB" w:rsidR="04ADC6F5">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692867D9" w14:textId="737FB9C3">
            <w:pPr>
              <w:widowControl/>
              <w:jc w:val="center"/>
              <w:rPr>
                <w:rFonts w:ascii="Calibri" w:hAnsi="Calibri" w:eastAsia="Times New Roman" w:cs="" w:asciiTheme="minorAscii" w:hAnsiTheme="minorAscii" w:cstheme="minorBidi"/>
                <w:b w:val="1"/>
                <w:bCs w:val="1"/>
                <w:color w:val="auto"/>
                <w:sz w:val="22"/>
                <w:szCs w:val="22"/>
              </w:rPr>
            </w:pPr>
            <w:r w:rsidRPr="777F1AEB" w:rsidR="04ADC6F5">
              <w:rPr>
                <w:rFonts w:ascii="Calibri" w:hAnsi="Calibri" w:eastAsia="Times New Roman" w:cs="" w:asciiTheme="minorAscii" w:hAnsiTheme="minorAscii" w:cstheme="minorBidi"/>
                <w:b w:val="1"/>
                <w:bCs w:val="1"/>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4E24F0DC" w14:textId="4C1229EB">
            <w:pPr>
              <w:widowControl/>
              <w:jc w:val="center"/>
              <w:rPr>
                <w:rFonts w:ascii="Calibri" w:hAnsi="Calibri" w:eastAsia="Times New Roman" w:cs="" w:asciiTheme="minorAscii" w:hAnsiTheme="minorAscii" w:cstheme="minorBidi"/>
                <w:b w:val="1"/>
                <w:bCs w:val="1"/>
                <w:color w:val="auto"/>
                <w:sz w:val="22"/>
                <w:szCs w:val="22"/>
              </w:rPr>
            </w:pPr>
            <w:r w:rsidRPr="777F1AEB" w:rsidR="68C728FA">
              <w:rPr>
                <w:rFonts w:ascii="Calibri" w:hAnsi="Calibri" w:eastAsia="Times New Roman" w:cs="" w:asciiTheme="minorAscii" w:hAnsiTheme="minorAscii" w:cstheme="minorBidi"/>
                <w:b w:val="1"/>
                <w:bCs w:val="1"/>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7A38F984" w14:textId="6E98EC1D">
            <w:pPr>
              <w:widowControl/>
              <w:jc w:val="center"/>
              <w:rPr>
                <w:rFonts w:ascii="Calibri" w:hAnsi="Calibri" w:eastAsia="Times New Roman" w:cs="" w:asciiTheme="minorAscii" w:hAnsiTheme="minorAscii" w:cstheme="minorBidi"/>
                <w:b w:val="1"/>
                <w:bCs w:val="1"/>
                <w:color w:val="auto"/>
                <w:sz w:val="22"/>
                <w:szCs w:val="22"/>
              </w:rPr>
            </w:pPr>
            <w:r w:rsidRPr="777F1AEB" w:rsidR="3387970D">
              <w:rPr>
                <w:rFonts w:ascii="Calibri" w:hAnsi="Calibri" w:eastAsia="Times New Roman" w:cs="" w:asciiTheme="minorAscii" w:hAnsiTheme="minorAscii" w:cstheme="minorBidi"/>
                <w:b w:val="1"/>
                <w:bCs w:val="1"/>
                <w:color w:val="auto"/>
                <w:sz w:val="22"/>
                <w:szCs w:val="22"/>
              </w:rPr>
              <w:t>8</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CC73D8" w:rsidP="777F1AEB" w:rsidRDefault="00CC73D8" w14:paraId="76C935BC" w14:textId="09B2163F">
            <w:pPr>
              <w:widowControl/>
              <w:jc w:val="center"/>
              <w:rPr>
                <w:rFonts w:ascii="Calibri" w:hAnsi="Calibri" w:eastAsia="Times New Roman" w:cs="" w:asciiTheme="minorAscii" w:hAnsiTheme="minorAscii" w:cstheme="minorBidi"/>
                <w:b w:val="1"/>
                <w:bCs w:val="1"/>
                <w:color w:val="auto"/>
                <w:sz w:val="22"/>
                <w:szCs w:val="22"/>
              </w:rPr>
            </w:pPr>
            <w:r w:rsidRPr="777F1AEB" w:rsidR="3387970D">
              <w:rPr>
                <w:rFonts w:ascii="Calibri" w:hAnsi="Calibri" w:eastAsia="Times New Roman" w:cs="" w:asciiTheme="minorAscii" w:hAnsiTheme="minorAscii" w:cstheme="minorBidi"/>
                <w:b w:val="1"/>
                <w:bCs w:val="1"/>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CC73D8" w:rsidP="777F1AEB" w:rsidRDefault="00CC73D8" w14:paraId="201F6602" w14:textId="08109013">
            <w:pPr>
              <w:widowControl/>
              <w:jc w:val="center"/>
              <w:rPr>
                <w:rFonts w:ascii="Calibri" w:hAnsi="Calibri" w:eastAsia="Times New Roman" w:cs="" w:asciiTheme="minorAscii" w:hAnsiTheme="minorAscii" w:cstheme="minorBidi"/>
                <w:b w:val="1"/>
                <w:bCs w:val="1"/>
                <w:color w:val="auto"/>
                <w:sz w:val="22"/>
                <w:szCs w:val="22"/>
              </w:rPr>
            </w:pPr>
            <w:r w:rsidRPr="777F1AEB" w:rsidR="4D0F35A5">
              <w:rPr>
                <w:rFonts w:ascii="Calibri" w:hAnsi="Calibri" w:eastAsia="Times New Roman" w:cs="" w:asciiTheme="minorAscii" w:hAnsiTheme="minorAscii" w:cstheme="minorBidi"/>
                <w:b w:val="1"/>
                <w:bCs w:val="1"/>
                <w:color w:val="auto"/>
                <w:sz w:val="22"/>
                <w:szCs w:val="22"/>
              </w:rPr>
              <w:t>0</w:t>
            </w:r>
          </w:p>
        </w:tc>
      </w:tr>
    </w:tbl>
    <w:p w:rsidR="0067146B" w:rsidP="0067146B" w:rsidRDefault="0067146B" w14:paraId="7B4D0A90"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6249A" w:rsidP="001D7926" w:rsidRDefault="0086249A" w14:paraId="6511B94A" w14:textId="133251AB">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BC7D9D" w:rsidTr="00CC73D8" w14:paraId="295F0BD5" w14:textId="77777777">
        <w:trPr>
          <w:trHeight w:val="19"/>
        </w:trPr>
        <w:tc>
          <w:tcPr>
            <w:tcW w:w="31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C7D9D" w:rsidP="005466F8" w:rsidRDefault="00BC7D9D" w14:paraId="22000948" w14:textId="75794FAD">
            <w:pPr>
              <w:widowControl/>
              <w:rPr>
                <w:rFonts w:ascii="Times New Roman" w:hAnsi="Times New Roman" w:eastAsia="Times New Roman" w:cs="Times New Roman"/>
                <w:color w:val="auto"/>
              </w:rPr>
            </w:pPr>
            <w:r>
              <w:rPr>
                <w:rFonts w:ascii="Calibri" w:hAnsi="Calibri" w:eastAsia="Calibri" w:cs="Calibri"/>
                <w:b/>
                <w:sz w:val="22"/>
                <w:szCs w:val="22"/>
              </w:rPr>
              <w:t>17/18 Race/ Ethnicity*</w:t>
            </w:r>
          </w:p>
        </w:tc>
        <w:tc>
          <w:tcPr>
            <w:tcW w:w="503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C7D9D" w:rsidP="005466F8" w:rsidRDefault="00BC7D9D" w14:paraId="7670DFA0"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BC7D9D" w:rsidP="005466F8" w:rsidRDefault="00BC7D9D" w14:paraId="63400079"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BC7D9D" w:rsidTr="00CC73D8" w14:paraId="40110732" w14:textId="77777777">
        <w:trPr>
          <w:trHeight w:val="19"/>
        </w:trPr>
        <w:tc>
          <w:tcPr>
            <w:tcW w:w="3127" w:type="dxa"/>
            <w:vMerge/>
            <w:tcBorders>
              <w:top w:val="single" w:color="000000" w:themeColor="text1" w:sz="4" w:space="0"/>
              <w:left w:val="single" w:color="auto" w:sz="4" w:space="0"/>
              <w:bottom w:val="single" w:color="000000" w:themeColor="text1" w:sz="4" w:space="0"/>
            </w:tcBorders>
            <w:vAlign w:val="center"/>
            <w:hideMark/>
          </w:tcPr>
          <w:p w:rsidRPr="003F69FF" w:rsidR="00BC7D9D" w:rsidP="005466F8" w:rsidRDefault="00BC7D9D" w14:paraId="3E55B71B" w14:textId="77777777">
            <w:pPr>
              <w:widowControl/>
              <w:rPr>
                <w:rFonts w:ascii="Times New Roman" w:hAnsi="Times New Roman" w:eastAsia="Times New Roman" w:cs="Times New Roman"/>
                <w:color w:val="auto"/>
              </w:rPr>
            </w:pP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795E60A5"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34AE91FA"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2822FD5D"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615E8E95"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0390D402"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C7D9D" w:rsidP="005466F8" w:rsidRDefault="00BC7D9D" w14:paraId="6621F716"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9C644D" w:rsidR="00BC7D9D" w:rsidTr="00CC73D8" w14:paraId="01C14EA8"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684DDAD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DD11D23" w14:textId="4B4B187B">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6</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A576F94" w14:textId="212C6FD9">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3</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77604C84" w14:textId="2760C15E">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4464564B" w14:textId="4A91AF14">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4</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84F5C47" w14:textId="46F7956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7793F23F" w14:textId="53526099">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3B5A9F8F"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6FF32891"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E6842F4" w14:textId="24CE399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0DD7A5B" w14:textId="1BB9927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BABEE98" w14:textId="4BD3335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DED0885" w14:textId="33E4D10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5</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96CC537" w14:textId="5F3B463B">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CD67BDD" w14:textId="52FB0E2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r>
      <w:tr w:rsidRPr="009C644D" w:rsidR="00BC7D9D" w:rsidTr="538A8197" w14:paraId="1C8A35F9"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1EA7F55C"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C7C9E0B" w14:textId="4F1557BA">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43C7DABF" w14:textId="0B389462">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651FA78D" w14:textId="0BAB3761">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A6BC815" w14:textId="3320F473">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3E78AC5" w14:textId="06FC37A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44C389CC" w14:textId="613F041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52A45A1C"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7D45434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5331957" w14:textId="05CACC7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46005EE" w14:textId="7FAC5379">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2D067CF" w14:textId="1ACF887B">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302B3CDA" w14:textId="447C86B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05CA4A12" w14:textId="5C3000E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3C8843F8" w14:textId="0B4D029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r>
      <w:tr w:rsidRPr="009C644D" w:rsidR="00BC7D9D" w:rsidTr="538A8197" w14:paraId="16407CB3"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BC7D9D" w:rsidP="005466F8" w:rsidRDefault="00BC7D9D" w14:paraId="0621B5EC"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64CD8BA" w14:textId="0BE4BF1F">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5D234809" w14:textId="4BFBA207">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2D8F73C3" w14:textId="3D9A917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358C84B" w14:textId="1659284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1</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3008D7E3" w14:textId="431F88E3">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5E4EF601" w14:textId="3656CE6B">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9C644D" w:rsidR="00BC7D9D" w:rsidTr="538A8197" w14:paraId="66F4E5FE"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BC7D9D" w:rsidP="005466F8" w:rsidRDefault="00BC7D9D" w14:paraId="42FCADED"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72A94133" w14:textId="355BE6E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62373524" w14:textId="29A430D0">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7AFE8A67" w14:textId="1973B99C">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121099F1" w14:textId="3151F9C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BC7D9D" w:rsidP="538A8197" w:rsidRDefault="538A8197" w14:paraId="21EE643B" w14:textId="426376B5">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9C644D" w:rsidR="00BC7D9D" w:rsidP="538A8197" w:rsidRDefault="538A8197" w14:paraId="5187EF51" w14:textId="665FC138">
            <w:pPr>
              <w:widowControl/>
              <w:jc w:val="center"/>
              <w:rPr>
                <w:rFonts w:eastAsia="Times New Roman" w:asciiTheme="minorHAnsi" w:hAnsiTheme="minorHAnsi" w:cstheme="minorBidi"/>
                <w:color w:val="auto"/>
                <w:sz w:val="22"/>
                <w:szCs w:val="22"/>
              </w:rPr>
            </w:pPr>
            <w:r w:rsidRPr="538A8197">
              <w:rPr>
                <w:rFonts w:eastAsia="Times New Roman" w:asciiTheme="minorHAnsi" w:hAnsiTheme="minorHAnsi" w:cstheme="minorBidi"/>
                <w:color w:val="auto"/>
                <w:sz w:val="22"/>
                <w:szCs w:val="22"/>
              </w:rPr>
              <w:t>0</w:t>
            </w:r>
          </w:p>
        </w:tc>
      </w:tr>
      <w:tr w:rsidRPr="007C6648" w:rsidR="00BC7D9D" w:rsidTr="538A8197" w14:paraId="7A9B70B5" w14:textId="77777777">
        <w:trPr>
          <w:trHeight w:val="19"/>
        </w:trPr>
        <w:tc>
          <w:tcPr>
            <w:tcW w:w="3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BC7D9D" w:rsidP="005466F8" w:rsidRDefault="00BC7D9D" w14:paraId="5C282CDE"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0C4E3A8F" w14:textId="7CD1CCBB">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8</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302947BB" w14:textId="6B5B96DE">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5</w:t>
            </w:r>
          </w:p>
        </w:tc>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BC7D9D" w:rsidP="538A8197" w:rsidRDefault="538A8197" w14:paraId="3AB1AB39" w14:textId="6EA8545F">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4D027ED3" w14:textId="53595C91">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12</w:t>
            </w:r>
          </w:p>
        </w:tc>
        <w:tc>
          <w:tcPr>
            <w:tcW w:w="16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C6648" w:rsidR="00BC7D9D" w:rsidP="538A8197" w:rsidRDefault="538A8197" w14:paraId="73C84BAD" w14:textId="43745BC9">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3</w:t>
            </w:r>
          </w:p>
        </w:tc>
        <w:tc>
          <w:tcPr>
            <w:tcW w:w="17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7C6648" w:rsidR="00BC7D9D" w:rsidP="538A8197" w:rsidRDefault="538A8197" w14:paraId="660C22AF" w14:textId="0E9E0320">
            <w:pPr>
              <w:widowControl/>
              <w:jc w:val="center"/>
              <w:rPr>
                <w:rFonts w:eastAsia="Times New Roman" w:asciiTheme="minorHAnsi" w:hAnsiTheme="minorHAnsi" w:cstheme="minorBidi"/>
                <w:b/>
                <w:bCs/>
                <w:color w:val="auto"/>
                <w:sz w:val="22"/>
                <w:szCs w:val="22"/>
              </w:rPr>
            </w:pPr>
            <w:r w:rsidRPr="538A8197">
              <w:rPr>
                <w:rFonts w:eastAsia="Times New Roman" w:asciiTheme="minorHAnsi" w:hAnsiTheme="minorHAnsi" w:cstheme="minorBidi"/>
                <w:b/>
                <w:bCs/>
                <w:color w:val="auto"/>
                <w:sz w:val="22"/>
                <w:szCs w:val="22"/>
              </w:rPr>
              <w:t>2</w:t>
            </w:r>
          </w:p>
        </w:tc>
      </w:tr>
    </w:tbl>
    <w:p w:rsidR="00BC7D9D" w:rsidP="00BC7D9D" w:rsidRDefault="00BC7D9D" w14:paraId="383FC77D"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BC7D9D" w:rsidP="001D7926" w:rsidRDefault="00BC7D9D" w14:paraId="0C73CA6A" w14:textId="1C6B0271">
      <w:pPr>
        <w:rPr>
          <w:rFonts w:ascii="Calibri" w:hAnsi="Calibri" w:eastAsia="Calibri" w:cs="Calibri"/>
          <w:i/>
          <w:sz w:val="22"/>
          <w:szCs w:val="22"/>
        </w:rPr>
      </w:pPr>
    </w:p>
    <w:p w:rsidR="00BC7D9D" w:rsidP="001D7926" w:rsidRDefault="00BC7D9D" w14:paraId="50495A94" w14:textId="77777777">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6B35ED" w:rsidTr="0067146B" w14:paraId="054158C6"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6B35ED" w:rsidP="006B35ED" w:rsidRDefault="006B35ED" w14:paraId="7B07B132" w14:textId="576C7A3E">
            <w:pPr>
              <w:widowControl/>
              <w:rPr>
                <w:rFonts w:ascii="Times New Roman" w:hAnsi="Times New Roman" w:eastAsia="Times New Roman" w:cs="Times New Roman"/>
                <w:color w:val="auto"/>
              </w:rPr>
            </w:pPr>
            <w:r>
              <w:rPr>
                <w:rFonts w:ascii="Calibri" w:hAnsi="Calibri" w:eastAsia="Calibri" w:cs="Calibri"/>
                <w:b/>
                <w:sz w:val="22"/>
                <w:szCs w:val="22"/>
              </w:rPr>
              <w:t>16/17</w:t>
            </w:r>
            <w:r w:rsidR="001D7926">
              <w:rPr>
                <w:rFonts w:ascii="Calibri" w:hAnsi="Calibri" w:eastAsia="Calibri" w:cs="Calibri"/>
                <w:b/>
                <w:sz w:val="22"/>
                <w:szCs w:val="22"/>
              </w:rPr>
              <w:t xml:space="preserve"> Race/</w:t>
            </w:r>
            <w:r>
              <w:rPr>
                <w:rFonts w:ascii="Calibri" w:hAnsi="Calibri" w:eastAsia="Calibri" w:cs="Calibri"/>
                <w:b/>
                <w:sz w:val="22"/>
                <w:szCs w:val="22"/>
              </w:rPr>
              <w:t xml:space="preserve"> Ethnicity*</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6B35ED" w:rsidP="0067146B" w:rsidRDefault="006B35ED" w14:paraId="7125CC0A"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6B35ED" w:rsidP="0067146B" w:rsidRDefault="006B35ED" w14:paraId="521185A8"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6B35ED" w:rsidTr="0067146B" w14:paraId="102BD51E"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6B35ED" w:rsidP="006B35ED" w:rsidRDefault="006B35ED" w14:paraId="36F75622"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49B024A7" w14:textId="2C1E7EBD">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057AED65" w14:textId="6FF1BB91">
            <w:pPr>
              <w:jc w:val="center"/>
              <w:rPr>
                <w:rFonts w:ascii="Calibri" w:hAnsi="Calibri" w:eastAsia="Calibri" w:cs="Calibri"/>
                <w:b/>
                <w:sz w:val="22"/>
                <w:szCs w:val="22"/>
              </w:rPr>
            </w:pPr>
            <w:r>
              <w:rPr>
                <w:rFonts w:ascii="Calibri" w:hAnsi="Calibri" w:eastAsia="Calibri" w:cs="Calibri"/>
                <w:b/>
                <w:sz w:val="22"/>
                <w:szCs w:val="22"/>
              </w:rPr>
              <w:t>Other</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57F1DD2F" w14:textId="07A44E5F">
            <w:pPr>
              <w:jc w:val="center"/>
              <w:rPr>
                <w:rFonts w:ascii="Calibri" w:hAnsi="Calibri" w:eastAsia="Calibri" w:cs="Calibri"/>
                <w:b/>
                <w:sz w:val="22"/>
                <w:szCs w:val="22"/>
              </w:rPr>
            </w:pPr>
            <w:r>
              <w:rPr>
                <w:rFonts w:ascii="Calibri" w:hAnsi="Calibri" w:eastAsia="Calibri" w:cs="Calibri"/>
                <w:b/>
                <w:sz w:val="22"/>
                <w:szCs w:val="22"/>
              </w:rPr>
              <w:t>Blank</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74BF3554" w14:textId="3B2F5F48">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666DCEE0" w14:textId="4752B62E">
            <w:pPr>
              <w:jc w:val="center"/>
              <w:rPr>
                <w:rFonts w:ascii="Calibri" w:hAnsi="Calibri" w:eastAsia="Calibri" w:cs="Calibri"/>
                <w:b/>
                <w:sz w:val="22"/>
                <w:szCs w:val="22"/>
              </w:rPr>
            </w:pPr>
            <w:r>
              <w:rPr>
                <w:rFonts w:ascii="Calibri" w:hAnsi="Calibri" w:eastAsia="Calibri" w:cs="Calibri"/>
                <w:b/>
                <w:sz w:val="22"/>
                <w:szCs w:val="22"/>
              </w:rPr>
              <w:t>Other</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6B35ED" w:rsidP="006B35ED" w:rsidRDefault="006B35ED" w14:paraId="1DA64EDA" w14:textId="392186C9">
            <w:pPr>
              <w:jc w:val="center"/>
              <w:rPr>
                <w:rFonts w:ascii="Calibri" w:hAnsi="Calibri" w:eastAsia="Calibri" w:cs="Calibri"/>
                <w:b/>
                <w:sz w:val="22"/>
                <w:szCs w:val="22"/>
              </w:rPr>
            </w:pPr>
            <w:r>
              <w:rPr>
                <w:rFonts w:ascii="Calibri" w:hAnsi="Calibri" w:eastAsia="Calibri" w:cs="Calibri"/>
                <w:b/>
                <w:sz w:val="22"/>
                <w:szCs w:val="22"/>
              </w:rPr>
              <w:t>Blank</w:t>
            </w:r>
          </w:p>
        </w:tc>
      </w:tr>
      <w:tr w:rsidRPr="009C644D" w:rsidR="006B35ED" w:rsidTr="0067146B" w14:paraId="6A52903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7C9BA428"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9F57E93" w14:textId="5B5FB3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A05CAE8" w14:textId="0CCB80E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B4609B6" w14:textId="0164A2F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8EF6661" w14:textId="07FA6AB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3377A38" w14:textId="1E83EC1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12588E2A" w14:textId="06789F89">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7146B" w14:paraId="057555B3"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7C7449BA"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43D4F0C" w14:textId="4611ADA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F0E372F" w14:textId="602530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F67C5EA" w14:textId="708749C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B20728E" w14:textId="21E1CA0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6D7958A" w14:textId="6E109D2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7790B4CF" w14:textId="5C8D0D9B">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7146B" w14:paraId="3F472C9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0165681B"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A579081" w14:textId="761D85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C4F5D48" w14:textId="0DC5206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0BBA963F" w14:textId="112656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022AD28" w14:textId="24717FE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D5988D6" w14:textId="4603F2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0EE34127" w14:textId="2A4FCE0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7146B" w14:paraId="724FF6D8"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28876CC3"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6E6433A1" w14:textId="2F3F7B6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51D8993" w14:textId="316D8D1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933770A" w14:textId="06DAB62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366A7BAC" w14:textId="0E68B70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2E174270" w14:textId="62418E3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4</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4D5C8B11" w14:textId="52A07AEC">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7146B" w14:paraId="3AAA6B58"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00BDBD59"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A15C2FF" w14:textId="65A6955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FE664EF" w14:textId="5E785D8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44BB2849" w14:textId="0F8BBF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5B0559B3" w14:textId="2CDCBCE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774F186B" w14:textId="2086D69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3068AC65" w14:textId="7198A465">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9C644D" w:rsidR="006B35ED" w:rsidTr="0067146B" w14:paraId="485D558A"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6B35ED" w:rsidP="006B35ED" w:rsidRDefault="006B35ED" w14:paraId="36E4E1D7"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5B8CAE7" w14:textId="42BB350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1D4CB292" w14:textId="4AA86B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226B5CCA" w14:textId="7F4070F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0BD36B61" w14:textId="2B48D71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6B35ED" w:rsidP="006B35ED" w:rsidRDefault="006B35ED" w14:paraId="48CB3258" w14:textId="6FE39EE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6B35ED" w:rsidP="006B35ED" w:rsidRDefault="006B35ED" w14:paraId="36572619" w14:textId="07E7AFC7">
            <w:pPr>
              <w:widowControl/>
              <w:jc w:val="center"/>
              <w:rPr>
                <w:rFonts w:eastAsia="Times New Roman" w:asciiTheme="minorHAnsi" w:hAnsiTheme="minorHAnsi" w:cstheme="minorHAnsi"/>
                <w:color w:val="auto"/>
                <w:sz w:val="22"/>
                <w:szCs w:val="22"/>
              </w:rPr>
            </w:pPr>
            <w:r>
              <w:rPr>
                <w:rFonts w:ascii="Calibri" w:hAnsi="Calibri" w:eastAsia="Calibri" w:cs="Calibri"/>
                <w:sz w:val="22"/>
                <w:szCs w:val="22"/>
              </w:rPr>
              <w:t>0</w:t>
            </w:r>
          </w:p>
        </w:tc>
      </w:tr>
      <w:tr w:rsidRPr="007C6648" w:rsidR="006B35ED" w:rsidTr="0067146B" w14:paraId="077B5DC1"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6B35ED" w:rsidP="006B35ED" w:rsidRDefault="006B35ED" w14:paraId="3FA75B6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126AA18A" w14:textId="3C71430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1FC3EF2C" w14:textId="3A3DFD9C">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3ABB1BC3" w14:textId="6639BCE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3724EB32" w14:textId="08ECF78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6B35ED" w:rsidP="006B35ED" w:rsidRDefault="006B35ED" w14:paraId="1E5FB176" w14:textId="0A53A5F0">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9</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6B35ED" w:rsidP="006B35ED" w:rsidRDefault="006B35ED" w14:paraId="5827BC9B" w14:textId="5E4F2D26">
            <w:pPr>
              <w:widowControl/>
              <w:jc w:val="center"/>
              <w:rPr>
                <w:rFonts w:eastAsia="Times New Roman" w:asciiTheme="minorHAnsi" w:hAnsiTheme="minorHAnsi" w:cstheme="minorHAnsi"/>
                <w:b/>
                <w:color w:val="auto"/>
                <w:sz w:val="22"/>
                <w:szCs w:val="22"/>
              </w:rPr>
            </w:pPr>
            <w:r>
              <w:rPr>
                <w:rFonts w:ascii="Calibri" w:hAnsi="Calibri" w:eastAsia="Calibri" w:cs="Calibri"/>
                <w:b/>
                <w:sz w:val="22"/>
                <w:szCs w:val="22"/>
              </w:rPr>
              <w:t>0</w:t>
            </w:r>
          </w:p>
        </w:tc>
      </w:tr>
    </w:tbl>
    <w:p w:rsidR="001D7926" w:rsidP="001D7926" w:rsidRDefault="001D7926" w14:paraId="62CB4321" w14:textId="77777777">
      <w:pPr>
        <w:rPr>
          <w:rFonts w:ascii="Calibri" w:hAnsi="Calibri" w:eastAsia="Calibri" w:cs="Calibri"/>
          <w:i/>
          <w:sz w:val="22"/>
          <w:szCs w:val="22"/>
        </w:rPr>
      </w:pPr>
      <w:r>
        <w:rPr>
          <w:rFonts w:ascii="Calibri" w:hAnsi="Calibri" w:eastAsia="Calibri" w:cs="Calibri"/>
          <w:i/>
          <w:sz w:val="22"/>
          <w:szCs w:val="22"/>
        </w:rPr>
        <w:lastRenderedPageBreak/>
        <w:t>*Based on 24 credit hours.</w:t>
      </w:r>
    </w:p>
    <w:p w:rsidR="006B35ED" w:rsidP="00F04CF5" w:rsidRDefault="006B35ED" w14:paraId="09E414B1" w14:textId="65C0706A">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1D7926" w:rsidTr="0067146B" w14:paraId="627CEF11"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1D7926" w:rsidP="0067146B" w:rsidRDefault="001D7926" w14:paraId="6AE19461" w14:textId="4761270A">
            <w:pPr>
              <w:widowControl/>
              <w:rPr>
                <w:rFonts w:ascii="Times New Roman" w:hAnsi="Times New Roman" w:eastAsia="Times New Roman" w:cs="Times New Roman"/>
                <w:color w:val="auto"/>
              </w:rPr>
            </w:pPr>
            <w:r>
              <w:rPr>
                <w:rFonts w:ascii="Calibri" w:hAnsi="Calibri" w:eastAsia="Calibri" w:cs="Calibri"/>
                <w:b/>
                <w:sz w:val="22"/>
                <w:szCs w:val="22"/>
              </w:rPr>
              <w:t>15/16 Race/ Ethnicity*</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1D7926" w:rsidP="0067146B" w:rsidRDefault="001D7926" w14:paraId="6B0630E4"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1D7926" w:rsidP="0067146B" w:rsidRDefault="001D7926" w14:paraId="678E8B25"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1D7926" w:rsidTr="0067146B" w14:paraId="3F29058A"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1D7926" w:rsidP="0067146B" w:rsidRDefault="001D7926" w14:paraId="6DEC5D34"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1FC081AA"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373B0E48"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6F9FAA7C"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5B5C3814"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7BE039CB"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1D7926" w:rsidP="0067146B" w:rsidRDefault="001D7926" w14:paraId="64161B7A"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9C644D" w:rsidR="001D7926" w:rsidTr="00B84E43" w14:paraId="633A3038"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1D7926" w:rsidP="0067146B" w:rsidRDefault="001D7926" w14:paraId="23C66064"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1D7926" w:rsidP="0067146B" w:rsidRDefault="00B84E43" w14:paraId="0C6CAD54" w14:textId="421952F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1D7926" w:rsidP="0067146B" w:rsidRDefault="00B84E43" w14:paraId="4042308E" w14:textId="609079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1D7926" w:rsidP="0067146B" w:rsidRDefault="00B84E43" w14:paraId="464D848A" w14:textId="2188EDA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1D7926" w:rsidP="0067146B" w:rsidRDefault="00B84E43" w14:paraId="26E26A84" w14:textId="14D0F0D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1D7926" w:rsidP="0067146B" w:rsidRDefault="00B84E43" w14:paraId="571D0F43" w14:textId="2EB4CA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1D7926" w:rsidP="0067146B" w:rsidRDefault="00B84E43" w14:paraId="10DF57DB" w14:textId="68DC260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B84E43" w14:paraId="05B03A33"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4A58AF02"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473EB153" w14:textId="6B686F8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4B258F93" w14:textId="208AC1B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7B01CCBF" w14:textId="3B06F42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F18AD22" w14:textId="4C8A65B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40B69AA3" w14:textId="746C5B2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38573C47" w14:textId="7BF263F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r>
      <w:tr w:rsidRPr="009C644D" w:rsidR="0086249A" w:rsidTr="00B84E43" w14:paraId="5C9AD8F4"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54B5782A"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0CFC198" w14:textId="60AC87E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4D42B1FE" w14:textId="55E6982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12B34BF2" w14:textId="0A69392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3754142" w14:textId="01C2BDE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4455393F" w14:textId="26FCF36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14820F8A" w14:textId="5111B89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B84E43" w14:paraId="169A590F"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3B81EED8"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02B4A505" w14:textId="1CF2424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672B6E68" w14:textId="14E4F97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08377177" w14:textId="2F42AD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52089901" w14:textId="2BFF853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86249A" w:rsidRDefault="00B84E43" w14:paraId="2EE28CBD" w14:textId="04A58C4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86249A" w:rsidRDefault="00B84E43" w14:paraId="443DEC2D" w14:textId="5E046E9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0EAEF95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84E43" w:rsidP="00B84E43" w:rsidRDefault="00B84E43" w14:paraId="3A575EB4"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44D8F974" w14:textId="557CBE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52E6BDB7" w14:textId="5EB2B22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790908DE" w14:textId="16BBF02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6AA6225C" w14:textId="42E5F66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02810B0D" w14:textId="76E8675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2B91AD38" w14:textId="5791137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B84E43" w:rsidTr="00B84E43" w14:paraId="496E1CD7"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B84E43" w:rsidP="00B84E43" w:rsidRDefault="00B84E43" w14:paraId="69A14238"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6A764B96" w14:textId="58CE1F2C">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573EB340" w14:textId="78DD10FD">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1B6F7E76" w14:textId="392F631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1F533109" w14:textId="2239A3B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558CFAA3" w14:textId="7B01C55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B84E43" w:rsidP="00B84E43" w:rsidRDefault="00B84E43" w14:paraId="1C782D49" w14:textId="659D5DAB">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7C6648" w:rsidR="0086249A" w:rsidTr="00B84E43" w14:paraId="22F3D4F2"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86249A" w:rsidRDefault="0086249A" w14:paraId="20553D5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011F3FA0" w14:textId="105A7D48">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26D88AC2" w14:textId="56C76F9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B84E43" w14:paraId="5C4FFFB4" w14:textId="3C1047B9">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04118FD2" w14:textId="24E4E32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86249A" w:rsidRDefault="00B84E43" w14:paraId="30C72AFB" w14:textId="7BEA2587">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86249A" w:rsidRDefault="00B84E43" w14:paraId="63C8A1CB" w14:textId="41268A54">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w:t>
            </w:r>
          </w:p>
        </w:tc>
      </w:tr>
    </w:tbl>
    <w:p w:rsidR="001D7926" w:rsidP="001D7926" w:rsidRDefault="001D7926" w14:paraId="7F3D067A"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1D7926" w:rsidP="001D7926" w:rsidRDefault="001D7926" w14:paraId="632E69DC" w14:textId="74CCF157">
      <w:pPr>
        <w:rPr>
          <w:rFonts w:ascii="Calibri" w:hAnsi="Calibri" w:eastAsia="Calibri" w:cs="Calibri"/>
          <w:i/>
          <w:sz w:val="22"/>
          <w:szCs w:val="22"/>
        </w:rPr>
      </w:pPr>
    </w:p>
    <w:tbl>
      <w:tblPr>
        <w:tblW w:w="13230" w:type="dxa"/>
        <w:tblInd w:w="-95" w:type="dxa"/>
        <w:tblLayout w:type="fixed"/>
        <w:tblCellMar>
          <w:top w:w="15" w:type="dxa"/>
          <w:left w:w="15" w:type="dxa"/>
          <w:bottom w:w="15" w:type="dxa"/>
          <w:right w:w="15" w:type="dxa"/>
        </w:tblCellMar>
        <w:tblLook w:val="04A0" w:firstRow="1" w:lastRow="0" w:firstColumn="1" w:lastColumn="0" w:noHBand="0" w:noVBand="1"/>
      </w:tblPr>
      <w:tblGrid>
        <w:gridCol w:w="3127"/>
        <w:gridCol w:w="1679"/>
        <w:gridCol w:w="1679"/>
        <w:gridCol w:w="1680"/>
        <w:gridCol w:w="1679"/>
        <w:gridCol w:w="1679"/>
        <w:gridCol w:w="1707"/>
      </w:tblGrid>
      <w:tr w:rsidR="0086249A" w:rsidTr="0067146B" w14:paraId="41976538" w14:textId="77777777">
        <w:trPr>
          <w:trHeight w:val="19"/>
        </w:trPr>
        <w:tc>
          <w:tcPr>
            <w:tcW w:w="3127" w:type="dxa"/>
            <w:vMerge w:val="restart"/>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3F69FF" w:rsidR="0086249A" w:rsidP="0067146B" w:rsidRDefault="0086249A" w14:paraId="2426456E" w14:textId="277685DC">
            <w:pPr>
              <w:widowControl/>
              <w:rPr>
                <w:rFonts w:ascii="Times New Roman" w:hAnsi="Times New Roman" w:eastAsia="Times New Roman" w:cs="Times New Roman"/>
                <w:color w:val="auto"/>
              </w:rPr>
            </w:pPr>
            <w:r>
              <w:rPr>
                <w:rFonts w:ascii="Calibri" w:hAnsi="Calibri" w:eastAsia="Calibri" w:cs="Calibri"/>
                <w:b/>
                <w:sz w:val="22"/>
                <w:szCs w:val="22"/>
              </w:rPr>
              <w:t>14/15 Race/ Ethnicity*</w:t>
            </w:r>
          </w:p>
        </w:tc>
        <w:tc>
          <w:tcPr>
            <w:tcW w:w="503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Pr="003F69FF" w:rsidR="0086249A" w:rsidP="0067146B" w:rsidRDefault="0086249A" w14:paraId="6B424B39" w14:textId="77777777">
            <w:pPr>
              <w:widowControl/>
              <w:jc w:val="center"/>
              <w:rPr>
                <w:rFonts w:ascii="Times New Roman" w:hAnsi="Times New Roman" w:eastAsia="Times New Roman" w:cs="Times New Roman"/>
                <w:color w:val="auto"/>
              </w:rPr>
            </w:pPr>
            <w:r>
              <w:rPr>
                <w:rFonts w:ascii="Calibri" w:hAnsi="Calibri" w:eastAsia="Times New Roman" w:cs="Calibri"/>
                <w:b/>
                <w:bCs/>
                <w:sz w:val="22"/>
                <w:szCs w:val="22"/>
              </w:rPr>
              <w:t>Criminal Justice - AA</w:t>
            </w:r>
          </w:p>
        </w:tc>
        <w:tc>
          <w:tcPr>
            <w:tcW w:w="5065"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0" w:type="dxa"/>
              <w:left w:w="115" w:type="dxa"/>
              <w:bottom w:w="0" w:type="dxa"/>
              <w:right w:w="115" w:type="dxa"/>
            </w:tcMar>
            <w:hideMark/>
          </w:tcPr>
          <w:p w:rsidR="0086249A" w:rsidP="0067146B" w:rsidRDefault="0086249A" w14:paraId="694CC7BC" w14:textId="77777777">
            <w:pPr>
              <w:widowControl/>
              <w:jc w:val="center"/>
              <w:rPr>
                <w:rFonts w:ascii="Calibri" w:hAnsi="Calibri" w:eastAsia="Times New Roman" w:cs="Calibri"/>
                <w:b/>
                <w:bCs/>
                <w:sz w:val="22"/>
                <w:szCs w:val="22"/>
              </w:rPr>
            </w:pPr>
            <w:r>
              <w:rPr>
                <w:rFonts w:ascii="Calibri" w:hAnsi="Calibri" w:eastAsia="Times New Roman" w:cs="Calibri"/>
                <w:b/>
                <w:bCs/>
                <w:sz w:val="22"/>
                <w:szCs w:val="22"/>
              </w:rPr>
              <w:t xml:space="preserve">Criminal Justice - AAS </w:t>
            </w:r>
          </w:p>
        </w:tc>
      </w:tr>
      <w:tr w:rsidR="0086249A" w:rsidTr="0067146B" w14:paraId="2AA2B909" w14:textId="77777777">
        <w:trPr>
          <w:trHeight w:val="19"/>
        </w:trPr>
        <w:tc>
          <w:tcPr>
            <w:tcW w:w="3127" w:type="dxa"/>
            <w:vMerge/>
            <w:tcBorders>
              <w:top w:val="single" w:color="000000" w:sz="4" w:space="0"/>
              <w:left w:val="single" w:color="000000" w:sz="4" w:space="0"/>
              <w:bottom w:val="single" w:color="000000" w:sz="4" w:space="0"/>
              <w:right w:val="single" w:color="000000" w:sz="4" w:space="0"/>
            </w:tcBorders>
            <w:vAlign w:val="center"/>
            <w:hideMark/>
          </w:tcPr>
          <w:p w:rsidRPr="003F69FF" w:rsidR="0086249A" w:rsidP="0067146B" w:rsidRDefault="0086249A" w14:paraId="6812DABA" w14:textId="77777777">
            <w:pPr>
              <w:widowControl/>
              <w:rPr>
                <w:rFonts w:ascii="Times New Roman" w:hAnsi="Times New Roman" w:eastAsia="Times New Roman" w:cs="Times New Roman"/>
                <w:color w:val="auto"/>
              </w:rPr>
            </w:pP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365DF30E"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4D421FA0"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7CC41829" w14:textId="77777777">
            <w:pPr>
              <w:jc w:val="center"/>
              <w:rPr>
                <w:rFonts w:ascii="Calibri" w:hAnsi="Calibri" w:eastAsia="Calibri" w:cs="Calibri"/>
                <w:b/>
                <w:sz w:val="22"/>
                <w:szCs w:val="22"/>
              </w:rPr>
            </w:pPr>
            <w:r>
              <w:rPr>
                <w:rFonts w:ascii="Calibri" w:hAnsi="Calibri" w:eastAsia="Calibri" w:cs="Calibri"/>
                <w:b/>
                <w:sz w:val="22"/>
                <w:szCs w:val="22"/>
              </w:rPr>
              <w:t>Blank</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09DFD156" w14:textId="77777777">
            <w:pPr>
              <w:jc w:val="center"/>
              <w:rPr>
                <w:rFonts w:ascii="Calibri" w:hAnsi="Calibri" w:eastAsia="Calibri" w:cs="Calibri"/>
                <w:b/>
                <w:sz w:val="22"/>
                <w:szCs w:val="22"/>
              </w:rPr>
            </w:pPr>
            <w:r>
              <w:rPr>
                <w:rFonts w:ascii="Calibri" w:hAnsi="Calibri" w:eastAsia="Calibri" w:cs="Calibri"/>
                <w:b/>
                <w:sz w:val="22"/>
                <w:szCs w:val="22"/>
              </w:rPr>
              <w:t>Hispanic</w:t>
            </w:r>
          </w:p>
        </w:tc>
        <w:tc>
          <w:tcPr>
            <w:tcW w:w="16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6A6E8E35" w14:textId="77777777">
            <w:pPr>
              <w:jc w:val="center"/>
              <w:rPr>
                <w:rFonts w:ascii="Calibri" w:hAnsi="Calibri" w:eastAsia="Calibri" w:cs="Calibri"/>
                <w:b/>
                <w:sz w:val="22"/>
                <w:szCs w:val="22"/>
              </w:rPr>
            </w:pPr>
            <w:r>
              <w:rPr>
                <w:rFonts w:ascii="Calibri" w:hAnsi="Calibri" w:eastAsia="Calibri" w:cs="Calibri"/>
                <w:b/>
                <w:sz w:val="22"/>
                <w:szCs w:val="22"/>
              </w:rPr>
              <w:t>Other</w:t>
            </w:r>
          </w:p>
        </w:tc>
        <w:tc>
          <w:tcPr>
            <w:tcW w:w="170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6249A" w:rsidP="0067146B" w:rsidRDefault="0086249A" w14:paraId="2E526969" w14:textId="77777777">
            <w:pPr>
              <w:jc w:val="center"/>
              <w:rPr>
                <w:rFonts w:ascii="Calibri" w:hAnsi="Calibri" w:eastAsia="Calibri" w:cs="Calibri"/>
                <w:b/>
                <w:sz w:val="22"/>
                <w:szCs w:val="22"/>
              </w:rPr>
            </w:pPr>
            <w:r>
              <w:rPr>
                <w:rFonts w:ascii="Calibri" w:hAnsi="Calibri" w:eastAsia="Calibri" w:cs="Calibri"/>
                <w:b/>
                <w:sz w:val="22"/>
                <w:szCs w:val="22"/>
              </w:rPr>
              <w:t>Blank</w:t>
            </w:r>
          </w:p>
        </w:tc>
      </w:tr>
      <w:tr w:rsidRPr="009C644D" w:rsidR="0086249A" w:rsidTr="0067146B" w14:paraId="1853A62C"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3FA16A95"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Trinidad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E82A794" w14:textId="01886B35">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5639D40" w14:textId="418E94F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39947AD7" w14:textId="5FF88BA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03954BD" w14:textId="73CAB3E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27486D8" w14:textId="4264026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4B65B814" w14:textId="427F9EB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p>
        </w:tc>
      </w:tr>
      <w:tr w:rsidRPr="009C644D" w:rsidR="0086249A" w:rsidTr="0067146B" w14:paraId="42D46D90"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5C1A945D"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Valley Campus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2BA9E56" w14:textId="6186FDD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C5907F5" w14:textId="15F4D08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0E931D1F" w14:textId="5D12BAF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3CD0F3F2" w14:textId="1BC6423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372B61E8" w14:textId="747B8A9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1657D6B4" w14:textId="72E69C7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260B9AC4"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6A7C13AA"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TON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350B3F3E" w14:textId="72BA18A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B86093D" w14:textId="6BF0588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301D293A" w14:textId="329C91F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9C35528" w14:textId="34F7A0D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5A6DD7D" w14:textId="5B58D4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6D8BC4D9" w14:textId="140C966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71662B93"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263D1444" w14:textId="77777777">
            <w:pPr>
              <w:widowControl/>
              <w:rPr>
                <w:rFonts w:ascii="Times New Roman" w:hAnsi="Times New Roman" w:eastAsia="Times New Roman" w:cs="Times New Roman"/>
                <w:color w:val="auto"/>
              </w:rPr>
            </w:pPr>
            <w:r>
              <w:rPr>
                <w:rFonts w:ascii="Calibri" w:hAnsi="Calibri" w:eastAsia="Times New Roman" w:cs="Calibri"/>
                <w:b/>
                <w:bCs/>
                <w:sz w:val="22"/>
                <w:szCs w:val="22"/>
              </w:rPr>
              <w:t>TCN</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103F3DFC" w14:textId="12C62743">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6539B8BF" w14:textId="56DCE13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72716D2C" w14:textId="3B999072">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04761F82" w14:textId="1AE1A52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2A36EB5" w14:textId="79EA26A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12DADD3D" w14:textId="41F206D7">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2DDB2454"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67146B" w:rsidRDefault="0086249A" w14:paraId="77A28C01" w14:textId="77777777">
            <w:pPr>
              <w:rPr>
                <w:rFonts w:ascii="Calibri Light" w:hAnsi="Calibri Light" w:cs="Calibri Light"/>
                <w:b/>
                <w:sz w:val="22"/>
              </w:rPr>
            </w:pPr>
            <w:r w:rsidRPr="008E3875">
              <w:rPr>
                <w:rFonts w:ascii="Calibri Light" w:hAnsi="Calibri Light" w:cs="Calibri Light"/>
                <w:b/>
                <w:sz w:val="22"/>
              </w:rPr>
              <w:t>TZY</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31E1E7E4" w14:textId="3A5CFAAA">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289F476" w14:textId="7E81278E">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41743C84" w14:textId="0D4730B8">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3427224" w14:textId="5D89B596">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7218EEB" w14:textId="26D9B9C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6D749DEB" w14:textId="7CFD4CC1">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9C644D" w:rsidR="0086249A" w:rsidTr="0067146B" w14:paraId="38DC18AE"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8E3875" w:rsidR="0086249A" w:rsidP="0067146B" w:rsidRDefault="0086249A" w14:paraId="4B0D69FB" w14:textId="77777777">
            <w:pPr>
              <w:rPr>
                <w:rFonts w:ascii="Calibri Light" w:hAnsi="Calibri Light" w:cs="Calibri Light"/>
                <w:b/>
                <w:sz w:val="22"/>
              </w:rPr>
            </w:pPr>
            <w:r w:rsidRPr="008E3875">
              <w:rPr>
                <w:rFonts w:ascii="Calibri Light" w:hAnsi="Calibri Light" w:cs="Calibri Light"/>
                <w:b/>
                <w:sz w:val="22"/>
              </w:rPr>
              <w:t>TZZ</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5CA79640" w14:textId="1C090C80">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243C0DD0" w14:textId="3BD75DC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2EEAA201" w14:textId="7F24CB5F">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7A55D81A" w14:textId="0708355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9C644D" w:rsidR="0086249A" w:rsidP="0067146B" w:rsidRDefault="0067146B" w14:paraId="4A50522F" w14:textId="09B7AF94">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9C644D" w:rsidR="0086249A" w:rsidP="0067146B" w:rsidRDefault="0067146B" w14:paraId="066DAEEB" w14:textId="1C768279">
            <w:pPr>
              <w:widowControl/>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0</w:t>
            </w:r>
          </w:p>
        </w:tc>
      </w:tr>
      <w:tr w:rsidRPr="007C6648" w:rsidR="0086249A" w:rsidTr="0067146B" w14:paraId="3F15ACEF" w14:textId="77777777">
        <w:trPr>
          <w:trHeight w:val="19"/>
        </w:trPr>
        <w:tc>
          <w:tcPr>
            <w:tcW w:w="3127"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3F69FF" w:rsidR="0086249A" w:rsidP="0067146B" w:rsidRDefault="0086249A" w14:paraId="6EABA499" w14:textId="77777777">
            <w:pPr>
              <w:widowControl/>
              <w:rPr>
                <w:rFonts w:ascii="Times New Roman" w:hAnsi="Times New Roman" w:eastAsia="Times New Roman" w:cs="Times New Roman"/>
                <w:color w:val="auto"/>
              </w:rPr>
            </w:pPr>
            <w:r w:rsidRPr="003F69FF">
              <w:rPr>
                <w:rFonts w:ascii="Calibri" w:hAnsi="Calibri" w:eastAsia="Times New Roman" w:cs="Calibri"/>
                <w:b/>
                <w:bCs/>
                <w:sz w:val="22"/>
                <w:szCs w:val="22"/>
              </w:rPr>
              <w:t>College Totals</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49D6762C" w14:textId="55C775A1">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438041BD" w14:textId="5B71DDF6">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67146B" w:rsidRDefault="0067146B" w14:paraId="2A66BBA4" w14:textId="419AF51F">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42393D19" w14:textId="55CAACED">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tcPr>
          <w:p w:rsidRPr="007C6648" w:rsidR="0086249A" w:rsidP="0067146B" w:rsidRDefault="0067146B" w14:paraId="28E9BC9A" w14:textId="66D7766A">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6</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rsidRPr="007C6648" w:rsidR="0086249A" w:rsidP="0067146B" w:rsidRDefault="0067146B" w14:paraId="29F53597" w14:textId="09782743">
            <w:pPr>
              <w:widowControl/>
              <w:jc w:val="center"/>
              <w:rPr>
                <w:rFonts w:eastAsia="Times New Roman" w:asciiTheme="minorHAnsi" w:hAnsiTheme="minorHAnsi" w:cstheme="minorHAnsi"/>
                <w:b/>
                <w:color w:val="auto"/>
                <w:sz w:val="22"/>
                <w:szCs w:val="22"/>
              </w:rPr>
            </w:pPr>
            <w:r>
              <w:rPr>
                <w:rFonts w:eastAsia="Times New Roman" w:asciiTheme="minorHAnsi" w:hAnsiTheme="minorHAnsi" w:cstheme="minorHAnsi"/>
                <w:b/>
                <w:color w:val="auto"/>
                <w:sz w:val="22"/>
                <w:szCs w:val="22"/>
              </w:rPr>
              <w:t>2</w:t>
            </w:r>
          </w:p>
        </w:tc>
      </w:tr>
    </w:tbl>
    <w:p w:rsidR="0086249A" w:rsidP="0086249A" w:rsidRDefault="0086249A" w14:paraId="3D9826D0" w14:textId="29908AD6">
      <w:pPr>
        <w:rPr>
          <w:rFonts w:ascii="Calibri" w:hAnsi="Calibri" w:eastAsia="Calibri" w:cs="Calibri"/>
          <w:i/>
          <w:sz w:val="22"/>
          <w:szCs w:val="22"/>
        </w:rPr>
      </w:pPr>
      <w:r>
        <w:rPr>
          <w:rFonts w:ascii="Calibri" w:hAnsi="Calibri" w:eastAsia="Calibri" w:cs="Calibri"/>
          <w:i/>
          <w:sz w:val="22"/>
          <w:szCs w:val="22"/>
        </w:rPr>
        <w:t>*Based on 24 credit hours.</w:t>
      </w:r>
    </w:p>
    <w:p w:rsidR="0067146B" w:rsidP="0086249A" w:rsidRDefault="0067146B" w14:paraId="292AEF76" w14:textId="1B8205E1">
      <w:pPr>
        <w:rPr>
          <w:rFonts w:ascii="Calibri" w:hAnsi="Calibri" w:eastAsia="Calibri" w:cs="Calibri"/>
          <w:i/>
          <w:sz w:val="22"/>
          <w:szCs w:val="22"/>
        </w:rPr>
      </w:pPr>
    </w:p>
    <w:p w:rsidR="008D39A6" w:rsidRDefault="00DF61A0" w14:paraId="04B53EC4" w14:textId="77777777">
      <w:pPr>
        <w:pStyle w:val="Heading2"/>
        <w:rPr>
          <w:b/>
          <w:color w:val="000000"/>
          <w:sz w:val="22"/>
          <w:szCs w:val="22"/>
        </w:rPr>
      </w:pPr>
      <w:r>
        <w:rPr>
          <w:b/>
          <w:color w:val="000000"/>
          <w:sz w:val="22"/>
          <w:szCs w:val="22"/>
        </w:rPr>
        <w:t>4. PROGRAM/DISCIPLINE COMPLETION</w:t>
      </w:r>
    </w:p>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8D39A6" w:rsidTr="5DDFDD75" w14:paraId="033B6B84" w14:textId="77777777">
        <w:tc>
          <w:tcPr>
            <w:tcW w:w="1285" w:type="dxa"/>
            <w:shd w:val="clear" w:color="auto" w:fill="D9D9D9" w:themeFill="background1" w:themeFillShade="D9"/>
            <w:tcMar/>
          </w:tcPr>
          <w:p w:rsidRPr="00FE55AD" w:rsidR="008D39A6" w:rsidP="00C17474" w:rsidRDefault="00C17474" w14:paraId="292888C6" w14:textId="77777777">
            <w:pPr>
              <w:contextualSpacing w:val="0"/>
              <w:rPr>
                <w:rFonts w:ascii="Calibri" w:hAnsi="Calibri" w:eastAsia="Calibri" w:cs="Calibri"/>
                <w:b/>
                <w:sz w:val="22"/>
                <w:szCs w:val="22"/>
                <w:highlight w:val="yellow"/>
              </w:rPr>
            </w:pPr>
            <w:r w:rsidRPr="001A7C86">
              <w:rPr>
                <w:rFonts w:ascii="Calibri" w:hAnsi="Calibri" w:eastAsia="Calibri" w:cs="Calibri"/>
                <w:b/>
                <w:sz w:val="22"/>
                <w:szCs w:val="22"/>
              </w:rPr>
              <w:t>Degree</w:t>
            </w:r>
            <w:r w:rsidRPr="001A7C86" w:rsidR="00DF61A0">
              <w:rPr>
                <w:rFonts w:ascii="Calibri" w:hAnsi="Calibri" w:eastAsia="Calibri" w:cs="Calibri"/>
                <w:b/>
                <w:sz w:val="22"/>
                <w:szCs w:val="22"/>
              </w:rPr>
              <w:t xml:space="preserve"> </w:t>
            </w:r>
          </w:p>
        </w:tc>
        <w:tc>
          <w:tcPr>
            <w:tcW w:w="3960" w:type="dxa"/>
            <w:gridSpan w:val="5"/>
            <w:shd w:val="clear" w:color="auto" w:fill="BFBFBF" w:themeFill="background1" w:themeFillShade="BF"/>
            <w:tcMar/>
          </w:tcPr>
          <w:p w:rsidR="008D39A6" w:rsidRDefault="00DF61A0" w14:paraId="3F34967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8D39A6" w:rsidRDefault="00DF61A0" w14:paraId="6E508FD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8D39A6" w:rsidRDefault="00DF61A0" w14:paraId="7A1FA225"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CC73D8" w:rsidTr="5DDFDD75" w14:paraId="30FF1FB6" w14:textId="77777777">
        <w:tc>
          <w:tcPr>
            <w:tcW w:w="1285" w:type="dxa"/>
            <w:tcMar/>
          </w:tcPr>
          <w:p w:rsidR="00CC73D8" w:rsidP="00CC73D8" w:rsidRDefault="00CC73D8" w14:paraId="65F684AD" w14:textId="77777777">
            <w:pPr>
              <w:contextualSpacing w:val="0"/>
              <w:rPr>
                <w:rFonts w:ascii="Calibri" w:hAnsi="Calibri" w:eastAsia="Calibri" w:cs="Calibri"/>
                <w:b/>
                <w:sz w:val="22"/>
                <w:szCs w:val="22"/>
              </w:rPr>
            </w:pPr>
          </w:p>
        </w:tc>
        <w:tc>
          <w:tcPr>
            <w:tcW w:w="792" w:type="dxa"/>
            <w:tcMar/>
            <w:vAlign w:val="center"/>
          </w:tcPr>
          <w:p w:rsidR="00CC73D8" w:rsidP="00CC73D8" w:rsidRDefault="00CC73D8" w14:paraId="1700203A" w14:textId="4F3B92E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CC73D8" w:rsidP="00CC73D8" w:rsidRDefault="00CC73D8" w14:paraId="179287AC" w14:textId="135CF39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CC73D8" w:rsidP="00CC73D8" w:rsidRDefault="00CC73D8" w14:paraId="35BC6D5F" w14:textId="31EE9A7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CC73D8" w:rsidP="00CC73D8" w:rsidRDefault="00CC73D8" w14:paraId="64EA4409" w14:textId="67A534B2">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CC73D8" w:rsidP="00CC73D8" w:rsidRDefault="00CC73D8" w14:paraId="22DBD64A" w14:textId="502DF675">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CC73D8" w:rsidP="00CC73D8" w:rsidRDefault="00CC73D8" w14:paraId="2A406ACF" w14:textId="74FB451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CC73D8" w:rsidP="00CC73D8" w:rsidRDefault="00CC73D8" w14:paraId="79D15ED3" w14:textId="23D7D66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CC73D8" w:rsidP="00CC73D8" w:rsidRDefault="00CC73D8" w14:paraId="58B49320" w14:textId="26E5AA98">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CC73D8" w:rsidP="00CC73D8" w:rsidRDefault="00CC73D8" w14:paraId="5F2704F6" w14:textId="2C1A91E5">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CC73D8" w:rsidP="00CC73D8" w:rsidRDefault="00CC73D8" w14:paraId="623A58EB" w14:textId="2720B6C5">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CC73D8" w:rsidP="00CC73D8" w:rsidRDefault="00CC73D8" w14:paraId="1107C702" w14:textId="27A3EFE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CC73D8" w:rsidP="00CC73D8" w:rsidRDefault="00CC73D8" w14:paraId="0F7F418E" w14:textId="1A6DCCE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CC73D8" w:rsidP="00CC73D8" w:rsidRDefault="00CC73D8" w14:paraId="7A2C4664" w14:textId="268E0C7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CC73D8" w:rsidP="00CC73D8" w:rsidRDefault="00CC73D8" w14:paraId="28E91369" w14:textId="3FCBAD82">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CC73D8" w:rsidP="00CC73D8" w:rsidRDefault="00CC73D8" w14:paraId="21968060" w14:textId="380C5AA9">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CC73D8" w:rsidTr="5DDFDD75" w14:paraId="43DC9C76" w14:textId="77777777">
        <w:tc>
          <w:tcPr>
            <w:tcW w:w="1285" w:type="dxa"/>
            <w:tcMar/>
          </w:tcPr>
          <w:p w:rsidR="00CC73D8" w:rsidP="00CC73D8" w:rsidRDefault="00CC73D8" w14:paraId="67E8A9D0"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shd w:val="clear" w:color="auto" w:fill="auto"/>
            <w:tcMar/>
          </w:tcPr>
          <w:p w:rsidR="00CC73D8" w:rsidP="00CC73D8" w:rsidRDefault="00CC73D8" w14:paraId="45E11558" w14:textId="7E1CFEA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65B80001" w14:textId="69BB99E4">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CC73D8" w:rsidP="00CC73D8" w:rsidRDefault="00CC73D8" w14:paraId="522A4455" w14:textId="217D620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CC73D8" w:rsidP="00CC73D8" w:rsidRDefault="00CC73D8" w14:paraId="5D274867" w14:textId="5D6D6B71">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shd w:val="clear" w:color="auto" w:fill="auto"/>
            <w:tcMar/>
          </w:tcPr>
          <w:p w:rsidR="00CC73D8" w:rsidP="5DDFDD75" w:rsidRDefault="00CC73D8" w14:paraId="3A8DEAC6" w14:textId="0DA754FA">
            <w:pPr>
              <w:contextualSpacing w:val="0"/>
              <w:jc w:val="center"/>
              <w:rPr>
                <w:rFonts w:ascii="Calibri" w:hAnsi="Calibri" w:eastAsia="Calibri" w:cs="Calibri"/>
                <w:sz w:val="22"/>
                <w:szCs w:val="22"/>
              </w:rPr>
            </w:pPr>
            <w:r w:rsidRPr="5DDFDD75" w:rsidR="0D2A771C">
              <w:rPr>
                <w:rFonts w:ascii="Calibri" w:hAnsi="Calibri" w:eastAsia="Calibri" w:cs="Calibri"/>
                <w:sz w:val="22"/>
                <w:szCs w:val="22"/>
              </w:rPr>
              <w:t>0</w:t>
            </w:r>
          </w:p>
        </w:tc>
        <w:tc>
          <w:tcPr>
            <w:tcW w:w="792" w:type="dxa"/>
            <w:shd w:val="clear" w:color="auto" w:fill="auto"/>
            <w:tcMar/>
          </w:tcPr>
          <w:p w:rsidR="00CC73D8" w:rsidP="00CC73D8" w:rsidRDefault="00CC73D8" w14:paraId="4E44FFCA" w14:textId="66ACB16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CC73D8" w:rsidP="00CC73D8" w:rsidRDefault="00CC73D8" w14:paraId="1DAA4120" w14:textId="4E58431C">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CC73D8" w:rsidP="00CC73D8" w:rsidRDefault="00CC73D8" w14:paraId="1152DF8A" w14:textId="2428C07A">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CC73D8" w:rsidP="00CC73D8" w:rsidRDefault="00CC73D8" w14:paraId="5589DA86" w14:textId="4A479D71">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shd w:val="clear" w:color="auto" w:fill="auto"/>
            <w:tcMar/>
          </w:tcPr>
          <w:p w:rsidR="00CC73D8" w:rsidP="5DDFDD75" w:rsidRDefault="00CC73D8" w14:paraId="258FBDE0" w14:textId="772AC438">
            <w:pPr>
              <w:contextualSpacing w:val="0"/>
              <w:jc w:val="center"/>
              <w:rPr>
                <w:rFonts w:ascii="Calibri" w:hAnsi="Calibri" w:eastAsia="Calibri" w:cs="Calibri"/>
                <w:sz w:val="22"/>
                <w:szCs w:val="22"/>
              </w:rPr>
            </w:pPr>
            <w:r w:rsidRPr="5DDFDD75" w:rsidR="60A73DFD">
              <w:rPr>
                <w:rFonts w:ascii="Calibri" w:hAnsi="Calibri" w:eastAsia="Calibri" w:cs="Calibri"/>
                <w:sz w:val="22"/>
                <w:szCs w:val="22"/>
              </w:rPr>
              <w:t>0</w:t>
            </w:r>
          </w:p>
        </w:tc>
        <w:tc>
          <w:tcPr>
            <w:tcW w:w="792" w:type="dxa"/>
            <w:shd w:val="clear" w:color="auto" w:fill="auto"/>
            <w:tcMar/>
          </w:tcPr>
          <w:p w:rsidR="00CC73D8" w:rsidP="00CC73D8" w:rsidRDefault="00CC73D8" w14:paraId="3DFD4310" w14:textId="4A11AF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25D18535" w14:textId="046BE4F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34B5AC9E" w14:textId="6FBB613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1957ADE7" w14:textId="78064C41">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tcMar/>
          </w:tcPr>
          <w:p w:rsidR="00CC73D8" w:rsidP="5DDFDD75" w:rsidRDefault="00CC73D8" w14:paraId="5B76AD82" w14:textId="7519E9E3">
            <w:pPr>
              <w:contextualSpacing w:val="0"/>
              <w:jc w:val="center"/>
              <w:rPr>
                <w:rFonts w:ascii="Calibri" w:hAnsi="Calibri" w:eastAsia="Calibri" w:cs="Calibri"/>
                <w:sz w:val="22"/>
                <w:szCs w:val="22"/>
              </w:rPr>
            </w:pPr>
            <w:r w:rsidRPr="5DDFDD75" w:rsidR="20590631">
              <w:rPr>
                <w:rFonts w:ascii="Calibri" w:hAnsi="Calibri" w:eastAsia="Calibri" w:cs="Calibri"/>
                <w:sz w:val="22"/>
                <w:szCs w:val="22"/>
              </w:rPr>
              <w:t>0</w:t>
            </w:r>
          </w:p>
        </w:tc>
      </w:tr>
      <w:tr w:rsidR="00CC73D8" w:rsidTr="5DDFDD75" w14:paraId="57BC85A6" w14:textId="77777777">
        <w:trPr>
          <w:trHeight w:val="280"/>
        </w:trPr>
        <w:tc>
          <w:tcPr>
            <w:tcW w:w="1285" w:type="dxa"/>
            <w:tcMar/>
          </w:tcPr>
          <w:p w:rsidR="00CC73D8" w:rsidP="00CC73D8" w:rsidRDefault="00CC73D8" w14:paraId="31BF1120"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shd w:val="clear" w:color="auto" w:fill="auto"/>
            <w:tcMar/>
          </w:tcPr>
          <w:p w:rsidR="00CC73D8" w:rsidP="00CC73D8" w:rsidRDefault="00CC73D8" w14:paraId="15E13F52" w14:textId="59F477D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05761AC8" w14:textId="22138B97">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92" w:type="dxa"/>
            <w:shd w:val="clear" w:color="auto" w:fill="auto"/>
            <w:tcMar/>
          </w:tcPr>
          <w:p w:rsidR="00CC73D8" w:rsidP="00CC73D8" w:rsidRDefault="00CC73D8" w14:paraId="1DED3FCB" w14:textId="1C6372C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5859626D" w14:textId="7BE10ACD">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shd w:val="clear" w:color="auto" w:fill="auto"/>
            <w:tcMar/>
          </w:tcPr>
          <w:p w:rsidR="00CC73D8" w:rsidP="5DDFDD75" w:rsidRDefault="00CC73D8" w14:paraId="14E86F1D" w14:textId="4DB44EDB">
            <w:pPr>
              <w:contextualSpacing w:val="0"/>
              <w:jc w:val="center"/>
              <w:rPr>
                <w:rFonts w:ascii="Calibri" w:hAnsi="Calibri" w:eastAsia="Calibri" w:cs="Calibri"/>
                <w:sz w:val="22"/>
                <w:szCs w:val="22"/>
              </w:rPr>
            </w:pPr>
            <w:r w:rsidRPr="5DDFDD75" w:rsidR="0D2A771C">
              <w:rPr>
                <w:rFonts w:ascii="Calibri" w:hAnsi="Calibri" w:eastAsia="Calibri" w:cs="Calibri"/>
                <w:sz w:val="22"/>
                <w:szCs w:val="22"/>
              </w:rPr>
              <w:t>0</w:t>
            </w:r>
          </w:p>
        </w:tc>
        <w:tc>
          <w:tcPr>
            <w:tcW w:w="792" w:type="dxa"/>
            <w:shd w:val="clear" w:color="auto" w:fill="auto"/>
            <w:tcMar/>
          </w:tcPr>
          <w:p w:rsidR="00CC73D8" w:rsidP="00CC73D8" w:rsidRDefault="00CC73D8" w14:paraId="3F526650" w14:textId="3657F80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1A2C2680" w14:textId="3880C06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2101ADD2" w14:textId="75E9FD7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0F423E2C" w14:textId="0825F1BB">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shd w:val="clear" w:color="auto" w:fill="auto"/>
            <w:tcMar/>
          </w:tcPr>
          <w:p w:rsidR="00CC73D8" w:rsidP="5DDFDD75" w:rsidRDefault="00CC73D8" w14:paraId="003F67AB" w14:textId="2E5B9989">
            <w:pPr>
              <w:contextualSpacing w:val="0"/>
              <w:jc w:val="center"/>
              <w:rPr>
                <w:rFonts w:ascii="Calibri" w:hAnsi="Calibri" w:eastAsia="Calibri" w:cs="Calibri"/>
                <w:sz w:val="22"/>
                <w:szCs w:val="22"/>
              </w:rPr>
            </w:pPr>
            <w:r w:rsidRPr="5DDFDD75" w:rsidR="60A73DFD">
              <w:rPr>
                <w:rFonts w:ascii="Calibri" w:hAnsi="Calibri" w:eastAsia="Calibri" w:cs="Calibri"/>
                <w:sz w:val="22"/>
                <w:szCs w:val="22"/>
              </w:rPr>
              <w:t>0</w:t>
            </w:r>
          </w:p>
        </w:tc>
        <w:tc>
          <w:tcPr>
            <w:tcW w:w="792" w:type="dxa"/>
            <w:shd w:val="clear" w:color="auto" w:fill="auto"/>
            <w:tcMar/>
          </w:tcPr>
          <w:p w:rsidR="00CC73D8" w:rsidP="00CC73D8" w:rsidRDefault="00CC73D8" w14:paraId="1DF7D3EE" w14:textId="699EAEC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574F1DC6" w14:textId="2AB2DC6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4F4FB3A7" w14:textId="0089897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CC73D8" w:rsidP="00CC73D8" w:rsidRDefault="00CC73D8" w14:paraId="5BCC2B5A" w14:textId="535BF496">
            <w:pPr>
              <w:contextualSpacing w:val="0"/>
              <w:jc w:val="center"/>
              <w:rPr>
                <w:rFonts w:ascii="Calibri" w:hAnsi="Calibri" w:eastAsia="Calibri" w:cs="Calibri"/>
                <w:sz w:val="22"/>
                <w:szCs w:val="22"/>
              </w:rPr>
            </w:pPr>
            <w:r w:rsidRPr="6D1A15CE">
              <w:rPr>
                <w:rFonts w:ascii="Calibri" w:hAnsi="Calibri" w:eastAsia="Calibri" w:cs="Calibri"/>
                <w:sz w:val="22"/>
                <w:szCs w:val="22"/>
              </w:rPr>
              <w:t>0</w:t>
            </w:r>
          </w:p>
        </w:tc>
        <w:tc>
          <w:tcPr>
            <w:tcW w:w="792" w:type="dxa"/>
            <w:tcMar/>
          </w:tcPr>
          <w:p w:rsidR="00CC73D8" w:rsidP="5DDFDD75" w:rsidRDefault="00CC73D8" w14:paraId="61A4EB23" w14:textId="29EA972C">
            <w:pPr>
              <w:contextualSpacing w:val="0"/>
              <w:jc w:val="center"/>
              <w:rPr>
                <w:rFonts w:ascii="Calibri" w:hAnsi="Calibri" w:eastAsia="Calibri" w:cs="Calibri"/>
                <w:sz w:val="22"/>
                <w:szCs w:val="22"/>
              </w:rPr>
            </w:pPr>
            <w:r w:rsidRPr="5DDFDD75" w:rsidR="20590631">
              <w:rPr>
                <w:rFonts w:ascii="Calibri" w:hAnsi="Calibri" w:eastAsia="Calibri" w:cs="Calibri"/>
                <w:sz w:val="22"/>
                <w:szCs w:val="22"/>
              </w:rPr>
              <w:t>0</w:t>
            </w:r>
          </w:p>
        </w:tc>
      </w:tr>
      <w:tr w:rsidR="00CC73D8" w:rsidTr="5DDFDD75" w14:paraId="654BEC4F" w14:textId="77777777">
        <w:tc>
          <w:tcPr>
            <w:tcW w:w="1285" w:type="dxa"/>
            <w:tcMar/>
          </w:tcPr>
          <w:p w:rsidR="00CC73D8" w:rsidP="00CC73D8" w:rsidRDefault="00CC73D8" w14:paraId="574BECA8"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vAlign w:val="center"/>
          </w:tcPr>
          <w:p w:rsidRPr="007C6648" w:rsidR="00CC73D8" w:rsidP="00CC73D8" w:rsidRDefault="00CC73D8" w14:paraId="286F7A79" w14:textId="55125487">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792" w:type="dxa"/>
            <w:shd w:val="clear" w:color="auto" w:fill="auto"/>
            <w:tcMar/>
            <w:vAlign w:val="center"/>
          </w:tcPr>
          <w:p w:rsidRPr="007C6648" w:rsidR="00CC73D8" w:rsidP="00CC73D8" w:rsidRDefault="00CC73D8" w14:paraId="1467A224" w14:textId="606772B1">
            <w:pPr>
              <w:contextualSpacing w:val="0"/>
              <w:jc w:val="center"/>
              <w:rPr>
                <w:rFonts w:ascii="Calibri" w:hAnsi="Calibri" w:eastAsia="Calibri" w:cs="Calibri"/>
                <w:b/>
                <w:sz w:val="22"/>
                <w:szCs w:val="22"/>
              </w:rPr>
            </w:pPr>
            <w:r w:rsidRPr="007C6648">
              <w:rPr>
                <w:rFonts w:ascii="Calibri" w:hAnsi="Calibri" w:eastAsia="Calibri" w:cs="Calibri"/>
                <w:b/>
                <w:sz w:val="22"/>
                <w:szCs w:val="22"/>
              </w:rPr>
              <w:t>4*</w:t>
            </w:r>
          </w:p>
        </w:tc>
        <w:tc>
          <w:tcPr>
            <w:tcW w:w="792" w:type="dxa"/>
            <w:shd w:val="clear" w:color="auto" w:fill="auto"/>
            <w:tcMar/>
            <w:vAlign w:val="center"/>
          </w:tcPr>
          <w:p w:rsidRPr="007C6648" w:rsidR="00CC73D8" w:rsidP="00CC73D8" w:rsidRDefault="00CC73D8" w14:paraId="5ED4DB60" w14:textId="71C2D910">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2" w:type="dxa"/>
            <w:shd w:val="clear" w:color="auto" w:fill="auto"/>
            <w:tcMar/>
            <w:vAlign w:val="center"/>
          </w:tcPr>
          <w:p w:rsidRPr="007C6648" w:rsidR="00CC73D8" w:rsidP="00CC73D8" w:rsidRDefault="00CC73D8" w14:paraId="08CF3C46" w14:textId="4A17EFED">
            <w:pPr>
              <w:contextualSpacing w:val="0"/>
              <w:jc w:val="center"/>
              <w:rPr>
                <w:rFonts w:ascii="Calibri" w:hAnsi="Calibri" w:eastAsia="Calibri" w:cs="Calibri"/>
                <w:b/>
                <w:sz w:val="22"/>
                <w:szCs w:val="22"/>
              </w:rPr>
            </w:pPr>
            <w:r w:rsidRPr="6D1A15CE">
              <w:rPr>
                <w:rFonts w:ascii="Calibri" w:hAnsi="Calibri" w:eastAsia="Calibri" w:cs="Calibri"/>
                <w:b/>
                <w:bCs/>
                <w:sz w:val="22"/>
                <w:szCs w:val="22"/>
              </w:rPr>
              <w:t>0</w:t>
            </w:r>
          </w:p>
        </w:tc>
        <w:tc>
          <w:tcPr>
            <w:tcW w:w="792" w:type="dxa"/>
            <w:shd w:val="clear" w:color="auto" w:fill="auto"/>
            <w:tcMar/>
            <w:vAlign w:val="center"/>
          </w:tcPr>
          <w:p w:rsidRPr="007C6648" w:rsidR="00CC73D8" w:rsidP="5DDFDD75" w:rsidRDefault="00CC73D8" w14:paraId="5C723573" w14:textId="7AE8D67B">
            <w:pPr>
              <w:contextualSpacing w:val="0"/>
              <w:jc w:val="center"/>
              <w:rPr>
                <w:rFonts w:ascii="Calibri" w:hAnsi="Calibri" w:eastAsia="Calibri" w:cs="Calibri"/>
                <w:b w:val="1"/>
                <w:bCs w:val="1"/>
                <w:sz w:val="22"/>
                <w:szCs w:val="22"/>
              </w:rPr>
            </w:pPr>
            <w:r w:rsidRPr="5DDFDD75" w:rsidR="0D2A771C">
              <w:rPr>
                <w:rFonts w:ascii="Calibri" w:hAnsi="Calibri" w:eastAsia="Calibri" w:cs="Calibri"/>
                <w:b w:val="1"/>
                <w:bCs w:val="1"/>
                <w:sz w:val="22"/>
                <w:szCs w:val="22"/>
              </w:rPr>
              <w:t>0</w:t>
            </w:r>
          </w:p>
        </w:tc>
        <w:tc>
          <w:tcPr>
            <w:tcW w:w="792" w:type="dxa"/>
            <w:shd w:val="clear" w:color="auto" w:fill="auto"/>
            <w:tcMar/>
            <w:vAlign w:val="center"/>
          </w:tcPr>
          <w:p w:rsidRPr="007C6648" w:rsidR="00CC73D8" w:rsidP="00CC73D8" w:rsidRDefault="00CC73D8" w14:paraId="494D87E1" w14:textId="3E0C052F">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2" w:type="dxa"/>
            <w:shd w:val="clear" w:color="auto" w:fill="auto"/>
            <w:tcMar/>
            <w:vAlign w:val="center"/>
          </w:tcPr>
          <w:p w:rsidRPr="007C6648" w:rsidR="00CC73D8" w:rsidP="00CC73D8" w:rsidRDefault="00CC73D8" w14:paraId="18122C3F" w14:textId="38797723">
            <w:pPr>
              <w:contextualSpacing w:val="0"/>
              <w:jc w:val="center"/>
              <w:rPr>
                <w:rFonts w:ascii="Calibri" w:hAnsi="Calibri" w:eastAsia="Calibri" w:cs="Calibri"/>
                <w:b/>
                <w:sz w:val="22"/>
                <w:szCs w:val="22"/>
              </w:rPr>
            </w:pPr>
            <w:r w:rsidRPr="007C6648">
              <w:rPr>
                <w:rFonts w:ascii="Calibri" w:hAnsi="Calibri" w:eastAsia="Calibri" w:cs="Calibri"/>
                <w:b/>
                <w:sz w:val="22"/>
                <w:szCs w:val="22"/>
              </w:rPr>
              <w:t>1*</w:t>
            </w:r>
          </w:p>
        </w:tc>
        <w:tc>
          <w:tcPr>
            <w:tcW w:w="792" w:type="dxa"/>
            <w:shd w:val="clear" w:color="auto" w:fill="auto"/>
            <w:tcMar/>
            <w:vAlign w:val="center"/>
          </w:tcPr>
          <w:p w:rsidRPr="007C6648" w:rsidR="00CC73D8" w:rsidP="00CC73D8" w:rsidRDefault="00CC73D8" w14:paraId="5397647F" w14:textId="6B05DCB5">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2" w:type="dxa"/>
            <w:shd w:val="clear" w:color="auto" w:fill="auto"/>
            <w:tcMar/>
            <w:vAlign w:val="center"/>
          </w:tcPr>
          <w:p w:rsidRPr="007C6648" w:rsidR="00CC73D8" w:rsidP="00CC73D8" w:rsidRDefault="00CC73D8" w14:paraId="4D51FBC3" w14:textId="6A36E0D6">
            <w:pPr>
              <w:contextualSpacing w:val="0"/>
              <w:jc w:val="center"/>
              <w:rPr>
                <w:rFonts w:ascii="Calibri" w:hAnsi="Calibri" w:eastAsia="Calibri" w:cs="Calibri"/>
                <w:b/>
                <w:sz w:val="22"/>
                <w:szCs w:val="22"/>
              </w:rPr>
            </w:pPr>
            <w:r w:rsidRPr="6D1A15CE">
              <w:rPr>
                <w:rFonts w:ascii="Calibri" w:hAnsi="Calibri" w:eastAsia="Calibri" w:cs="Calibri"/>
                <w:b/>
                <w:bCs/>
                <w:sz w:val="22"/>
                <w:szCs w:val="22"/>
              </w:rPr>
              <w:t>0</w:t>
            </w:r>
          </w:p>
        </w:tc>
        <w:tc>
          <w:tcPr>
            <w:tcW w:w="792" w:type="dxa"/>
            <w:shd w:val="clear" w:color="auto" w:fill="auto"/>
            <w:tcMar/>
            <w:vAlign w:val="center"/>
          </w:tcPr>
          <w:p w:rsidRPr="007C6648" w:rsidR="00CC73D8" w:rsidP="5DDFDD75" w:rsidRDefault="00CC73D8" w14:paraId="04B0ACEF" w14:textId="02D13A59">
            <w:pPr>
              <w:contextualSpacing w:val="0"/>
              <w:jc w:val="center"/>
              <w:rPr>
                <w:rFonts w:ascii="Calibri" w:hAnsi="Calibri" w:eastAsia="Calibri" w:cs="Calibri"/>
                <w:b w:val="1"/>
                <w:bCs w:val="1"/>
                <w:sz w:val="22"/>
                <w:szCs w:val="22"/>
              </w:rPr>
            </w:pPr>
            <w:r w:rsidRPr="5DDFDD75" w:rsidR="60A73DFD">
              <w:rPr>
                <w:rFonts w:ascii="Calibri" w:hAnsi="Calibri" w:eastAsia="Calibri" w:cs="Calibri"/>
                <w:b w:val="1"/>
                <w:bCs w:val="1"/>
                <w:sz w:val="22"/>
                <w:szCs w:val="22"/>
              </w:rPr>
              <w:t>0</w:t>
            </w:r>
          </w:p>
        </w:tc>
        <w:tc>
          <w:tcPr>
            <w:tcW w:w="792" w:type="dxa"/>
            <w:shd w:val="clear" w:color="auto" w:fill="auto"/>
            <w:tcMar/>
            <w:vAlign w:val="center"/>
          </w:tcPr>
          <w:p w:rsidRPr="007C6648" w:rsidR="00CC73D8" w:rsidP="00CC73D8" w:rsidRDefault="00CC73D8" w14:paraId="3BD41BC3" w14:textId="17E0250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792" w:type="dxa"/>
            <w:shd w:val="clear" w:color="auto" w:fill="auto"/>
            <w:tcMar/>
            <w:vAlign w:val="center"/>
          </w:tcPr>
          <w:p w:rsidRPr="007C6648" w:rsidR="00CC73D8" w:rsidP="00CC73D8" w:rsidRDefault="00CC73D8" w14:paraId="32E30DEB" w14:textId="2AA13FB2">
            <w:pPr>
              <w:contextualSpacing w:val="0"/>
              <w:jc w:val="center"/>
              <w:rPr>
                <w:rFonts w:ascii="Calibri" w:hAnsi="Calibri" w:eastAsia="Calibri" w:cs="Calibri"/>
                <w:b/>
                <w:sz w:val="22"/>
                <w:szCs w:val="22"/>
              </w:rPr>
            </w:pPr>
            <w:r w:rsidRPr="007C6648">
              <w:rPr>
                <w:rFonts w:ascii="Calibri" w:hAnsi="Calibri" w:eastAsia="Calibri" w:cs="Calibri"/>
                <w:b/>
                <w:sz w:val="22"/>
                <w:szCs w:val="22"/>
              </w:rPr>
              <w:t>0</w:t>
            </w:r>
          </w:p>
        </w:tc>
        <w:tc>
          <w:tcPr>
            <w:tcW w:w="792" w:type="dxa"/>
            <w:shd w:val="clear" w:color="auto" w:fill="auto"/>
            <w:tcMar/>
            <w:vAlign w:val="center"/>
          </w:tcPr>
          <w:p w:rsidRPr="007C6648" w:rsidR="00CC73D8" w:rsidP="00CC73D8" w:rsidRDefault="00CC73D8" w14:paraId="2A715858" w14:textId="58CB6A9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792" w:type="dxa"/>
            <w:shd w:val="clear" w:color="auto" w:fill="auto"/>
            <w:tcMar/>
            <w:vAlign w:val="center"/>
          </w:tcPr>
          <w:p w:rsidRPr="007C6648" w:rsidR="00CC73D8" w:rsidP="00CC73D8" w:rsidRDefault="00CC73D8" w14:paraId="48E2AB04" w14:textId="1DCCE275">
            <w:pPr>
              <w:contextualSpacing w:val="0"/>
              <w:jc w:val="center"/>
              <w:rPr>
                <w:rFonts w:ascii="Calibri" w:hAnsi="Calibri" w:eastAsia="Calibri" w:cs="Calibri"/>
                <w:b/>
                <w:sz w:val="22"/>
                <w:szCs w:val="22"/>
              </w:rPr>
            </w:pPr>
            <w:r w:rsidRPr="6D1A15CE">
              <w:rPr>
                <w:rFonts w:ascii="Calibri" w:hAnsi="Calibri" w:eastAsia="Calibri" w:cs="Calibri"/>
                <w:b/>
                <w:bCs/>
                <w:sz w:val="22"/>
                <w:szCs w:val="22"/>
              </w:rPr>
              <w:t>0</w:t>
            </w:r>
          </w:p>
        </w:tc>
        <w:tc>
          <w:tcPr>
            <w:tcW w:w="792" w:type="dxa"/>
            <w:tcMar/>
            <w:vAlign w:val="center"/>
          </w:tcPr>
          <w:p w:rsidRPr="007C6648" w:rsidR="00CC73D8" w:rsidP="5DDFDD75" w:rsidRDefault="00CC73D8" w14:paraId="3591197F" w14:textId="6AD9C1B2">
            <w:pPr>
              <w:contextualSpacing w:val="0"/>
              <w:jc w:val="center"/>
              <w:rPr>
                <w:rFonts w:ascii="Calibri" w:hAnsi="Calibri" w:eastAsia="Calibri" w:cs="Calibri"/>
                <w:b w:val="1"/>
                <w:bCs w:val="1"/>
                <w:sz w:val="22"/>
                <w:szCs w:val="22"/>
              </w:rPr>
            </w:pPr>
            <w:r w:rsidRPr="5DDFDD75" w:rsidR="20590631">
              <w:rPr>
                <w:rFonts w:ascii="Calibri" w:hAnsi="Calibri" w:eastAsia="Calibri" w:cs="Calibri"/>
                <w:b w:val="1"/>
                <w:bCs w:val="1"/>
                <w:sz w:val="22"/>
                <w:szCs w:val="22"/>
              </w:rPr>
              <w:t>0</w:t>
            </w:r>
          </w:p>
        </w:tc>
      </w:tr>
    </w:tbl>
    <w:p w:rsidR="00584B2A" w:rsidP="63EE6612" w:rsidRDefault="00584B2A" w14:paraId="37C2BBE7" w14:textId="5F1746E0">
      <w:pPr>
        <w:rPr>
          <w:rFonts w:ascii="Calibri" w:hAnsi="Calibri" w:eastAsia="Calibri" w:cs="Calibri"/>
          <w:i w:val="1"/>
          <w:iCs w:val="1"/>
          <w:sz w:val="22"/>
          <w:szCs w:val="22"/>
        </w:rPr>
      </w:pPr>
      <w:r w:rsidRPr="63EE6612" w:rsidR="63EE6612">
        <w:rPr>
          <w:rFonts w:ascii="Calibri" w:hAnsi="Calibri" w:eastAsia="Calibri" w:cs="Calibri"/>
          <w:i w:val="1"/>
          <w:iCs w:val="1"/>
          <w:sz w:val="22"/>
          <w:szCs w:val="22"/>
        </w:rPr>
        <w:t>*Low completer numbers are due to the fact that not all the courses are offered at Trinidad State to obtain an AA</w:t>
      </w:r>
      <w:r w:rsidRPr="63EE6612" w:rsidR="63EE6612">
        <w:rPr>
          <w:rFonts w:ascii="Calibri" w:hAnsi="Calibri" w:eastAsia="Calibri" w:cs="Calibri"/>
          <w:i w:val="1"/>
          <w:iCs w:val="1"/>
          <w:sz w:val="22"/>
          <w:szCs w:val="22"/>
        </w:rPr>
        <w:t xml:space="preserve"> and it’s designed transfer</w:t>
      </w:r>
      <w:r w:rsidRPr="63EE6612" w:rsidR="63EE6612">
        <w:rPr>
          <w:rFonts w:ascii="Calibri" w:hAnsi="Calibri" w:eastAsia="Calibri" w:cs="Calibri"/>
          <w:i w:val="1"/>
          <w:iCs w:val="1"/>
          <w:sz w:val="22"/>
          <w:szCs w:val="22"/>
        </w:rPr>
        <w:t>.</w:t>
      </w:r>
    </w:p>
    <w:p w:rsidR="00584B2A" w:rsidRDefault="00584B2A" w14:paraId="486D3544" w14:textId="77777777">
      <w:pPr>
        <w:rPr>
          <w:rFonts w:ascii="Calibri" w:hAnsi="Calibri" w:eastAsia="Calibri" w:cs="Calibri"/>
          <w:b/>
          <w:sz w:val="22"/>
          <w:szCs w:val="22"/>
          <w:u w:val="single"/>
        </w:rPr>
      </w:pPr>
      <w:r>
        <w:rPr>
          <w:rFonts w:ascii="Calibri" w:hAnsi="Calibri" w:eastAsia="Calibri" w:cs="Calibri"/>
          <w:b/>
          <w:sz w:val="22"/>
          <w:szCs w:val="22"/>
          <w:u w:val="single"/>
        </w:rPr>
        <w:lastRenderedPageBreak/>
        <w:t xml:space="preserve"> </w:t>
      </w:r>
    </w:p>
    <w:tbl>
      <w:tblPr>
        <w:tblStyle w:val="a7"/>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86"/>
        <w:gridCol w:w="786"/>
        <w:gridCol w:w="786"/>
        <w:gridCol w:w="786"/>
        <w:gridCol w:w="786"/>
        <w:gridCol w:w="786"/>
        <w:gridCol w:w="786"/>
        <w:gridCol w:w="786"/>
        <w:gridCol w:w="786"/>
        <w:gridCol w:w="786"/>
        <w:gridCol w:w="786"/>
        <w:gridCol w:w="786"/>
        <w:gridCol w:w="786"/>
        <w:gridCol w:w="786"/>
        <w:gridCol w:w="786"/>
      </w:tblGrid>
      <w:tr w:rsidR="008D39A6" w:rsidTr="7B507018" w14:paraId="1307D417" w14:textId="77777777">
        <w:tc>
          <w:tcPr>
            <w:tcW w:w="1375" w:type="dxa"/>
            <w:shd w:val="clear" w:color="auto" w:fill="D9D9D9" w:themeFill="background1" w:themeFillShade="D9"/>
            <w:tcMar/>
          </w:tcPr>
          <w:p w:rsidRPr="005065C2" w:rsidR="008D39A6" w:rsidRDefault="00DF61A0" w14:paraId="1C206598" w14:textId="499F6D1D">
            <w:pPr>
              <w:contextualSpacing w:val="0"/>
              <w:rPr>
                <w:rFonts w:ascii="Calibri" w:hAnsi="Calibri" w:eastAsia="Calibri" w:cs="Calibri"/>
                <w:b/>
                <w:sz w:val="22"/>
                <w:szCs w:val="22"/>
                <w:highlight w:val="yellow"/>
              </w:rPr>
            </w:pPr>
            <w:r w:rsidRPr="00AF7714">
              <w:rPr>
                <w:rFonts w:ascii="Calibri" w:hAnsi="Calibri" w:eastAsia="Calibri" w:cs="Calibri"/>
                <w:b/>
                <w:sz w:val="22"/>
                <w:szCs w:val="22"/>
              </w:rPr>
              <w:t>Job Placement</w:t>
            </w:r>
            <w:r w:rsidR="006F74BC">
              <w:rPr>
                <w:rFonts w:ascii="Calibri" w:hAnsi="Calibri" w:eastAsia="Calibri" w:cs="Calibri"/>
                <w:b/>
                <w:sz w:val="22"/>
                <w:szCs w:val="22"/>
              </w:rPr>
              <w:t>**</w:t>
            </w:r>
          </w:p>
        </w:tc>
        <w:tc>
          <w:tcPr>
            <w:tcW w:w="3930" w:type="dxa"/>
            <w:gridSpan w:val="5"/>
            <w:shd w:val="clear" w:color="auto" w:fill="BFBFBF" w:themeFill="background1" w:themeFillShade="BF"/>
            <w:tcMar/>
            <w:vAlign w:val="center"/>
          </w:tcPr>
          <w:p w:rsidR="008D39A6" w:rsidP="007C6648" w:rsidRDefault="00DF61A0" w14:paraId="25EF5CA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30" w:type="dxa"/>
            <w:gridSpan w:val="5"/>
            <w:shd w:val="clear" w:color="auto" w:fill="BFBFBF" w:themeFill="background1" w:themeFillShade="BF"/>
            <w:tcMar/>
            <w:vAlign w:val="center"/>
          </w:tcPr>
          <w:p w:rsidR="008D39A6" w:rsidP="007C6648" w:rsidRDefault="00DF61A0" w14:paraId="0F8F476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30" w:type="dxa"/>
            <w:gridSpan w:val="5"/>
            <w:shd w:val="clear" w:color="auto" w:fill="BFBFBF" w:themeFill="background1" w:themeFillShade="BF"/>
            <w:tcMar/>
            <w:vAlign w:val="center"/>
          </w:tcPr>
          <w:p w:rsidR="008D39A6" w:rsidP="007C6648" w:rsidRDefault="00DF61A0" w14:paraId="30F8A63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F00B50" w:rsidTr="7B507018" w14:paraId="266599B1" w14:textId="77777777">
        <w:tc>
          <w:tcPr>
            <w:tcW w:w="1375" w:type="dxa"/>
            <w:tcMar/>
          </w:tcPr>
          <w:p w:rsidR="00F00B50" w:rsidP="00F00B50" w:rsidRDefault="00F00B50" w14:paraId="37FE1DD5" w14:textId="77777777">
            <w:pPr>
              <w:contextualSpacing w:val="0"/>
              <w:rPr>
                <w:rFonts w:ascii="Calibri" w:hAnsi="Calibri" w:eastAsia="Calibri" w:cs="Calibri"/>
                <w:b/>
                <w:sz w:val="22"/>
                <w:szCs w:val="22"/>
              </w:rPr>
            </w:pPr>
          </w:p>
        </w:tc>
        <w:tc>
          <w:tcPr>
            <w:tcW w:w="786" w:type="dxa"/>
            <w:tcMar/>
            <w:vAlign w:val="center"/>
          </w:tcPr>
          <w:p w:rsidR="00F00B50" w:rsidP="00F00B50" w:rsidRDefault="00F00B50" w14:paraId="3C259A95" w14:textId="0DE4AC4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F00B50" w:rsidP="00F00B50" w:rsidRDefault="00F00B50" w14:paraId="2B4BAC9A" w14:textId="77E91C6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F00B50" w:rsidP="00F00B50" w:rsidRDefault="00F00B50" w14:paraId="4E05981F" w14:textId="595C902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F00B50" w:rsidP="00F00B50" w:rsidRDefault="00F00B50" w14:paraId="7FB26D31" w14:textId="262A04F2">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F00B50" w:rsidP="00F00B50" w:rsidRDefault="00F00B50" w14:paraId="3A03C1C3" w14:textId="219A3DD5">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F00B50" w:rsidP="00F00B50" w:rsidRDefault="00F00B50" w14:paraId="063A26DF" w14:textId="509660FB">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F00B50" w:rsidP="00F00B50" w:rsidRDefault="00F00B50" w14:paraId="49C39285" w14:textId="644F063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F00B50" w:rsidP="00F00B50" w:rsidRDefault="00F00B50" w14:paraId="5C5857EC" w14:textId="1762CB9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F00B50" w:rsidP="00F00B50" w:rsidRDefault="00F00B50" w14:paraId="408598E5" w14:textId="2902B3B9">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F00B50" w:rsidP="00F00B50" w:rsidRDefault="00F00B50" w14:paraId="5D69BFF5" w14:textId="3EAF444C">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6" w:type="dxa"/>
            <w:tcMar/>
            <w:vAlign w:val="center"/>
          </w:tcPr>
          <w:p w:rsidR="00F00B50" w:rsidP="00F00B50" w:rsidRDefault="00F00B50" w14:paraId="70E8336D" w14:textId="6DC9EAC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6" w:type="dxa"/>
            <w:tcMar/>
            <w:vAlign w:val="center"/>
          </w:tcPr>
          <w:p w:rsidR="00F00B50" w:rsidP="00F00B50" w:rsidRDefault="00F00B50" w14:paraId="470F0B5E" w14:textId="2F72A5E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6" w:type="dxa"/>
            <w:tcMar/>
            <w:vAlign w:val="center"/>
          </w:tcPr>
          <w:p w:rsidR="00F00B50" w:rsidP="00F00B50" w:rsidRDefault="00F00B50" w14:paraId="78E7AA45" w14:textId="05EF774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6" w:type="dxa"/>
            <w:tcMar/>
            <w:vAlign w:val="center"/>
          </w:tcPr>
          <w:p w:rsidR="00F00B50" w:rsidP="00F00B50" w:rsidRDefault="00F00B50" w14:paraId="28EFD4DA" w14:textId="21E8E5F4">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6" w:type="dxa"/>
            <w:tcMar/>
            <w:vAlign w:val="center"/>
          </w:tcPr>
          <w:p w:rsidR="00F00B50" w:rsidP="00F00B50" w:rsidRDefault="00F00B50" w14:paraId="396F09DE" w14:textId="54BF6FAD">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7B507018" w14:paraId="3C2892E6" w14:textId="77777777">
        <w:tc>
          <w:tcPr>
            <w:tcW w:w="1375" w:type="dxa"/>
            <w:tcMar/>
          </w:tcPr>
          <w:p w:rsidR="00F00B50" w:rsidP="00F00B50" w:rsidRDefault="00F00B50" w14:paraId="05DB138C"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6" w:type="dxa"/>
            <w:tcMar/>
            <w:vAlign w:val="center"/>
          </w:tcPr>
          <w:p w:rsidR="00F00B50" w:rsidP="00F00B50" w:rsidRDefault="00F00B50" w14:paraId="04C1FDEE" w14:textId="3AD971F9">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86" w:type="dxa"/>
            <w:tcMar/>
            <w:vAlign w:val="center"/>
          </w:tcPr>
          <w:p w:rsidR="00F00B50" w:rsidP="00F00B50" w:rsidRDefault="00F00B50" w14:paraId="47967359" w14:textId="780AEEEE">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86" w:type="dxa"/>
            <w:tcMar/>
            <w:vAlign w:val="center"/>
          </w:tcPr>
          <w:p w:rsidR="00F00B50" w:rsidP="00F00B50" w:rsidRDefault="00F00B50" w14:paraId="3AA1B961" w14:textId="162D7008">
            <w:pPr>
              <w:contextualSpacing w:val="0"/>
              <w:jc w:val="center"/>
              <w:rPr>
                <w:rFonts w:ascii="Calibri" w:hAnsi="Calibri" w:eastAsia="Calibri" w:cs="Calibri"/>
                <w:sz w:val="22"/>
                <w:szCs w:val="22"/>
              </w:rPr>
            </w:pPr>
            <w:r>
              <w:rPr>
                <w:rFonts w:ascii="Calibri" w:hAnsi="Calibri" w:eastAsia="Calibri" w:cs="Calibri"/>
                <w:sz w:val="22"/>
                <w:szCs w:val="22"/>
              </w:rPr>
              <w:t>12</w:t>
            </w:r>
          </w:p>
        </w:tc>
        <w:tc>
          <w:tcPr>
            <w:tcW w:w="786" w:type="dxa"/>
            <w:shd w:val="clear" w:color="auto" w:fill="auto"/>
            <w:tcMar/>
            <w:vAlign w:val="center"/>
          </w:tcPr>
          <w:p w:rsidR="00F00B50" w:rsidP="7B507018" w:rsidRDefault="00F00B50" w14:paraId="5E580ABC" w14:textId="70614F61">
            <w:pPr>
              <w:pStyle w:val="Normal"/>
              <w:bidi w:val="0"/>
              <w:spacing w:before="0" w:beforeAutospacing="off" w:after="0" w:afterAutospacing="off" w:line="259" w:lineRule="auto"/>
              <w:ind w:left="0" w:right="0"/>
              <w:jc w:val="center"/>
            </w:pPr>
            <w:r w:rsidRPr="7B507018" w:rsidR="1C7DA5D4">
              <w:rPr>
                <w:rFonts w:ascii="Calibri" w:hAnsi="Calibri" w:eastAsia="Calibri" w:cs="Calibri"/>
                <w:sz w:val="22"/>
                <w:szCs w:val="22"/>
              </w:rPr>
              <w:t>*</w:t>
            </w:r>
          </w:p>
        </w:tc>
        <w:tc>
          <w:tcPr>
            <w:tcW w:w="786" w:type="dxa"/>
            <w:shd w:val="clear" w:color="auto" w:fill="auto"/>
            <w:tcMar/>
            <w:vAlign w:val="center"/>
          </w:tcPr>
          <w:p w:rsidR="00F00B50" w:rsidP="00F00B50" w:rsidRDefault="00F00B50" w14:paraId="6E1E9FE6" w14:textId="319EFCA2">
            <w:pPr>
              <w:contextualSpacing w:val="0"/>
              <w:jc w:val="center"/>
              <w:rPr>
                <w:rFonts w:ascii="Calibri" w:hAnsi="Calibri" w:eastAsia="Calibri" w:cs="Calibri"/>
                <w:sz w:val="22"/>
                <w:szCs w:val="22"/>
              </w:rPr>
            </w:pPr>
            <w:r w:rsidRPr="7B507018" w:rsidR="1C7DA5D4">
              <w:rPr>
                <w:rFonts w:ascii="Calibri" w:hAnsi="Calibri" w:eastAsia="Calibri" w:cs="Calibri"/>
                <w:sz w:val="22"/>
                <w:szCs w:val="22"/>
              </w:rPr>
              <w:t>*</w:t>
            </w:r>
          </w:p>
        </w:tc>
        <w:tc>
          <w:tcPr>
            <w:tcW w:w="786" w:type="dxa"/>
            <w:shd w:val="clear" w:color="auto" w:fill="auto"/>
            <w:tcMar/>
            <w:vAlign w:val="center"/>
          </w:tcPr>
          <w:p w:rsidR="00F00B50" w:rsidP="00F00B50" w:rsidRDefault="00F00B50" w14:paraId="64D0E5D3" w14:textId="3D0BCE39">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6" w:type="dxa"/>
            <w:shd w:val="clear" w:color="auto" w:fill="auto"/>
            <w:tcMar/>
            <w:vAlign w:val="center"/>
          </w:tcPr>
          <w:p w:rsidR="00F00B50" w:rsidP="00F00B50" w:rsidRDefault="00F00B50" w14:paraId="375CBCA6" w14:textId="732300AC">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86" w:type="dxa"/>
            <w:shd w:val="clear" w:color="auto" w:fill="auto"/>
            <w:tcMar/>
            <w:vAlign w:val="center"/>
          </w:tcPr>
          <w:p w:rsidR="00F00B50" w:rsidP="00F00B50" w:rsidRDefault="00F00B50" w14:paraId="6866BA6E" w14:textId="735C0AE0">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6" w:type="dxa"/>
            <w:shd w:val="clear" w:color="auto" w:fill="auto"/>
            <w:tcMar/>
            <w:vAlign w:val="center"/>
          </w:tcPr>
          <w:p w:rsidR="00F00B50" w:rsidP="00F00B50" w:rsidRDefault="00F00B50" w14:paraId="1F8C61DF" w14:textId="0A0D1215">
            <w:pPr>
              <w:contextualSpacing w:val="0"/>
              <w:jc w:val="center"/>
              <w:rPr>
                <w:rFonts w:ascii="Calibri" w:hAnsi="Calibri" w:eastAsia="Calibri" w:cs="Calibri"/>
                <w:sz w:val="22"/>
                <w:szCs w:val="22"/>
              </w:rPr>
            </w:pPr>
            <w:r w:rsidRPr="7B507018" w:rsidR="7ED94DB0">
              <w:rPr>
                <w:rFonts w:ascii="Calibri" w:hAnsi="Calibri" w:eastAsia="Calibri" w:cs="Calibri"/>
                <w:sz w:val="22"/>
                <w:szCs w:val="22"/>
              </w:rPr>
              <w:t>*</w:t>
            </w:r>
          </w:p>
        </w:tc>
        <w:tc>
          <w:tcPr>
            <w:tcW w:w="786" w:type="dxa"/>
            <w:shd w:val="clear" w:color="auto" w:fill="auto"/>
            <w:tcMar/>
            <w:vAlign w:val="center"/>
          </w:tcPr>
          <w:p w:rsidR="00F00B50" w:rsidP="00F00B50" w:rsidRDefault="00F00B50" w14:paraId="06E27E63" w14:textId="024B0840">
            <w:pPr>
              <w:contextualSpacing w:val="0"/>
              <w:jc w:val="center"/>
              <w:rPr>
                <w:rFonts w:ascii="Calibri" w:hAnsi="Calibri" w:eastAsia="Calibri" w:cs="Calibri"/>
                <w:sz w:val="22"/>
                <w:szCs w:val="22"/>
              </w:rPr>
            </w:pPr>
            <w:r w:rsidRPr="7B507018" w:rsidR="7ED94DB0">
              <w:rPr>
                <w:rFonts w:ascii="Calibri" w:hAnsi="Calibri" w:eastAsia="Calibri" w:cs="Calibri"/>
                <w:sz w:val="22"/>
                <w:szCs w:val="22"/>
              </w:rPr>
              <w:t>*</w:t>
            </w:r>
          </w:p>
        </w:tc>
        <w:tc>
          <w:tcPr>
            <w:tcW w:w="786" w:type="dxa"/>
            <w:shd w:val="clear" w:color="auto" w:fill="auto"/>
            <w:tcMar/>
            <w:vAlign w:val="center"/>
          </w:tcPr>
          <w:p w:rsidR="00F00B50" w:rsidP="00F00B50" w:rsidRDefault="00F00B50" w14:paraId="48C45743" w14:textId="3B03EEA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F00B50" w:rsidP="00F00B50" w:rsidRDefault="00F00B50" w14:paraId="4584858B" w14:textId="65D78BE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F00B50" w:rsidP="00F00B50" w:rsidRDefault="00F00B50" w14:paraId="3F5C8FA4" w14:textId="010AFA8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6" w:type="dxa"/>
            <w:shd w:val="clear" w:color="auto" w:fill="auto"/>
            <w:tcMar/>
            <w:vAlign w:val="center"/>
          </w:tcPr>
          <w:p w:rsidR="00F00B50" w:rsidP="7B507018" w:rsidRDefault="00F00B50" w14:paraId="47BCA545" w14:textId="676A232F">
            <w:pPr>
              <w:pStyle w:val="Normal"/>
              <w:bidi w:val="0"/>
              <w:spacing w:before="0" w:beforeAutospacing="off" w:after="0" w:afterAutospacing="off" w:line="259" w:lineRule="auto"/>
              <w:ind w:left="0" w:right="0"/>
              <w:jc w:val="center"/>
            </w:pPr>
            <w:r w:rsidRPr="7B507018" w:rsidR="033CB2C6">
              <w:rPr>
                <w:rFonts w:ascii="Calibri" w:hAnsi="Calibri" w:eastAsia="Calibri" w:cs="Calibri"/>
                <w:sz w:val="22"/>
                <w:szCs w:val="22"/>
              </w:rPr>
              <w:t>*</w:t>
            </w:r>
          </w:p>
        </w:tc>
        <w:tc>
          <w:tcPr>
            <w:tcW w:w="786" w:type="dxa"/>
            <w:tcMar/>
            <w:vAlign w:val="center"/>
          </w:tcPr>
          <w:p w:rsidR="00F00B50" w:rsidP="00F00B50" w:rsidRDefault="00F00B50" w14:paraId="7776D43D" w14:textId="7C5329B8">
            <w:pPr>
              <w:contextualSpacing w:val="0"/>
              <w:jc w:val="center"/>
              <w:rPr>
                <w:rFonts w:ascii="Calibri" w:hAnsi="Calibri" w:eastAsia="Calibri" w:cs="Calibri"/>
                <w:sz w:val="22"/>
                <w:szCs w:val="22"/>
              </w:rPr>
            </w:pPr>
            <w:r w:rsidRPr="7B507018" w:rsidR="033CB2C6">
              <w:rPr>
                <w:rFonts w:ascii="Calibri" w:hAnsi="Calibri" w:eastAsia="Calibri" w:cs="Calibri"/>
                <w:sz w:val="22"/>
                <w:szCs w:val="22"/>
              </w:rPr>
              <w:t>*</w:t>
            </w:r>
          </w:p>
        </w:tc>
      </w:tr>
    </w:tbl>
    <w:p w:rsidR="033CB2C6" w:rsidP="7B507018" w:rsidRDefault="033CB2C6" w14:paraId="6B09FF6B" w14:textId="59D8F915">
      <w:pPr>
        <w:spacing w:beforeAutospacing="on" w:afterAutospacing="on"/>
        <w:rPr>
          <w:rFonts w:ascii="Times New Roman" w:hAnsi="Times New Roman" w:eastAsia="Times New Roman" w:cs="Times New Roman"/>
          <w:i w:val="1"/>
          <w:iCs w:val="1"/>
          <w:color w:val="auto"/>
        </w:rPr>
      </w:pPr>
      <w:r w:rsidRPr="7B507018" w:rsidR="033CB2C6">
        <w:rPr>
          <w:rFonts w:ascii="Times New Roman" w:hAnsi="Times New Roman" w:eastAsia="Times New Roman" w:cs="Times New Roman"/>
          <w:i w:val="1"/>
          <w:iCs w:val="1"/>
          <w:color w:val="auto"/>
        </w:rPr>
        <w:t xml:space="preserve">*Data currently unavialable </w:t>
      </w:r>
    </w:p>
    <w:p w:rsidRPr="006F74BC" w:rsidR="006F74BC" w:rsidP="006F74BC" w:rsidRDefault="006F74BC" w14:paraId="78EC5220" w14:textId="1BFAF6F5">
      <w:pPr>
        <w:widowControl/>
        <w:spacing w:before="100" w:beforeAutospacing="1" w:after="100" w:afterAutospacing="1"/>
        <w:contextualSpacing/>
        <w:rPr>
          <w:rFonts w:ascii="Times New Roman" w:hAnsi="Times New Roman" w:eastAsia="Times New Roman" w:cs="Times New Roman"/>
          <w:i/>
          <w:color w:val="auto"/>
        </w:rPr>
      </w:pPr>
      <w:r w:rsidRPr="006F74BC">
        <w:rPr>
          <w:rFonts w:ascii="Times New Roman" w:hAnsi="Times New Roman" w:eastAsia="Times New Roman" w:cs="Times New Roman"/>
          <w:i/>
          <w:color w:val="auto"/>
        </w:rPr>
        <w:t xml:space="preserve">**Criminal Justice and Basic Law Enforcement are not divided into separate programs in Job Placement reporting. </w:t>
      </w:r>
    </w:p>
    <w:p w:rsidRPr="006F74BC" w:rsidR="006F74BC" w:rsidP="006F74BC" w:rsidRDefault="006F74BC" w14:paraId="05E0CFAD" w14:textId="77777777">
      <w:pPr>
        <w:widowControl/>
        <w:spacing w:before="100" w:beforeAutospacing="1" w:after="100" w:afterAutospacing="1"/>
        <w:contextualSpacing/>
        <w:rPr>
          <w:rFonts w:ascii="Times New Roman" w:hAnsi="Times New Roman" w:eastAsia="Times New Roman" w:cs="Times New Roman"/>
          <w:color w:val="auto"/>
        </w:rPr>
      </w:pP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78"/>
        <w:gridCol w:w="778"/>
        <w:gridCol w:w="778"/>
        <w:gridCol w:w="779"/>
        <w:gridCol w:w="778"/>
        <w:gridCol w:w="778"/>
        <w:gridCol w:w="778"/>
        <w:gridCol w:w="779"/>
        <w:gridCol w:w="778"/>
        <w:gridCol w:w="778"/>
        <w:gridCol w:w="778"/>
        <w:gridCol w:w="779"/>
        <w:gridCol w:w="778"/>
        <w:gridCol w:w="778"/>
        <w:gridCol w:w="779"/>
      </w:tblGrid>
      <w:tr w:rsidR="00860038" w:rsidTr="7B507018" w14:paraId="26D6BD8B" w14:textId="77777777">
        <w:tc>
          <w:tcPr>
            <w:tcW w:w="1375" w:type="dxa"/>
            <w:shd w:val="clear" w:color="auto" w:fill="D9D9D9" w:themeFill="background1" w:themeFillShade="D9"/>
            <w:tcMar/>
          </w:tcPr>
          <w:p w:rsidR="00860038" w:rsidP="00860038" w:rsidRDefault="00860038" w14:paraId="4CA9A1B0" w14:textId="77777777">
            <w:pPr>
              <w:contextualSpacing w:val="0"/>
              <w:rPr>
                <w:rFonts w:ascii="Calibri" w:hAnsi="Calibri" w:eastAsia="Calibri" w:cs="Calibri"/>
                <w:b/>
                <w:sz w:val="22"/>
                <w:szCs w:val="22"/>
              </w:rPr>
            </w:pPr>
            <w:r w:rsidRPr="00167C3F">
              <w:rPr>
                <w:rFonts w:ascii="Calibri" w:hAnsi="Calibri" w:eastAsia="Calibri" w:cs="Calibri"/>
                <w:b/>
                <w:sz w:val="22"/>
                <w:szCs w:val="22"/>
              </w:rPr>
              <w:t>Transfer to 4 Year</w:t>
            </w:r>
          </w:p>
        </w:tc>
        <w:tc>
          <w:tcPr>
            <w:tcW w:w="3891" w:type="dxa"/>
            <w:gridSpan w:val="5"/>
            <w:shd w:val="clear" w:color="auto" w:fill="BFBFBF" w:themeFill="background1" w:themeFillShade="BF"/>
            <w:tcMar/>
            <w:vAlign w:val="center"/>
          </w:tcPr>
          <w:p w:rsidR="00860038" w:rsidP="007C6648" w:rsidRDefault="00860038" w14:paraId="312688D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91" w:type="dxa"/>
            <w:gridSpan w:val="5"/>
            <w:shd w:val="clear" w:color="auto" w:fill="BFBFBF" w:themeFill="background1" w:themeFillShade="BF"/>
            <w:tcMar/>
            <w:vAlign w:val="center"/>
          </w:tcPr>
          <w:p w:rsidR="00860038" w:rsidP="007C6648" w:rsidRDefault="00860038" w14:paraId="7B47EFC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92" w:type="dxa"/>
            <w:gridSpan w:val="5"/>
            <w:shd w:val="clear" w:color="auto" w:fill="BFBFBF" w:themeFill="background1" w:themeFillShade="BF"/>
            <w:tcMar/>
            <w:vAlign w:val="center"/>
          </w:tcPr>
          <w:p w:rsidR="00860038" w:rsidP="007C6648" w:rsidRDefault="00860038" w14:paraId="185FBF0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F00B50" w:rsidTr="7B507018" w14:paraId="1993A2BC" w14:textId="77777777">
        <w:tc>
          <w:tcPr>
            <w:tcW w:w="1375" w:type="dxa"/>
            <w:tcMar/>
          </w:tcPr>
          <w:p w:rsidR="00F00B50" w:rsidP="00F00B50" w:rsidRDefault="00F00B50" w14:paraId="4717D4E4" w14:textId="77777777">
            <w:pPr>
              <w:contextualSpacing w:val="0"/>
              <w:rPr>
                <w:rFonts w:ascii="Calibri" w:hAnsi="Calibri" w:eastAsia="Calibri" w:cs="Calibri"/>
                <w:b/>
                <w:sz w:val="22"/>
                <w:szCs w:val="22"/>
              </w:rPr>
            </w:pPr>
          </w:p>
        </w:tc>
        <w:tc>
          <w:tcPr>
            <w:tcW w:w="778" w:type="dxa"/>
            <w:tcMar/>
            <w:vAlign w:val="center"/>
          </w:tcPr>
          <w:p w:rsidR="00F00B50" w:rsidP="00F00B50" w:rsidRDefault="00F00B50" w14:paraId="3AED1A69" w14:textId="088EE9A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00F00B50" w:rsidP="00F00B50" w:rsidRDefault="00F00B50" w14:paraId="5F7BC3D6" w14:textId="510DC93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00F00B50" w:rsidP="00F00B50" w:rsidRDefault="00F00B50" w14:paraId="725D7505" w14:textId="653685B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9" w:type="dxa"/>
            <w:tcMar/>
            <w:vAlign w:val="center"/>
          </w:tcPr>
          <w:p w:rsidR="00F00B50" w:rsidP="00F00B50" w:rsidRDefault="00F00B50" w14:paraId="4D079862" w14:textId="5928CBB4">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8" w:type="dxa"/>
            <w:tcMar/>
            <w:vAlign w:val="center"/>
          </w:tcPr>
          <w:p w:rsidR="00F00B50" w:rsidP="00F00B50" w:rsidRDefault="00F00B50" w14:paraId="57FA7796" w14:textId="5FD1E57E">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8" w:type="dxa"/>
            <w:tcMar/>
            <w:vAlign w:val="center"/>
          </w:tcPr>
          <w:p w:rsidR="00F00B50" w:rsidP="00F00B50" w:rsidRDefault="00F00B50" w14:paraId="6E820E20" w14:textId="76EB079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vAlign w:val="center"/>
          </w:tcPr>
          <w:p w:rsidR="00F00B50" w:rsidP="00F00B50" w:rsidRDefault="00F00B50" w14:paraId="3EDB11A1" w14:textId="421FFE2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9" w:type="dxa"/>
            <w:tcMar/>
            <w:vAlign w:val="center"/>
          </w:tcPr>
          <w:p w:rsidR="00F00B50" w:rsidP="00F00B50" w:rsidRDefault="00F00B50" w14:paraId="1F7D606A" w14:textId="3A1D7BA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00F00B50" w:rsidP="00F00B50" w:rsidRDefault="00F00B50" w14:paraId="5998CA38" w14:textId="4D2954DF">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8" w:type="dxa"/>
            <w:tcMar/>
            <w:vAlign w:val="center"/>
          </w:tcPr>
          <w:p w:rsidR="00F00B50" w:rsidP="00F00B50" w:rsidRDefault="00F00B50" w14:paraId="5FF7D2B1" w14:textId="7787026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78" w:type="dxa"/>
            <w:tcMar/>
            <w:vAlign w:val="center"/>
          </w:tcPr>
          <w:p w:rsidR="00F00B50" w:rsidP="00F00B50" w:rsidRDefault="00F00B50" w14:paraId="2014491F" w14:textId="0AAA1EE9">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9" w:type="dxa"/>
            <w:tcMar/>
            <w:vAlign w:val="center"/>
          </w:tcPr>
          <w:p w:rsidR="00F00B50" w:rsidP="00F00B50" w:rsidRDefault="00F00B50" w14:paraId="0ACD4975" w14:textId="6586B69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vAlign w:val="center"/>
          </w:tcPr>
          <w:p w:rsidR="00F00B50" w:rsidP="00F00B50" w:rsidRDefault="00F00B50" w14:paraId="696232E1" w14:textId="1750D5F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vAlign w:val="center"/>
          </w:tcPr>
          <w:p w:rsidR="00F00B50" w:rsidP="00F00B50" w:rsidRDefault="00F00B50" w14:paraId="6BC3E04F" w14:textId="3DB143DE">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79" w:type="dxa"/>
            <w:tcMar/>
            <w:vAlign w:val="center"/>
          </w:tcPr>
          <w:p w:rsidR="00F00B50" w:rsidP="00F00B50" w:rsidRDefault="00F00B50" w14:paraId="59A61318" w14:textId="268BEED0">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7B507018" w14:paraId="4E06FAAE" w14:textId="77777777">
        <w:tc>
          <w:tcPr>
            <w:tcW w:w="1375" w:type="dxa"/>
            <w:tcMar/>
          </w:tcPr>
          <w:p w:rsidR="00F00B50" w:rsidP="00F00B50" w:rsidRDefault="00F00B50" w14:paraId="467AC6C6"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8" w:type="dxa"/>
            <w:tcMar/>
            <w:vAlign w:val="center"/>
          </w:tcPr>
          <w:p w:rsidR="00F00B50" w:rsidP="00F00B50" w:rsidRDefault="00F00B50" w14:paraId="16A8DB79" w14:textId="5EA71A02">
            <w:pPr>
              <w:contextualSpacing w:val="0"/>
              <w:jc w:val="center"/>
              <w:rPr>
                <w:rFonts w:ascii="Calibri" w:hAnsi="Calibri" w:eastAsia="Calibri" w:cs="Calibri"/>
                <w:sz w:val="22"/>
                <w:szCs w:val="22"/>
              </w:rPr>
            </w:pPr>
            <w:r w:rsidRPr="7B507018" w:rsidR="1DF64E9E">
              <w:rPr>
                <w:rFonts w:ascii="Calibri" w:hAnsi="Calibri" w:eastAsia="Calibri" w:cs="Calibri"/>
                <w:sz w:val="22"/>
                <w:szCs w:val="22"/>
              </w:rPr>
              <w:t>*</w:t>
            </w:r>
          </w:p>
        </w:tc>
        <w:tc>
          <w:tcPr>
            <w:tcW w:w="778" w:type="dxa"/>
            <w:tcMar/>
            <w:vAlign w:val="center"/>
          </w:tcPr>
          <w:p w:rsidR="00F00B50" w:rsidP="00F00B50" w:rsidRDefault="00F00B50" w14:paraId="174BB2C3" w14:textId="0D1B906F">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vAlign w:val="center"/>
          </w:tcPr>
          <w:p w:rsidR="00F00B50" w:rsidP="00F00B50" w:rsidRDefault="00F00B50" w14:paraId="1A775FE4" w14:textId="65DAFED2">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9" w:type="dxa"/>
            <w:tcMar/>
            <w:vAlign w:val="center"/>
          </w:tcPr>
          <w:p w:rsidR="00F00B50" w:rsidP="7B507018" w:rsidRDefault="00F00B50" w14:paraId="7F57A87B" w14:textId="0A8E1C8A">
            <w:pPr>
              <w:pStyle w:val="Normal"/>
              <w:bidi w:val="0"/>
              <w:spacing w:before="0" w:beforeAutospacing="off" w:after="0" w:afterAutospacing="off" w:line="259" w:lineRule="auto"/>
              <w:ind w:left="0" w:right="0"/>
              <w:jc w:val="center"/>
            </w:pPr>
            <w:r w:rsidRPr="7B507018" w:rsidR="6761E03F">
              <w:rPr>
                <w:rFonts w:ascii="Calibri" w:hAnsi="Calibri" w:eastAsia="Calibri" w:cs="Calibri"/>
                <w:sz w:val="22"/>
                <w:szCs w:val="22"/>
              </w:rPr>
              <w:t>*</w:t>
            </w:r>
            <w:r w:rsidRPr="7B507018" w:rsidR="4093F1E3">
              <w:rPr>
                <w:rFonts w:ascii="Calibri" w:hAnsi="Calibri" w:eastAsia="Calibri" w:cs="Calibri"/>
                <w:sz w:val="22"/>
                <w:szCs w:val="22"/>
              </w:rPr>
              <w:t>*</w:t>
            </w:r>
          </w:p>
        </w:tc>
        <w:tc>
          <w:tcPr>
            <w:tcW w:w="778" w:type="dxa"/>
            <w:tcMar/>
            <w:vAlign w:val="center"/>
          </w:tcPr>
          <w:p w:rsidR="00F00B50" w:rsidP="00F00B50" w:rsidRDefault="00F00B50" w14:paraId="00FF3B42" w14:textId="0A315182">
            <w:pPr>
              <w:contextualSpacing w:val="0"/>
              <w:jc w:val="center"/>
              <w:rPr>
                <w:rFonts w:ascii="Calibri" w:hAnsi="Calibri" w:eastAsia="Calibri" w:cs="Calibri"/>
                <w:sz w:val="22"/>
                <w:szCs w:val="22"/>
              </w:rPr>
            </w:pPr>
            <w:r w:rsidRPr="7B507018" w:rsidR="6761E03F">
              <w:rPr>
                <w:rFonts w:ascii="Calibri" w:hAnsi="Calibri" w:eastAsia="Calibri" w:cs="Calibri"/>
                <w:sz w:val="22"/>
                <w:szCs w:val="22"/>
              </w:rPr>
              <w:t>*</w:t>
            </w:r>
            <w:r w:rsidRPr="7B507018" w:rsidR="6C6D49AA">
              <w:rPr>
                <w:rFonts w:ascii="Calibri" w:hAnsi="Calibri" w:eastAsia="Calibri" w:cs="Calibri"/>
                <w:sz w:val="22"/>
                <w:szCs w:val="22"/>
              </w:rPr>
              <w:t>*</w:t>
            </w:r>
          </w:p>
        </w:tc>
        <w:tc>
          <w:tcPr>
            <w:tcW w:w="778" w:type="dxa"/>
            <w:shd w:val="clear" w:color="auto" w:fill="FFFFFF" w:themeFill="background1"/>
            <w:tcMar/>
            <w:vAlign w:val="center"/>
          </w:tcPr>
          <w:p w:rsidR="00F00B50" w:rsidP="00F00B50" w:rsidRDefault="00F00B50" w14:paraId="16D3D261" w14:textId="516AE418">
            <w:pPr>
              <w:contextualSpacing w:val="0"/>
              <w:jc w:val="center"/>
              <w:rPr>
                <w:rFonts w:ascii="Calibri" w:hAnsi="Calibri" w:eastAsia="Calibri" w:cs="Calibri"/>
                <w:sz w:val="22"/>
                <w:szCs w:val="22"/>
              </w:rPr>
            </w:pPr>
            <w:r w:rsidRPr="7B507018" w:rsidR="6761E03F">
              <w:rPr>
                <w:rFonts w:ascii="Calibri" w:hAnsi="Calibri" w:eastAsia="Calibri" w:cs="Calibri"/>
                <w:sz w:val="22"/>
                <w:szCs w:val="22"/>
              </w:rPr>
              <w:t>*</w:t>
            </w:r>
          </w:p>
        </w:tc>
        <w:tc>
          <w:tcPr>
            <w:tcW w:w="778" w:type="dxa"/>
            <w:shd w:val="clear" w:color="auto" w:fill="FFFFFF" w:themeFill="background1"/>
            <w:tcMar/>
            <w:vAlign w:val="center"/>
          </w:tcPr>
          <w:p w:rsidR="00F00B50" w:rsidP="00F00B50" w:rsidRDefault="00F00B50" w14:paraId="01290941" w14:textId="45A9DC68">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9" w:type="dxa"/>
            <w:shd w:val="clear" w:color="auto" w:fill="FFFFFF" w:themeFill="background1"/>
            <w:tcMar/>
            <w:vAlign w:val="center"/>
          </w:tcPr>
          <w:p w:rsidR="00F00B50" w:rsidP="00F00B50" w:rsidRDefault="00F00B50" w14:paraId="15AD1AB0" w14:textId="6BDC2780">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shd w:val="clear" w:color="auto" w:fill="FFFFFF" w:themeFill="background1"/>
            <w:tcMar/>
            <w:vAlign w:val="center"/>
          </w:tcPr>
          <w:p w:rsidR="00F00B50" w:rsidP="00F00B50" w:rsidRDefault="00F00B50" w14:paraId="79715F2F" w14:textId="548C0139">
            <w:pPr>
              <w:contextualSpacing w:val="0"/>
              <w:jc w:val="center"/>
              <w:rPr>
                <w:rFonts w:ascii="Calibri" w:hAnsi="Calibri" w:eastAsia="Calibri" w:cs="Calibri"/>
                <w:sz w:val="22"/>
                <w:szCs w:val="22"/>
              </w:rPr>
            </w:pPr>
            <w:r w:rsidRPr="7B507018" w:rsidR="344F7BE5">
              <w:rPr>
                <w:rFonts w:ascii="Calibri" w:hAnsi="Calibri" w:eastAsia="Calibri" w:cs="Calibri"/>
                <w:sz w:val="22"/>
                <w:szCs w:val="22"/>
              </w:rPr>
              <w:t>*</w:t>
            </w:r>
            <w:r w:rsidRPr="7B507018" w:rsidR="18D6076A">
              <w:rPr>
                <w:rFonts w:ascii="Calibri" w:hAnsi="Calibri" w:eastAsia="Calibri" w:cs="Calibri"/>
                <w:sz w:val="22"/>
                <w:szCs w:val="22"/>
              </w:rPr>
              <w:t>*</w:t>
            </w:r>
          </w:p>
        </w:tc>
        <w:tc>
          <w:tcPr>
            <w:tcW w:w="778" w:type="dxa"/>
            <w:shd w:val="clear" w:color="auto" w:fill="FFFFFF" w:themeFill="background1"/>
            <w:tcMar/>
            <w:vAlign w:val="center"/>
          </w:tcPr>
          <w:p w:rsidR="00F00B50" w:rsidP="00F00B50" w:rsidRDefault="00F00B50" w14:paraId="590D02EB" w14:textId="495F401A">
            <w:pPr>
              <w:contextualSpacing w:val="0"/>
              <w:jc w:val="center"/>
              <w:rPr>
                <w:rFonts w:ascii="Calibri" w:hAnsi="Calibri" w:eastAsia="Calibri" w:cs="Calibri"/>
                <w:sz w:val="22"/>
                <w:szCs w:val="22"/>
              </w:rPr>
            </w:pPr>
            <w:r w:rsidRPr="7B507018" w:rsidR="344F7BE5">
              <w:rPr>
                <w:rFonts w:ascii="Calibri" w:hAnsi="Calibri" w:eastAsia="Calibri" w:cs="Calibri"/>
                <w:sz w:val="22"/>
                <w:szCs w:val="22"/>
              </w:rPr>
              <w:t>*</w:t>
            </w:r>
            <w:r w:rsidRPr="7B507018" w:rsidR="18D6076A">
              <w:rPr>
                <w:rFonts w:ascii="Calibri" w:hAnsi="Calibri" w:eastAsia="Calibri" w:cs="Calibri"/>
                <w:sz w:val="22"/>
                <w:szCs w:val="22"/>
              </w:rPr>
              <w:t>*</w:t>
            </w:r>
          </w:p>
        </w:tc>
        <w:tc>
          <w:tcPr>
            <w:tcW w:w="778" w:type="dxa"/>
            <w:tcMar/>
            <w:vAlign w:val="center"/>
          </w:tcPr>
          <w:p w:rsidR="00F00B50" w:rsidP="00F00B50" w:rsidRDefault="00F00B50" w14:paraId="5210ECBA" w14:textId="2C98D363">
            <w:pPr>
              <w:contextualSpacing w:val="0"/>
              <w:jc w:val="center"/>
              <w:rPr>
                <w:rFonts w:ascii="Calibri" w:hAnsi="Calibri" w:eastAsia="Calibri" w:cs="Calibri"/>
                <w:sz w:val="22"/>
                <w:szCs w:val="22"/>
              </w:rPr>
            </w:pPr>
            <w:r w:rsidRPr="7B507018" w:rsidR="344F7BE5">
              <w:rPr>
                <w:rFonts w:ascii="Calibri" w:hAnsi="Calibri" w:eastAsia="Calibri" w:cs="Calibri"/>
                <w:sz w:val="22"/>
                <w:szCs w:val="22"/>
              </w:rPr>
              <w:t>*</w:t>
            </w:r>
          </w:p>
        </w:tc>
        <w:tc>
          <w:tcPr>
            <w:tcW w:w="779" w:type="dxa"/>
            <w:tcMar/>
            <w:vAlign w:val="center"/>
          </w:tcPr>
          <w:p w:rsidR="00F00B50" w:rsidP="00F00B50" w:rsidRDefault="00F00B50" w14:paraId="5C463329" w14:textId="54856527">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vAlign w:val="center"/>
          </w:tcPr>
          <w:p w:rsidR="00F00B50" w:rsidP="00F00B50" w:rsidRDefault="00F00B50" w14:paraId="08488105" w14:textId="6BA7E8DA">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vAlign w:val="center"/>
          </w:tcPr>
          <w:p w:rsidR="00F00B50" w:rsidP="00F00B50" w:rsidRDefault="00F00B50" w14:paraId="40E0A324" w14:textId="601477FC">
            <w:pPr>
              <w:contextualSpacing w:val="0"/>
              <w:jc w:val="center"/>
              <w:rPr>
                <w:rFonts w:ascii="Calibri" w:hAnsi="Calibri" w:eastAsia="Calibri" w:cs="Calibri"/>
                <w:sz w:val="22"/>
                <w:szCs w:val="22"/>
              </w:rPr>
            </w:pPr>
            <w:r w:rsidRPr="7B507018" w:rsidR="1C1641B3">
              <w:rPr>
                <w:rFonts w:ascii="Calibri" w:hAnsi="Calibri" w:eastAsia="Calibri" w:cs="Calibri"/>
                <w:sz w:val="22"/>
                <w:szCs w:val="22"/>
              </w:rPr>
              <w:t>*</w:t>
            </w:r>
            <w:r w:rsidRPr="7B507018" w:rsidR="6FE9E70B">
              <w:rPr>
                <w:rFonts w:ascii="Calibri" w:hAnsi="Calibri" w:eastAsia="Calibri" w:cs="Calibri"/>
                <w:sz w:val="22"/>
                <w:szCs w:val="22"/>
              </w:rPr>
              <w:t>*</w:t>
            </w:r>
          </w:p>
        </w:tc>
        <w:tc>
          <w:tcPr>
            <w:tcW w:w="779" w:type="dxa"/>
            <w:tcMar/>
            <w:vAlign w:val="center"/>
          </w:tcPr>
          <w:p w:rsidR="00F00B50" w:rsidP="00F00B50" w:rsidRDefault="00F00B50" w14:paraId="6D7B547E" w14:textId="14C4BBC2">
            <w:pPr>
              <w:contextualSpacing w:val="0"/>
              <w:jc w:val="center"/>
              <w:rPr>
                <w:rFonts w:ascii="Calibri" w:hAnsi="Calibri" w:eastAsia="Calibri" w:cs="Calibri"/>
                <w:sz w:val="22"/>
                <w:szCs w:val="22"/>
              </w:rPr>
            </w:pPr>
            <w:r w:rsidRPr="7B507018" w:rsidR="1C1641B3">
              <w:rPr>
                <w:rFonts w:ascii="Calibri" w:hAnsi="Calibri" w:eastAsia="Calibri" w:cs="Calibri"/>
                <w:sz w:val="22"/>
                <w:szCs w:val="22"/>
              </w:rPr>
              <w:t>*</w:t>
            </w:r>
            <w:r w:rsidRPr="7B507018" w:rsidR="6FE9E70B">
              <w:rPr>
                <w:rFonts w:ascii="Calibri" w:hAnsi="Calibri" w:eastAsia="Calibri" w:cs="Calibri"/>
                <w:sz w:val="22"/>
                <w:szCs w:val="22"/>
              </w:rPr>
              <w:t>*</w:t>
            </w:r>
          </w:p>
        </w:tc>
      </w:tr>
    </w:tbl>
    <w:p w:rsidRPr="00167C3F" w:rsidR="00860038" w:rsidP="7B507018" w:rsidRDefault="00167C3F" w14:paraId="6B2E5B31" w14:textId="77777777">
      <w:pPr>
        <w:rPr>
          <w:i w:val="1"/>
          <w:iCs w:val="1"/>
        </w:rPr>
      </w:pPr>
      <w:r w:rsidRPr="7B507018" w:rsidR="00167C3F">
        <w:rPr>
          <w:i w:val="1"/>
          <w:iCs w:val="1"/>
        </w:rPr>
        <w:t>*Data has been sent to the National Clearinghouse on June 26, 2017.</w:t>
      </w:r>
    </w:p>
    <w:p w:rsidR="582ACB33" w:rsidP="7B507018" w:rsidRDefault="582ACB33" w14:paraId="1910E010" w14:textId="6885C308">
      <w:pPr>
        <w:pStyle w:val="Normal"/>
        <w:rPr>
          <w:i w:val="1"/>
          <w:iCs w:val="1"/>
        </w:rPr>
      </w:pPr>
      <w:r w:rsidRPr="7B507018" w:rsidR="582ACB33">
        <w:rPr>
          <w:i w:val="1"/>
          <w:iCs w:val="1"/>
        </w:rPr>
        <w:t xml:space="preserve">**Data currently unavailable </w:t>
      </w:r>
    </w:p>
    <w:p w:rsidR="00167C3F" w:rsidP="00860038" w:rsidRDefault="00167C3F" w14:paraId="007E9E75" w14:textId="77777777"/>
    <w:p w:rsidR="008D39A6" w:rsidRDefault="00DF61A0" w14:paraId="7FB49EF7" w14:textId="77777777">
      <w:pPr>
        <w:pStyle w:val="Heading2"/>
        <w:rPr>
          <w:b/>
          <w:color w:val="000000"/>
          <w:sz w:val="22"/>
          <w:szCs w:val="22"/>
        </w:rPr>
      </w:pPr>
      <w:r>
        <w:rPr>
          <w:b/>
          <w:color w:val="000000"/>
          <w:sz w:val="22"/>
          <w:szCs w:val="22"/>
        </w:rPr>
        <w:t>5. PROGRAM/DISCIPLINE REVENUE</w:t>
      </w:r>
    </w:p>
    <w:tbl>
      <w:tblPr>
        <w:tblStyle w:val="a8"/>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56AE2CE1" w14:paraId="7EDC46E5" w14:textId="77777777">
        <w:trPr>
          <w:trHeight w:val="260"/>
        </w:trPr>
        <w:tc>
          <w:tcPr>
            <w:tcW w:w="2587" w:type="dxa"/>
            <w:vMerge w:val="restart"/>
            <w:shd w:val="clear" w:color="auto" w:fill="D9D9D9" w:themeFill="background1" w:themeFillShade="D9"/>
            <w:tcMar/>
          </w:tcPr>
          <w:p w:rsidR="008D39A6" w:rsidRDefault="008D39A6" w14:paraId="7BC12AE0"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17C94D71"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F00B50" w:rsidTr="56AE2CE1" w14:paraId="5F62450F" w14:textId="77777777">
        <w:tc>
          <w:tcPr>
            <w:tcW w:w="2587" w:type="dxa"/>
            <w:vMerge/>
            <w:tcMar/>
          </w:tcPr>
          <w:p w:rsidR="00F00B50" w:rsidP="00F00B50" w:rsidRDefault="00F00B50" w14:paraId="79E4AC4D" w14:textId="77777777">
            <w:pPr>
              <w:contextualSpacing w:val="0"/>
              <w:rPr>
                <w:rFonts w:ascii="Calibri" w:hAnsi="Calibri" w:eastAsia="Calibri" w:cs="Calibri"/>
                <w:b/>
                <w:sz w:val="22"/>
                <w:szCs w:val="22"/>
              </w:rPr>
            </w:pPr>
          </w:p>
        </w:tc>
        <w:tc>
          <w:tcPr>
            <w:tcW w:w="2093" w:type="dxa"/>
            <w:tcMar/>
            <w:vAlign w:val="center"/>
          </w:tcPr>
          <w:p w:rsidR="00F00B50" w:rsidP="00F00B50" w:rsidRDefault="00F00B50" w14:paraId="60B1503D" w14:textId="38B07D2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vAlign w:val="center"/>
          </w:tcPr>
          <w:p w:rsidR="00F00B50" w:rsidP="00F00B50" w:rsidRDefault="00F00B50" w14:paraId="67651DF8" w14:textId="32E36D7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vAlign w:val="center"/>
          </w:tcPr>
          <w:p w:rsidR="00F00B50" w:rsidP="00F00B50" w:rsidRDefault="00F00B50" w14:paraId="6F2B8D0A" w14:textId="3067012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vAlign w:val="center"/>
          </w:tcPr>
          <w:p w:rsidR="00F00B50" w:rsidP="00F00B50" w:rsidRDefault="00F00B50" w14:paraId="658CB2D9" w14:textId="109EF31B">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93" w:type="dxa"/>
            <w:tcMar/>
            <w:vAlign w:val="center"/>
          </w:tcPr>
          <w:p w:rsidR="00F00B50" w:rsidP="00F00B50" w:rsidRDefault="00F00B50" w14:paraId="1F484685" w14:textId="0686C75F">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56AE2CE1" w14:paraId="3CEF5BD0" w14:textId="77777777">
        <w:tc>
          <w:tcPr>
            <w:tcW w:w="2587" w:type="dxa"/>
            <w:tcMar/>
          </w:tcPr>
          <w:p w:rsidR="00F00B50" w:rsidP="00F00B50" w:rsidRDefault="00F00B50" w14:paraId="0E14A15C" w14:textId="3659E72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093" w:type="dxa"/>
            <w:shd w:val="clear" w:color="auto" w:fill="auto"/>
            <w:tcMar/>
            <w:vAlign w:val="bottom"/>
          </w:tcPr>
          <w:p w:rsidRPr="003B4329" w:rsidR="00F00B50" w:rsidP="00F00B50" w:rsidRDefault="00F00B50" w14:paraId="023E2823" w14:textId="22A64E92">
            <w:pPr>
              <w:jc w:val="center"/>
              <w:rPr>
                <w:rFonts w:ascii="Calibri" w:hAnsi="Calibri"/>
                <w:bCs/>
                <w:color w:val="000000" w:themeColor="text1"/>
                <w:sz w:val="22"/>
                <w:szCs w:val="22"/>
              </w:rPr>
            </w:pPr>
            <w:r w:rsidRPr="003B4329">
              <w:rPr>
                <w:rFonts w:ascii="Calibri" w:hAnsi="Calibri" w:cs="Calibri"/>
                <w:bCs/>
                <w:color w:val="000000" w:themeColor="text1"/>
                <w:sz w:val="22"/>
                <w:szCs w:val="22"/>
              </w:rPr>
              <w:t>$49,869.60</w:t>
            </w:r>
          </w:p>
        </w:tc>
        <w:tc>
          <w:tcPr>
            <w:tcW w:w="2093" w:type="dxa"/>
            <w:shd w:val="clear" w:color="auto" w:fill="auto"/>
            <w:tcMar/>
            <w:vAlign w:val="bottom"/>
          </w:tcPr>
          <w:p w:rsidRPr="003B4329" w:rsidR="00F00B50" w:rsidP="00F00B50" w:rsidRDefault="00F00B50" w14:paraId="4D30AA72" w14:textId="4727D7BF">
            <w:pPr>
              <w:jc w:val="center"/>
              <w:rPr>
                <w:rFonts w:ascii="Calibri" w:hAnsi="Calibri"/>
                <w:bCs/>
                <w:color w:val="000000" w:themeColor="text1"/>
                <w:sz w:val="22"/>
                <w:szCs w:val="22"/>
              </w:rPr>
            </w:pPr>
            <w:r w:rsidRPr="003B4329">
              <w:rPr>
                <w:rFonts w:ascii="Calibri" w:hAnsi="Calibri" w:cs="Calibri"/>
                <w:bCs/>
                <w:color w:val="000000" w:themeColor="text1"/>
                <w:sz w:val="22"/>
                <w:szCs w:val="22"/>
              </w:rPr>
              <w:t>$46,237.50</w:t>
            </w:r>
          </w:p>
        </w:tc>
        <w:tc>
          <w:tcPr>
            <w:tcW w:w="2093" w:type="dxa"/>
            <w:shd w:val="clear" w:color="auto" w:fill="auto"/>
            <w:tcMar/>
            <w:vAlign w:val="bottom"/>
          </w:tcPr>
          <w:p w:rsidRPr="003B4329" w:rsidR="00F00B50" w:rsidP="00F00B50" w:rsidRDefault="00F00B50" w14:paraId="7EA2A701" w14:textId="50C65643">
            <w:pPr>
              <w:jc w:val="center"/>
              <w:rPr>
                <w:rFonts w:ascii="Calibri" w:hAnsi="Calibri" w:cs="Calibri"/>
                <w:bCs/>
                <w:color w:val="000000" w:themeColor="text1"/>
                <w:sz w:val="22"/>
                <w:szCs w:val="22"/>
              </w:rPr>
            </w:pPr>
            <w:r w:rsidRPr="003B4329">
              <w:rPr>
                <w:rFonts w:ascii="Calibri" w:hAnsi="Calibri" w:cs="Calibri"/>
                <w:bCs/>
                <w:color w:val="000000" w:themeColor="text1"/>
                <w:sz w:val="22"/>
                <w:szCs w:val="22"/>
              </w:rPr>
              <w:t>$41,320.50</w:t>
            </w:r>
          </w:p>
        </w:tc>
        <w:tc>
          <w:tcPr>
            <w:tcW w:w="2093" w:type="dxa"/>
            <w:shd w:val="clear" w:color="auto" w:fill="auto"/>
            <w:tcMar/>
          </w:tcPr>
          <w:p w:rsidRPr="003B4329" w:rsidR="00F00B50" w:rsidP="00F00B50" w:rsidRDefault="00F00B50" w14:paraId="6AABC212" w14:textId="5AC1D866">
            <w:pPr>
              <w:jc w:val="center"/>
              <w:rPr>
                <w:rFonts w:ascii="Calibri" w:hAnsi="Calibri" w:cs="Calibri"/>
                <w:bCs/>
                <w:color w:val="000000" w:themeColor="text1"/>
                <w:sz w:val="22"/>
                <w:szCs w:val="22"/>
              </w:rPr>
            </w:pPr>
            <w:r w:rsidRPr="6D1A15CE">
              <w:rPr>
                <w:rFonts w:ascii="Calibri" w:hAnsi="Calibri"/>
                <w:sz w:val="22"/>
                <w:szCs w:val="22"/>
              </w:rPr>
              <w:t>$33,232.50</w:t>
            </w:r>
          </w:p>
        </w:tc>
        <w:tc>
          <w:tcPr>
            <w:tcW w:w="2093" w:type="dxa"/>
            <w:tcMar/>
          </w:tcPr>
          <w:p w:rsidRPr="006D595E" w:rsidR="00F00B50" w:rsidP="4473E5F9" w:rsidRDefault="00F00B50" w14:paraId="649F1448" w14:textId="00A438FC">
            <w:pPr>
              <w:jc w:val="center"/>
              <w:rPr>
                <w:rFonts w:ascii="Calibri" w:hAnsi="Calibri"/>
                <w:sz w:val="22"/>
                <w:szCs w:val="22"/>
              </w:rPr>
            </w:pPr>
            <w:r w:rsidRPr="4473E5F9" w:rsidR="4473E5F9">
              <w:rPr>
                <w:rFonts w:ascii="Calibri" w:hAnsi="Calibri"/>
                <w:sz w:val="22"/>
                <w:szCs w:val="22"/>
              </w:rPr>
              <w:t>$48,417.30</w:t>
            </w:r>
          </w:p>
        </w:tc>
      </w:tr>
      <w:tr w:rsidR="00F00B50" w:rsidTr="56AE2CE1" w14:paraId="01140C4A" w14:textId="77777777">
        <w:tc>
          <w:tcPr>
            <w:tcW w:w="2587" w:type="dxa"/>
            <w:tcMar/>
          </w:tcPr>
          <w:p w:rsidR="00F00B50" w:rsidP="00F00B50" w:rsidRDefault="00F00B50" w14:paraId="7F1C42D7" w14:textId="4D84C5B2">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093" w:type="dxa"/>
            <w:shd w:val="clear" w:color="auto" w:fill="auto"/>
            <w:tcMar/>
            <w:vAlign w:val="bottom"/>
          </w:tcPr>
          <w:p w:rsidRPr="003B4329" w:rsidR="00F00B50" w:rsidP="00F00B50" w:rsidRDefault="00F00B50" w14:paraId="47C02C68" w14:textId="2BD869EE">
            <w:pPr>
              <w:jc w:val="center"/>
              <w:rPr>
                <w:rFonts w:ascii="Calibri" w:hAnsi="Calibri"/>
                <w:bCs/>
                <w:color w:val="000000" w:themeColor="text1"/>
                <w:sz w:val="22"/>
                <w:szCs w:val="22"/>
              </w:rPr>
            </w:pPr>
            <w:r w:rsidRPr="003B4329">
              <w:rPr>
                <w:rFonts w:ascii="Calibri" w:hAnsi="Calibri" w:cs="Calibri"/>
                <w:bCs/>
                <w:color w:val="000000" w:themeColor="text1"/>
                <w:sz w:val="22"/>
                <w:szCs w:val="22"/>
              </w:rPr>
              <w:t>$24,934.80</w:t>
            </w:r>
          </w:p>
        </w:tc>
        <w:tc>
          <w:tcPr>
            <w:tcW w:w="2093" w:type="dxa"/>
            <w:shd w:val="clear" w:color="auto" w:fill="auto"/>
            <w:tcMar/>
            <w:vAlign w:val="bottom"/>
          </w:tcPr>
          <w:p w:rsidRPr="003B4329" w:rsidR="00F00B50" w:rsidP="00F00B50" w:rsidRDefault="00F00B50" w14:paraId="39EDDF27" w14:textId="34DD2D64">
            <w:pPr>
              <w:jc w:val="center"/>
              <w:rPr>
                <w:rFonts w:ascii="Calibri" w:hAnsi="Calibri"/>
                <w:bCs/>
                <w:color w:val="000000" w:themeColor="text1"/>
                <w:sz w:val="22"/>
                <w:szCs w:val="22"/>
              </w:rPr>
            </w:pPr>
            <w:r w:rsidRPr="003B4329">
              <w:rPr>
                <w:rFonts w:ascii="Calibri" w:hAnsi="Calibri" w:cs="Calibri"/>
                <w:bCs/>
                <w:color w:val="000000" w:themeColor="text1"/>
                <w:sz w:val="22"/>
                <w:szCs w:val="22"/>
              </w:rPr>
              <w:t>$113,251.05</w:t>
            </w:r>
          </w:p>
        </w:tc>
        <w:tc>
          <w:tcPr>
            <w:tcW w:w="2093" w:type="dxa"/>
            <w:shd w:val="clear" w:color="auto" w:fill="auto"/>
            <w:tcMar/>
            <w:vAlign w:val="bottom"/>
          </w:tcPr>
          <w:p w:rsidRPr="003B4329" w:rsidR="00F00B50" w:rsidP="00F00B50" w:rsidRDefault="00F00B50" w14:paraId="48A7F175" w14:textId="75BB4BF2">
            <w:pPr>
              <w:jc w:val="center"/>
              <w:rPr>
                <w:rFonts w:ascii="Calibri" w:hAnsi="Calibri" w:cs="Calibri"/>
                <w:bCs/>
                <w:color w:val="000000" w:themeColor="text1"/>
                <w:sz w:val="22"/>
                <w:szCs w:val="22"/>
              </w:rPr>
            </w:pPr>
            <w:r w:rsidRPr="003B4329">
              <w:rPr>
                <w:rFonts w:ascii="Calibri" w:hAnsi="Calibri" w:cs="Calibri"/>
                <w:bCs/>
                <w:color w:val="000000" w:themeColor="text1"/>
                <w:sz w:val="22"/>
                <w:szCs w:val="22"/>
              </w:rPr>
              <w:t>$31,149.30</w:t>
            </w:r>
          </w:p>
        </w:tc>
        <w:tc>
          <w:tcPr>
            <w:tcW w:w="2093" w:type="dxa"/>
            <w:shd w:val="clear" w:color="auto" w:fill="auto"/>
            <w:tcMar/>
          </w:tcPr>
          <w:p w:rsidRPr="003B4329" w:rsidR="00F00B50" w:rsidP="00F00B50" w:rsidRDefault="00F00B50" w14:paraId="71346BC4" w14:textId="7400CFBC">
            <w:pPr>
              <w:jc w:val="center"/>
              <w:rPr>
                <w:rFonts w:ascii="Calibri" w:hAnsi="Calibri" w:cs="Calibri"/>
                <w:bCs/>
                <w:color w:val="000000" w:themeColor="text1"/>
                <w:sz w:val="22"/>
                <w:szCs w:val="22"/>
              </w:rPr>
            </w:pPr>
            <w:r w:rsidRPr="6D1A15CE">
              <w:rPr>
                <w:rFonts w:ascii="Calibri" w:hAnsi="Calibri" w:eastAsia="Calibri" w:cs="Calibri"/>
                <w:sz w:val="22"/>
                <w:szCs w:val="22"/>
              </w:rPr>
              <w:t>$27,915.30</w:t>
            </w:r>
          </w:p>
        </w:tc>
        <w:tc>
          <w:tcPr>
            <w:tcW w:w="2093" w:type="dxa"/>
            <w:tcMar/>
          </w:tcPr>
          <w:p w:rsidRPr="006D595E" w:rsidR="00F00B50" w:rsidP="4473E5F9" w:rsidRDefault="00F00B50" w14:paraId="375A7DB2" w14:textId="40E13DF1">
            <w:pPr>
              <w:contextualSpacing w:val="0"/>
              <w:jc w:val="center"/>
              <w:rPr>
                <w:rFonts w:ascii="Calibri" w:hAnsi="Calibri" w:eastAsia="Calibri" w:cs="Calibri"/>
                <w:sz w:val="22"/>
                <w:szCs w:val="22"/>
              </w:rPr>
            </w:pPr>
            <w:r w:rsidRPr="4473E5F9" w:rsidR="4473E5F9">
              <w:rPr>
                <w:rFonts w:ascii="Calibri" w:hAnsi="Calibri" w:eastAsia="Calibri" w:cs="Calibri"/>
                <w:sz w:val="22"/>
                <w:szCs w:val="22"/>
              </w:rPr>
              <w:t>$14,735.70</w:t>
            </w:r>
          </w:p>
        </w:tc>
      </w:tr>
      <w:tr w:rsidR="00F00B50" w:rsidTr="56AE2CE1" w14:paraId="5E891866" w14:textId="77777777">
        <w:tc>
          <w:tcPr>
            <w:tcW w:w="2587" w:type="dxa"/>
            <w:tcMar/>
          </w:tcPr>
          <w:p w:rsidR="00F00B50" w:rsidP="00F00B50" w:rsidRDefault="00F00B50" w14:paraId="15750B35" w14:textId="3D9BD411">
            <w:pPr>
              <w:rPr>
                <w:rFonts w:ascii="Calibri" w:hAnsi="Calibri" w:eastAsia="Calibri" w:cs="Calibri"/>
                <w:b/>
                <w:sz w:val="22"/>
                <w:szCs w:val="22"/>
              </w:rPr>
            </w:pPr>
            <w:r>
              <w:rPr>
                <w:rFonts w:ascii="Calibri" w:hAnsi="Calibri" w:eastAsia="Calibri" w:cs="Calibri"/>
                <w:b/>
                <w:sz w:val="22"/>
                <w:szCs w:val="22"/>
              </w:rPr>
              <w:t>TSJC Online</w:t>
            </w:r>
          </w:p>
        </w:tc>
        <w:tc>
          <w:tcPr>
            <w:tcW w:w="2093" w:type="dxa"/>
            <w:shd w:val="clear" w:color="auto" w:fill="auto"/>
            <w:tcMar/>
            <w:vAlign w:val="bottom"/>
          </w:tcPr>
          <w:p w:rsidRPr="003B4329" w:rsidR="00F00B50" w:rsidP="00F00B50" w:rsidRDefault="00F00B50" w14:paraId="6CCA24E6" w14:textId="31078638">
            <w:pPr>
              <w:jc w:val="center"/>
              <w:rPr>
                <w:rFonts w:ascii="Calibri" w:hAnsi="Calibri"/>
                <w:bCs/>
                <w:color w:val="000000" w:themeColor="text1"/>
                <w:sz w:val="22"/>
                <w:szCs w:val="22"/>
              </w:rPr>
            </w:pPr>
            <w:r w:rsidRPr="003B4329">
              <w:rPr>
                <w:rFonts w:ascii="Calibri" w:hAnsi="Calibri" w:cs="Calibri"/>
                <w:bCs/>
                <w:color w:val="000000" w:themeColor="text1"/>
                <w:sz w:val="22"/>
                <w:szCs w:val="22"/>
              </w:rPr>
              <w:t>$0.00</w:t>
            </w:r>
          </w:p>
        </w:tc>
        <w:tc>
          <w:tcPr>
            <w:tcW w:w="2093" w:type="dxa"/>
            <w:shd w:val="clear" w:color="auto" w:fill="auto"/>
            <w:tcMar/>
            <w:vAlign w:val="bottom"/>
          </w:tcPr>
          <w:p w:rsidRPr="003B4329" w:rsidR="00F00B50" w:rsidP="00F00B50" w:rsidRDefault="00F00B50" w14:paraId="43372D40" w14:textId="20683227">
            <w:pPr>
              <w:jc w:val="center"/>
              <w:rPr>
                <w:rFonts w:ascii="Calibri" w:hAnsi="Calibri"/>
                <w:bCs/>
                <w:color w:val="000000" w:themeColor="text1"/>
                <w:sz w:val="22"/>
                <w:szCs w:val="22"/>
              </w:rPr>
            </w:pPr>
            <w:r w:rsidRPr="003B4329">
              <w:rPr>
                <w:rFonts w:ascii="Calibri" w:hAnsi="Calibri" w:cs="Calibri"/>
                <w:bCs/>
                <w:color w:val="000000" w:themeColor="text1"/>
                <w:sz w:val="22"/>
                <w:szCs w:val="22"/>
              </w:rPr>
              <w:t>$0.00</w:t>
            </w:r>
          </w:p>
        </w:tc>
        <w:tc>
          <w:tcPr>
            <w:tcW w:w="2093" w:type="dxa"/>
            <w:shd w:val="clear" w:color="auto" w:fill="auto"/>
            <w:tcMar/>
            <w:vAlign w:val="bottom"/>
          </w:tcPr>
          <w:p w:rsidRPr="003B4329" w:rsidR="00F00B50" w:rsidP="00F00B50" w:rsidRDefault="00F00B50" w14:paraId="51504933" w14:textId="612B8ADC">
            <w:pPr>
              <w:jc w:val="center"/>
              <w:rPr>
                <w:rFonts w:ascii="Calibri" w:hAnsi="Calibri" w:cs="Calibri"/>
                <w:bCs/>
                <w:color w:val="000000" w:themeColor="text1"/>
                <w:sz w:val="22"/>
                <w:szCs w:val="22"/>
              </w:rPr>
            </w:pPr>
            <w:r w:rsidRPr="003B4329">
              <w:rPr>
                <w:rFonts w:ascii="Calibri" w:hAnsi="Calibri" w:cs="Calibri"/>
                <w:bCs/>
                <w:color w:val="000000" w:themeColor="text1"/>
                <w:sz w:val="22"/>
                <w:szCs w:val="22"/>
              </w:rPr>
              <w:t>$0.00</w:t>
            </w:r>
          </w:p>
        </w:tc>
        <w:tc>
          <w:tcPr>
            <w:tcW w:w="2093" w:type="dxa"/>
            <w:shd w:val="clear" w:color="auto" w:fill="auto"/>
            <w:tcMar/>
          </w:tcPr>
          <w:p w:rsidRPr="003B4329" w:rsidR="00F00B50" w:rsidP="00F00B50" w:rsidRDefault="00F00B50" w14:paraId="1F172F8D" w14:textId="2D9E74BF">
            <w:pPr>
              <w:jc w:val="center"/>
              <w:rPr>
                <w:rFonts w:ascii="Calibri" w:hAnsi="Calibri" w:cs="Calibri"/>
                <w:bCs/>
                <w:color w:val="000000" w:themeColor="text1"/>
                <w:sz w:val="22"/>
                <w:szCs w:val="22"/>
              </w:rPr>
            </w:pPr>
            <w:r w:rsidRPr="6D1A15CE">
              <w:rPr>
                <w:rFonts w:ascii="Calibri" w:hAnsi="Calibri" w:eastAsia="Calibri" w:cs="Calibri"/>
                <w:sz w:val="22"/>
                <w:szCs w:val="22"/>
              </w:rPr>
              <w:t>$0</w:t>
            </w:r>
          </w:p>
        </w:tc>
        <w:tc>
          <w:tcPr>
            <w:tcW w:w="2093" w:type="dxa"/>
            <w:tcMar/>
          </w:tcPr>
          <w:p w:rsidRPr="006D595E" w:rsidR="00F00B50" w:rsidP="4473E5F9" w:rsidRDefault="00F00B50" w14:paraId="3298F4A0" w14:textId="1E2A4A12">
            <w:pPr>
              <w:jc w:val="center"/>
              <w:rPr>
                <w:rFonts w:ascii="Calibri" w:hAnsi="Calibri" w:eastAsia="Calibri" w:cs="Calibri"/>
                <w:sz w:val="22"/>
                <w:szCs w:val="22"/>
              </w:rPr>
            </w:pPr>
            <w:r w:rsidRPr="4473E5F9" w:rsidR="4473E5F9">
              <w:rPr>
                <w:rFonts w:ascii="Calibri" w:hAnsi="Calibri" w:eastAsia="Calibri" w:cs="Calibri"/>
                <w:sz w:val="22"/>
                <w:szCs w:val="22"/>
              </w:rPr>
              <w:t>$2,089.20</w:t>
            </w:r>
          </w:p>
        </w:tc>
      </w:tr>
      <w:tr w:rsidR="00F00B50" w:rsidTr="56AE2CE1" w14:paraId="1F9EEE43" w14:textId="77777777">
        <w:tc>
          <w:tcPr>
            <w:tcW w:w="2587" w:type="dxa"/>
            <w:tcMar/>
          </w:tcPr>
          <w:p w:rsidR="00F00B50" w:rsidP="00F00B50" w:rsidRDefault="00F00B50" w14:paraId="68E3946C" w14:textId="3F2F7AFF">
            <w:pPr>
              <w:rPr>
                <w:rFonts w:ascii="Calibri" w:hAnsi="Calibri" w:eastAsia="Calibri" w:cs="Calibri"/>
                <w:b/>
                <w:sz w:val="22"/>
                <w:szCs w:val="22"/>
              </w:rPr>
            </w:pPr>
            <w:r>
              <w:rPr>
                <w:rFonts w:ascii="Calibri" w:hAnsi="Calibri" w:eastAsia="Calibri" w:cs="Calibri"/>
                <w:b/>
                <w:sz w:val="22"/>
                <w:szCs w:val="22"/>
              </w:rPr>
              <w:t>CCCOnline</w:t>
            </w:r>
          </w:p>
        </w:tc>
        <w:tc>
          <w:tcPr>
            <w:tcW w:w="2093" w:type="dxa"/>
            <w:shd w:val="clear" w:color="auto" w:fill="auto"/>
            <w:tcMar/>
            <w:vAlign w:val="bottom"/>
          </w:tcPr>
          <w:p w:rsidRPr="003B4329" w:rsidR="00F00B50" w:rsidP="00F00B50" w:rsidRDefault="00F00B50" w14:paraId="6C0F4157" w14:textId="78498156">
            <w:pPr>
              <w:jc w:val="center"/>
              <w:rPr>
                <w:rFonts w:ascii="Calibri" w:hAnsi="Calibri"/>
                <w:bCs/>
                <w:color w:val="000000" w:themeColor="text1"/>
                <w:sz w:val="22"/>
                <w:szCs w:val="22"/>
              </w:rPr>
            </w:pPr>
            <w:r w:rsidRPr="003B4329">
              <w:rPr>
                <w:rFonts w:ascii="Calibri" w:hAnsi="Calibri" w:cs="Calibri"/>
                <w:bCs/>
                <w:color w:val="000000" w:themeColor="text1"/>
                <w:sz w:val="22"/>
                <w:szCs w:val="22"/>
              </w:rPr>
              <w:t>$12,813.75</w:t>
            </w:r>
          </w:p>
        </w:tc>
        <w:tc>
          <w:tcPr>
            <w:tcW w:w="2093" w:type="dxa"/>
            <w:shd w:val="clear" w:color="auto" w:fill="auto"/>
            <w:tcMar/>
            <w:vAlign w:val="bottom"/>
          </w:tcPr>
          <w:p w:rsidRPr="003B4329" w:rsidR="00F00B50" w:rsidP="00F00B50" w:rsidRDefault="00F00B50" w14:paraId="5AC9CC32" w14:textId="3FC04C05">
            <w:pPr>
              <w:jc w:val="center"/>
              <w:rPr>
                <w:rFonts w:ascii="Calibri" w:hAnsi="Calibri"/>
                <w:bCs/>
                <w:color w:val="000000" w:themeColor="text1"/>
                <w:sz w:val="22"/>
                <w:szCs w:val="22"/>
              </w:rPr>
            </w:pPr>
            <w:r w:rsidRPr="003B4329">
              <w:rPr>
                <w:rFonts w:ascii="Calibri" w:hAnsi="Calibri" w:cs="Calibri"/>
                <w:bCs/>
                <w:color w:val="000000" w:themeColor="text1"/>
                <w:sz w:val="22"/>
                <w:szCs w:val="22"/>
              </w:rPr>
              <w:t>$12,837.30</w:t>
            </w:r>
          </w:p>
        </w:tc>
        <w:tc>
          <w:tcPr>
            <w:tcW w:w="2093" w:type="dxa"/>
            <w:shd w:val="clear" w:color="auto" w:fill="auto"/>
            <w:tcMar/>
            <w:vAlign w:val="bottom"/>
          </w:tcPr>
          <w:p w:rsidRPr="003B4329" w:rsidR="00F00B50" w:rsidP="00F00B50" w:rsidRDefault="00F00B50" w14:paraId="5245CFCD" w14:textId="2FC44A1B">
            <w:pPr>
              <w:jc w:val="center"/>
              <w:rPr>
                <w:rFonts w:ascii="Calibri" w:hAnsi="Calibri" w:cs="Calibri"/>
                <w:bCs/>
                <w:color w:val="000000" w:themeColor="text1"/>
                <w:sz w:val="22"/>
                <w:szCs w:val="22"/>
              </w:rPr>
            </w:pPr>
            <w:r w:rsidRPr="003B4329">
              <w:rPr>
                <w:rFonts w:ascii="Calibri" w:hAnsi="Calibri" w:cs="Calibri"/>
                <w:bCs/>
                <w:color w:val="000000" w:themeColor="text1"/>
                <w:sz w:val="22"/>
                <w:szCs w:val="22"/>
              </w:rPr>
              <w:t>$21,869.55</w:t>
            </w:r>
          </w:p>
        </w:tc>
        <w:tc>
          <w:tcPr>
            <w:tcW w:w="2093" w:type="dxa"/>
            <w:shd w:val="clear" w:color="auto" w:fill="auto"/>
            <w:tcMar/>
          </w:tcPr>
          <w:p w:rsidRPr="003B4329" w:rsidR="00F00B50" w:rsidP="00F00B50" w:rsidRDefault="00F00B50" w14:paraId="2EB17955" w14:textId="144ED9BF">
            <w:pPr>
              <w:jc w:val="center"/>
              <w:rPr>
                <w:rFonts w:ascii="Calibri" w:hAnsi="Calibri" w:cs="Calibri"/>
                <w:bCs/>
                <w:color w:val="000000" w:themeColor="text1"/>
                <w:sz w:val="22"/>
                <w:szCs w:val="22"/>
              </w:rPr>
            </w:pPr>
            <w:r w:rsidRPr="6D1A15CE">
              <w:rPr>
                <w:rFonts w:ascii="Calibri" w:hAnsi="Calibri" w:eastAsia="Calibri" w:cs="Calibri"/>
                <w:sz w:val="22"/>
                <w:szCs w:val="22"/>
              </w:rPr>
              <w:t>$14,962.50</w:t>
            </w:r>
          </w:p>
        </w:tc>
        <w:tc>
          <w:tcPr>
            <w:tcW w:w="2093" w:type="dxa"/>
            <w:tcMar/>
          </w:tcPr>
          <w:p w:rsidRPr="006D595E" w:rsidR="00F00B50" w:rsidP="4473E5F9" w:rsidRDefault="00F00B50" w14:paraId="37469669" w14:textId="0D25CADB">
            <w:pPr>
              <w:jc w:val="center"/>
              <w:rPr>
                <w:rFonts w:ascii="Calibri" w:hAnsi="Calibri" w:eastAsia="Calibri" w:cs="Calibri"/>
                <w:sz w:val="22"/>
                <w:szCs w:val="22"/>
              </w:rPr>
            </w:pPr>
            <w:r w:rsidRPr="4473E5F9" w:rsidR="4473E5F9">
              <w:rPr>
                <w:rFonts w:ascii="Calibri" w:hAnsi="Calibri" w:eastAsia="Calibri" w:cs="Calibri"/>
                <w:sz w:val="22"/>
                <w:szCs w:val="22"/>
              </w:rPr>
              <w:t>$11,490.60</w:t>
            </w:r>
          </w:p>
        </w:tc>
      </w:tr>
      <w:tr w:rsidR="00F00B50" w:rsidTr="56AE2CE1" w14:paraId="1D670675" w14:textId="77777777">
        <w:tc>
          <w:tcPr>
            <w:tcW w:w="2587" w:type="dxa"/>
            <w:tcMar/>
          </w:tcPr>
          <w:p w:rsidR="00F00B50" w:rsidP="00F00B50" w:rsidRDefault="00F00B50" w14:paraId="39C60FA6" w14:textId="0B7ABCB4">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vAlign w:val="bottom"/>
          </w:tcPr>
          <w:p w:rsidRPr="003B4329" w:rsidR="00F00B50" w:rsidP="00F00B50" w:rsidRDefault="00F00B50" w14:paraId="17F28A83" w14:textId="2C37A6EA">
            <w:pPr>
              <w:jc w:val="center"/>
              <w:rPr>
                <w:rFonts w:ascii="Calibri" w:hAnsi="Calibri"/>
                <w:b/>
                <w:bCs/>
                <w:color w:val="000000" w:themeColor="text1"/>
                <w:sz w:val="22"/>
                <w:szCs w:val="22"/>
              </w:rPr>
            </w:pPr>
            <w:r w:rsidRPr="003B4329">
              <w:rPr>
                <w:rFonts w:ascii="Calibri" w:hAnsi="Calibri" w:cs="Calibri"/>
                <w:b/>
                <w:bCs/>
                <w:color w:val="000000" w:themeColor="text1"/>
                <w:sz w:val="22"/>
                <w:szCs w:val="22"/>
              </w:rPr>
              <w:t>$87,618.15</w:t>
            </w:r>
          </w:p>
        </w:tc>
        <w:tc>
          <w:tcPr>
            <w:tcW w:w="2093" w:type="dxa"/>
            <w:shd w:val="clear" w:color="auto" w:fill="auto"/>
            <w:tcMar/>
            <w:vAlign w:val="bottom"/>
          </w:tcPr>
          <w:p w:rsidRPr="003B4329" w:rsidR="00F00B50" w:rsidP="00F00B50" w:rsidRDefault="00F00B50" w14:paraId="11D3AE37" w14:textId="3BC23A59">
            <w:pPr>
              <w:jc w:val="center"/>
              <w:rPr>
                <w:rFonts w:ascii="Calibri" w:hAnsi="Calibri"/>
                <w:b/>
                <w:bCs/>
                <w:color w:val="000000" w:themeColor="text1"/>
                <w:sz w:val="22"/>
                <w:szCs w:val="22"/>
              </w:rPr>
            </w:pPr>
            <w:r w:rsidRPr="003B4329">
              <w:rPr>
                <w:rFonts w:ascii="Calibri" w:hAnsi="Calibri" w:cs="Calibri"/>
                <w:b/>
                <w:bCs/>
                <w:color w:val="000000" w:themeColor="text1"/>
                <w:sz w:val="22"/>
                <w:szCs w:val="22"/>
              </w:rPr>
              <w:t>$172,325.85*</w:t>
            </w:r>
          </w:p>
        </w:tc>
        <w:tc>
          <w:tcPr>
            <w:tcW w:w="2093" w:type="dxa"/>
            <w:shd w:val="clear" w:color="auto" w:fill="auto"/>
            <w:tcMar/>
            <w:vAlign w:val="bottom"/>
          </w:tcPr>
          <w:p w:rsidRPr="003B4329" w:rsidR="00F00B50" w:rsidP="00F00B50" w:rsidRDefault="00F00B50" w14:paraId="31471F87" w14:textId="699E8AF8">
            <w:pPr>
              <w:jc w:val="center"/>
              <w:rPr>
                <w:rFonts w:ascii="Calibri" w:hAnsi="Calibri" w:cs="Calibri"/>
                <w:b/>
                <w:bCs/>
                <w:color w:val="000000" w:themeColor="text1"/>
                <w:sz w:val="22"/>
                <w:szCs w:val="22"/>
              </w:rPr>
            </w:pPr>
            <w:r w:rsidRPr="003B4329">
              <w:rPr>
                <w:rFonts w:ascii="Calibri" w:hAnsi="Calibri" w:cs="Calibri"/>
                <w:b/>
                <w:bCs/>
                <w:color w:val="000000" w:themeColor="text1"/>
                <w:sz w:val="22"/>
                <w:szCs w:val="22"/>
              </w:rPr>
              <w:t>$94,339.35</w:t>
            </w:r>
          </w:p>
        </w:tc>
        <w:tc>
          <w:tcPr>
            <w:tcW w:w="2093" w:type="dxa"/>
            <w:shd w:val="clear" w:color="auto" w:fill="auto"/>
            <w:tcMar/>
          </w:tcPr>
          <w:p w:rsidRPr="003B4329" w:rsidR="00F00B50" w:rsidP="00F00B50" w:rsidRDefault="00F00B50" w14:paraId="61E0C2BB" w14:textId="5BDEA8D1">
            <w:pPr>
              <w:jc w:val="center"/>
              <w:rPr>
                <w:rFonts w:ascii="Calibri" w:hAnsi="Calibri" w:cs="Calibri"/>
                <w:b/>
                <w:bCs/>
                <w:color w:val="000000" w:themeColor="text1"/>
                <w:sz w:val="22"/>
                <w:szCs w:val="22"/>
              </w:rPr>
            </w:pPr>
            <w:r w:rsidRPr="6D1A15CE">
              <w:rPr>
                <w:rFonts w:ascii="Calibri" w:hAnsi="Calibri"/>
                <w:b/>
                <w:bCs/>
                <w:sz w:val="22"/>
                <w:szCs w:val="22"/>
              </w:rPr>
              <w:t>$76,110.30</w:t>
            </w:r>
          </w:p>
        </w:tc>
        <w:tc>
          <w:tcPr>
            <w:tcW w:w="2093" w:type="dxa"/>
            <w:tcMar/>
          </w:tcPr>
          <w:p w:rsidRPr="007C6648" w:rsidR="00F00B50" w:rsidP="4473E5F9" w:rsidRDefault="00F00B50" w14:paraId="58BDBEDF" w14:textId="12C123DF">
            <w:pPr>
              <w:jc w:val="center"/>
              <w:rPr>
                <w:rFonts w:ascii="Calibri" w:hAnsi="Calibri"/>
                <w:b w:val="1"/>
                <w:bCs w:val="1"/>
                <w:sz w:val="22"/>
                <w:szCs w:val="22"/>
              </w:rPr>
            </w:pPr>
            <w:r w:rsidRPr="4473E5F9" w:rsidR="4473E5F9">
              <w:rPr>
                <w:rFonts w:ascii="Calibri" w:hAnsi="Calibri"/>
                <w:b w:val="1"/>
                <w:bCs w:val="1"/>
                <w:sz w:val="22"/>
                <w:szCs w:val="22"/>
              </w:rPr>
              <w:t>$76,732.80</w:t>
            </w:r>
          </w:p>
        </w:tc>
      </w:tr>
    </w:tbl>
    <w:p w:rsidR="56AE2CE1" w:rsidP="56AE2CE1" w:rsidRDefault="56AE2CE1" w14:paraId="7602E8D5" w14:textId="720673AB">
      <w:pPr>
        <w:rPr>
          <w:i w:val="1"/>
          <w:iCs w:val="1"/>
          <w:color w:val="auto"/>
        </w:rPr>
      </w:pPr>
      <w:r w:rsidRPr="56AE2CE1" w:rsidR="56AE2CE1">
        <w:rPr>
          <w:i w:val="1"/>
          <w:iCs w:val="1"/>
          <w:color w:val="auto"/>
        </w:rPr>
        <w:t>Based on non-concurrent resident rates</w:t>
      </w:r>
    </w:p>
    <w:p w:rsidRPr="00167C3F" w:rsidR="008D39A6" w:rsidRDefault="00167C3F" w14:paraId="6B5CBDD3" w14:textId="77777777">
      <w:pPr>
        <w:rPr>
          <w:rFonts w:ascii="Calibri" w:hAnsi="Calibri" w:eastAsia="Times New Roman" w:cs="Calibri"/>
          <w:i/>
          <w:color w:val="auto"/>
          <w:sz w:val="22"/>
          <w:szCs w:val="22"/>
        </w:rPr>
      </w:pPr>
      <w:r w:rsidRPr="00167C3F">
        <w:rPr>
          <w:i/>
          <w:color w:val="auto"/>
        </w:rPr>
        <w:t>*</w:t>
      </w:r>
      <w:r w:rsidRPr="00167C3F">
        <w:rPr>
          <w:rFonts w:ascii="Calibri" w:hAnsi="Calibri" w:eastAsia="Times New Roman" w:cs="Calibri"/>
          <w:i/>
          <w:color w:val="auto"/>
          <w:sz w:val="22"/>
          <w:szCs w:val="22"/>
        </w:rPr>
        <w:t>FTE are not divided CJ AA vs. AAS.</w:t>
      </w:r>
    </w:p>
    <w:p w:rsidR="00167C3F" w:rsidRDefault="00167C3F" w14:paraId="56CEDAC8" w14:textId="77777777"/>
    <w:p w:rsidR="008D39A6" w:rsidRDefault="00DF61A0" w14:paraId="04E04248" w14:textId="77777777">
      <w:pPr>
        <w:pStyle w:val="Heading2"/>
        <w:rPr>
          <w:b/>
          <w:color w:val="000000"/>
          <w:sz w:val="22"/>
          <w:szCs w:val="22"/>
        </w:rPr>
      </w:pPr>
      <w:r>
        <w:rPr>
          <w:b/>
          <w:color w:val="000000"/>
          <w:sz w:val="22"/>
          <w:szCs w:val="22"/>
        </w:rPr>
        <w:t>6. PROGRAM/DISCIPLINE BUDGET</w:t>
      </w:r>
    </w:p>
    <w:tbl>
      <w:tblPr>
        <w:tblStyle w:val="a9"/>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2A12FC00" w14:paraId="5DA38C27" w14:textId="77777777">
        <w:trPr>
          <w:trHeight w:val="260"/>
        </w:trPr>
        <w:tc>
          <w:tcPr>
            <w:tcW w:w="2587" w:type="dxa"/>
            <w:vMerge w:val="restart"/>
            <w:shd w:val="clear" w:color="auto" w:fill="D9D9D9" w:themeFill="background1" w:themeFillShade="D9"/>
            <w:tcMar/>
          </w:tcPr>
          <w:p w:rsidR="008D39A6" w:rsidRDefault="008D39A6" w14:paraId="1D9CBEF2"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5C418EDB"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F00B50" w:rsidTr="2A12FC00" w14:paraId="6C674834" w14:textId="77777777">
        <w:tc>
          <w:tcPr>
            <w:tcW w:w="2587" w:type="dxa"/>
            <w:vMerge/>
            <w:tcMar/>
          </w:tcPr>
          <w:p w:rsidR="00F00B50" w:rsidP="00F00B50" w:rsidRDefault="00F00B50" w14:paraId="6C121859" w14:textId="77777777">
            <w:pPr>
              <w:contextualSpacing w:val="0"/>
              <w:rPr>
                <w:rFonts w:ascii="Calibri" w:hAnsi="Calibri" w:eastAsia="Calibri" w:cs="Calibri"/>
                <w:b/>
                <w:sz w:val="22"/>
                <w:szCs w:val="22"/>
              </w:rPr>
            </w:pPr>
          </w:p>
        </w:tc>
        <w:tc>
          <w:tcPr>
            <w:tcW w:w="2093" w:type="dxa"/>
            <w:tcMar/>
            <w:vAlign w:val="center"/>
          </w:tcPr>
          <w:p w:rsidR="00F00B50" w:rsidP="00F00B50" w:rsidRDefault="00F00B50" w14:paraId="38BE720C" w14:textId="608014F6">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vAlign w:val="center"/>
          </w:tcPr>
          <w:p w:rsidR="00F00B50" w:rsidP="00F00B50" w:rsidRDefault="00F00B50" w14:paraId="45C6BFD0" w14:textId="1EEC578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vAlign w:val="center"/>
          </w:tcPr>
          <w:p w:rsidR="00F00B50" w:rsidP="00F00B50" w:rsidRDefault="00F00B50" w14:paraId="36345570" w14:textId="2362750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vAlign w:val="center"/>
          </w:tcPr>
          <w:p w:rsidR="00F00B50" w:rsidP="00F00B50" w:rsidRDefault="00F00B50" w14:paraId="0A8CBF1C" w14:textId="1A32C1FD">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93" w:type="dxa"/>
            <w:tcMar/>
            <w:vAlign w:val="center"/>
          </w:tcPr>
          <w:p w:rsidR="00F00B50" w:rsidP="00F00B50" w:rsidRDefault="00F00B50" w14:paraId="606ECFBE" w14:textId="6819AED7">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2A12FC00" w14:paraId="00D92CA9" w14:textId="77777777">
        <w:tc>
          <w:tcPr>
            <w:tcW w:w="2587" w:type="dxa"/>
            <w:tcMar/>
          </w:tcPr>
          <w:p w:rsidR="00F00B50" w:rsidP="00F00B50" w:rsidRDefault="00F00B50" w14:paraId="646FA118"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tcPr>
          <w:p w:rsidR="00F00B50" w:rsidP="00F00B50" w:rsidRDefault="00F00B50" w14:paraId="73E72B56" w14:textId="09F7F012">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shd w:val="clear" w:color="auto" w:fill="auto"/>
            <w:tcMar/>
          </w:tcPr>
          <w:p w:rsidR="00F00B50" w:rsidP="00F00B50" w:rsidRDefault="00F00B50" w14:paraId="242DF0B8" w14:textId="28DE668A">
            <w:pPr>
              <w:contextualSpacing w:val="0"/>
              <w:jc w:val="center"/>
              <w:rPr>
                <w:rFonts w:ascii="Calibri" w:hAnsi="Calibri" w:eastAsia="Calibri" w:cs="Calibri"/>
                <w:sz w:val="22"/>
                <w:szCs w:val="22"/>
              </w:rPr>
            </w:pPr>
            <w:r w:rsidRPr="002755A6">
              <w:rPr>
                <w:rFonts w:ascii="Calibri" w:hAnsi="Calibri" w:eastAsia="Calibri" w:cs="Calibri"/>
                <w:sz w:val="22"/>
                <w:szCs w:val="22"/>
              </w:rPr>
              <w:t>$80</w:t>
            </w:r>
            <w:r>
              <w:rPr>
                <w:rFonts w:ascii="Calibri" w:hAnsi="Calibri" w:eastAsia="Calibri" w:cs="Calibri"/>
                <w:sz w:val="22"/>
                <w:szCs w:val="22"/>
              </w:rPr>
              <w:t>**</w:t>
            </w:r>
          </w:p>
        </w:tc>
        <w:tc>
          <w:tcPr>
            <w:tcW w:w="2093" w:type="dxa"/>
            <w:tcMar/>
          </w:tcPr>
          <w:p w:rsidR="00F00B50" w:rsidP="00F00B50" w:rsidRDefault="00F00B50" w14:paraId="1DDB43D7" w14:textId="516A8DBC">
            <w:pPr>
              <w:contextualSpacing w:val="0"/>
              <w:jc w:val="center"/>
              <w:rPr>
                <w:rFonts w:ascii="Calibri" w:hAnsi="Calibri" w:eastAsia="Calibri" w:cs="Calibri"/>
                <w:sz w:val="22"/>
                <w:szCs w:val="22"/>
              </w:rPr>
            </w:pPr>
            <w:r w:rsidRPr="000F79D2">
              <w:rPr>
                <w:rFonts w:ascii="Calibri" w:hAnsi="Calibri" w:cs="Calibri"/>
                <w:sz w:val="22"/>
                <w:szCs w:val="20"/>
              </w:rPr>
              <w:t xml:space="preserve">$500 </w:t>
            </w:r>
          </w:p>
        </w:tc>
        <w:tc>
          <w:tcPr>
            <w:tcW w:w="2093" w:type="dxa"/>
            <w:shd w:val="clear" w:color="auto" w:fill="auto"/>
            <w:tcMar/>
          </w:tcPr>
          <w:p w:rsidR="00F00B50" w:rsidP="00F00B50" w:rsidRDefault="00F00B50" w14:paraId="4675834C" w14:textId="587400D6">
            <w:pPr>
              <w:jc w:val="center"/>
              <w:rPr>
                <w:rFonts w:ascii="Calibri" w:hAnsi="Calibri" w:eastAsia="Calibri" w:cs="Calibri"/>
                <w:sz w:val="22"/>
                <w:szCs w:val="22"/>
              </w:rPr>
            </w:pPr>
            <w:r w:rsidRPr="6A1E876E">
              <w:rPr>
                <w:rFonts w:ascii="Calibri" w:hAnsi="Calibri" w:eastAsia="Calibri" w:cs="Calibri"/>
                <w:sz w:val="22"/>
                <w:szCs w:val="22"/>
              </w:rPr>
              <w:t>$250</w:t>
            </w:r>
          </w:p>
        </w:tc>
        <w:tc>
          <w:tcPr>
            <w:tcW w:w="2093" w:type="dxa"/>
            <w:tcMar/>
          </w:tcPr>
          <w:p w:rsidR="00F00B50" w:rsidP="2A12FC00" w:rsidRDefault="00F00B50" w14:paraId="6CAF51E4" w14:textId="7C99376E">
            <w:pPr>
              <w:contextualSpacing w:val="0"/>
              <w:jc w:val="center"/>
              <w:rPr>
                <w:rFonts w:ascii="Calibri" w:hAnsi="Calibri" w:eastAsia="Calibri" w:cs="Calibri"/>
                <w:sz w:val="22"/>
                <w:szCs w:val="22"/>
              </w:rPr>
            </w:pPr>
            <w:r w:rsidRPr="2A12FC00" w:rsidR="2A12FC00">
              <w:rPr>
                <w:rFonts w:ascii="Calibri" w:hAnsi="Calibri" w:eastAsia="Calibri" w:cs="Calibri"/>
                <w:sz w:val="22"/>
                <w:szCs w:val="22"/>
              </w:rPr>
              <w:t>$250</w:t>
            </w:r>
          </w:p>
        </w:tc>
      </w:tr>
    </w:tbl>
    <w:p w:rsidR="00C642A6" w:rsidRDefault="00C642A6" w14:paraId="5DA19B9A" w14:textId="48570DE3">
      <w:pPr>
        <w:rPr>
          <w:rFonts w:ascii="Calibri" w:hAnsi="Calibri" w:eastAsia="Calibri" w:cs="Calibri"/>
          <w:i/>
          <w:sz w:val="22"/>
          <w:szCs w:val="22"/>
        </w:rPr>
      </w:pPr>
      <w:r>
        <w:rPr>
          <w:rFonts w:ascii="Calibri" w:hAnsi="Calibri" w:eastAsia="Calibri" w:cs="Calibri"/>
          <w:i/>
          <w:sz w:val="22"/>
          <w:szCs w:val="22"/>
        </w:rPr>
        <w:t>*No budget was found for 14/15.</w:t>
      </w:r>
    </w:p>
    <w:p w:rsidR="00044778" w:rsidRDefault="002755A6" w14:paraId="1D506D8D" w14:textId="1BDB428E">
      <w:pPr>
        <w:rPr>
          <w:rFonts w:ascii="Calibri" w:hAnsi="Calibri" w:eastAsia="Calibri" w:cs="Calibri"/>
          <w:i/>
          <w:sz w:val="22"/>
          <w:szCs w:val="22"/>
        </w:rPr>
      </w:pPr>
      <w:r>
        <w:rPr>
          <w:rFonts w:ascii="Calibri" w:hAnsi="Calibri" w:eastAsia="Calibri" w:cs="Calibri"/>
          <w:i/>
          <w:sz w:val="22"/>
          <w:szCs w:val="22"/>
        </w:rPr>
        <w:lastRenderedPageBreak/>
        <w:t>*</w:t>
      </w:r>
      <w:r w:rsidR="00C642A6">
        <w:rPr>
          <w:rFonts w:ascii="Calibri" w:hAnsi="Calibri" w:eastAsia="Calibri" w:cs="Calibri"/>
          <w:i/>
          <w:sz w:val="22"/>
          <w:szCs w:val="22"/>
        </w:rPr>
        <w:t>*</w:t>
      </w:r>
      <w:r>
        <w:rPr>
          <w:rFonts w:ascii="Calibri" w:hAnsi="Calibri" w:eastAsia="Calibri" w:cs="Calibri"/>
          <w:i/>
          <w:sz w:val="22"/>
          <w:szCs w:val="22"/>
        </w:rPr>
        <w:t>Mileage for annual fieldtrips to correctional facilities.</w:t>
      </w:r>
    </w:p>
    <w:p w:rsidRPr="002A2663" w:rsidR="002755A6" w:rsidRDefault="002755A6" w14:paraId="25310CEF" w14:textId="77777777">
      <w:pPr>
        <w:rPr>
          <w:rFonts w:ascii="Calibri" w:hAnsi="Calibri" w:eastAsia="Calibri" w:cs="Calibri"/>
          <w:i/>
          <w:sz w:val="22"/>
          <w:szCs w:val="22"/>
        </w:rPr>
      </w:pPr>
    </w:p>
    <w:tbl>
      <w:tblPr>
        <w:tblStyle w:val="aa"/>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7B507018" w14:paraId="162EE6CB" w14:textId="77777777">
        <w:trPr>
          <w:trHeight w:val="260"/>
        </w:trPr>
        <w:tc>
          <w:tcPr>
            <w:tcW w:w="2587" w:type="dxa"/>
            <w:vMerge w:val="restart"/>
            <w:shd w:val="clear" w:color="auto" w:fill="D9D9D9" w:themeFill="background1" w:themeFillShade="D9"/>
            <w:tcMar/>
          </w:tcPr>
          <w:p w:rsidR="008D39A6" w:rsidRDefault="008D39A6" w14:paraId="7266DE3F"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2C5CD734"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F00B50" w:rsidTr="7B507018" w14:paraId="3BFA48BD" w14:textId="77777777">
        <w:tc>
          <w:tcPr>
            <w:tcW w:w="2587" w:type="dxa"/>
            <w:vMerge/>
            <w:tcMar/>
          </w:tcPr>
          <w:p w:rsidR="00F00B50" w:rsidP="00F00B50" w:rsidRDefault="00F00B50" w14:paraId="2D587DDF" w14:textId="77777777">
            <w:pPr>
              <w:contextualSpacing w:val="0"/>
              <w:rPr>
                <w:rFonts w:ascii="Calibri" w:hAnsi="Calibri" w:eastAsia="Calibri" w:cs="Calibri"/>
                <w:b/>
                <w:sz w:val="22"/>
                <w:szCs w:val="22"/>
              </w:rPr>
            </w:pPr>
          </w:p>
        </w:tc>
        <w:tc>
          <w:tcPr>
            <w:tcW w:w="2093" w:type="dxa"/>
            <w:tcMar/>
            <w:vAlign w:val="center"/>
          </w:tcPr>
          <w:p w:rsidR="00F00B50" w:rsidP="00F00B50" w:rsidRDefault="00F00B50" w14:paraId="63AD05D4" w14:textId="0FF2800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vAlign w:val="center"/>
          </w:tcPr>
          <w:p w:rsidR="00F00B50" w:rsidP="00F00B50" w:rsidRDefault="00F00B50" w14:paraId="45563331" w14:textId="6FF2802A">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vAlign w:val="center"/>
          </w:tcPr>
          <w:p w:rsidR="00F00B50" w:rsidP="00F00B50" w:rsidRDefault="00F00B50" w14:paraId="2FCDA1E5" w14:textId="3B23AB4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vAlign w:val="center"/>
          </w:tcPr>
          <w:p w:rsidR="00F00B50" w:rsidP="00F00B50" w:rsidRDefault="00F00B50" w14:paraId="281A30F0" w14:textId="751DE273">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2093" w:type="dxa"/>
            <w:tcMar/>
            <w:vAlign w:val="center"/>
          </w:tcPr>
          <w:p w:rsidR="00F00B50" w:rsidP="00F00B50" w:rsidRDefault="00F00B50" w14:paraId="1760D1EE" w14:textId="0B223923">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7B507018" w14:paraId="0F53A909" w14:textId="77777777">
        <w:tc>
          <w:tcPr>
            <w:tcW w:w="2587" w:type="dxa"/>
            <w:tcMar/>
          </w:tcPr>
          <w:p w:rsidR="00F00B50" w:rsidP="00F00B50" w:rsidRDefault="00F00B50" w14:paraId="5E9CBED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tcPr>
          <w:p w:rsidR="00F00B50" w:rsidP="00F00B50" w:rsidRDefault="00F00B50" w14:paraId="732C5A92" w14:textId="142C30C4">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shd w:val="clear" w:color="auto" w:fill="auto"/>
            <w:tcMar/>
          </w:tcPr>
          <w:p w:rsidR="00F00B50" w:rsidP="00F00B50" w:rsidRDefault="00F00B50" w14:paraId="3EA6306C" w14:textId="7CBED014">
            <w:pPr>
              <w:contextualSpacing w:val="0"/>
              <w:jc w:val="center"/>
              <w:rPr>
                <w:rFonts w:ascii="Calibri" w:hAnsi="Calibri" w:eastAsia="Calibri" w:cs="Calibri"/>
                <w:sz w:val="22"/>
                <w:szCs w:val="22"/>
              </w:rPr>
            </w:pPr>
            <w:r>
              <w:rPr>
                <w:rFonts w:ascii="Calibri" w:hAnsi="Calibri" w:eastAsia="Calibri" w:cs="Calibri"/>
                <w:sz w:val="22"/>
                <w:szCs w:val="22"/>
              </w:rPr>
              <w:t>$80**</w:t>
            </w:r>
          </w:p>
        </w:tc>
        <w:tc>
          <w:tcPr>
            <w:tcW w:w="2093" w:type="dxa"/>
            <w:tcMar/>
          </w:tcPr>
          <w:p w:rsidR="00F00B50" w:rsidP="00F00B50" w:rsidRDefault="00F00B50" w14:paraId="67E9E29E" w14:textId="52C1EDFA">
            <w:pPr>
              <w:contextualSpacing w:val="0"/>
              <w:jc w:val="center"/>
              <w:rPr>
                <w:rFonts w:ascii="Calibri" w:hAnsi="Calibri" w:eastAsia="Calibri" w:cs="Calibri"/>
                <w:sz w:val="22"/>
                <w:szCs w:val="22"/>
              </w:rPr>
            </w:pPr>
            <w:r w:rsidRPr="000F79D2">
              <w:rPr>
                <w:rFonts w:ascii="Calibri" w:hAnsi="Calibri" w:cs="Calibri"/>
                <w:sz w:val="22"/>
                <w:szCs w:val="20"/>
              </w:rPr>
              <w:t>$86.85</w:t>
            </w:r>
          </w:p>
        </w:tc>
        <w:tc>
          <w:tcPr>
            <w:tcW w:w="2093" w:type="dxa"/>
            <w:shd w:val="clear" w:color="auto" w:fill="auto"/>
            <w:tcMar/>
          </w:tcPr>
          <w:p w:rsidR="00F00B50" w:rsidP="00F00B50" w:rsidRDefault="00F00B50" w14:paraId="6593A118" w14:textId="6D0DAFA0">
            <w:pPr>
              <w:jc w:val="center"/>
              <w:rPr>
                <w:rFonts w:ascii="Calibri" w:hAnsi="Calibri" w:eastAsia="Calibri" w:cs="Calibri"/>
                <w:sz w:val="22"/>
                <w:szCs w:val="22"/>
              </w:rPr>
            </w:pPr>
            <w:r w:rsidRPr="6A1E876E">
              <w:rPr>
                <w:rFonts w:ascii="Calibri" w:hAnsi="Calibri" w:eastAsia="Calibri" w:cs="Calibri"/>
                <w:sz w:val="22"/>
                <w:szCs w:val="22"/>
              </w:rPr>
              <w:t>$78.12</w:t>
            </w:r>
          </w:p>
        </w:tc>
        <w:tc>
          <w:tcPr>
            <w:tcW w:w="2093" w:type="dxa"/>
            <w:tcMar/>
          </w:tcPr>
          <w:p w:rsidR="00F00B50" w:rsidP="00F00B50" w:rsidRDefault="00F00B50" w14:paraId="33B38A41" w14:textId="39AE3224">
            <w:pPr>
              <w:contextualSpacing w:val="0"/>
              <w:jc w:val="center"/>
              <w:rPr>
                <w:rFonts w:ascii="Calibri" w:hAnsi="Calibri" w:eastAsia="Calibri" w:cs="Calibri"/>
                <w:sz w:val="22"/>
                <w:szCs w:val="22"/>
              </w:rPr>
            </w:pPr>
            <w:r w:rsidRPr="7B507018" w:rsidR="79265326">
              <w:rPr>
                <w:rFonts w:ascii="Calibri" w:hAnsi="Calibri" w:eastAsia="Calibri" w:cs="Calibri"/>
                <w:sz w:val="22"/>
                <w:szCs w:val="22"/>
              </w:rPr>
              <w:t>*</w:t>
            </w:r>
            <w:r w:rsidRPr="7B507018" w:rsidR="704D45C8">
              <w:rPr>
                <w:rFonts w:ascii="Calibri" w:hAnsi="Calibri" w:eastAsia="Calibri" w:cs="Calibri"/>
                <w:sz w:val="22"/>
                <w:szCs w:val="22"/>
              </w:rPr>
              <w:t>**</w:t>
            </w:r>
          </w:p>
        </w:tc>
      </w:tr>
    </w:tbl>
    <w:p w:rsidR="00C642A6" w:rsidP="002755A6" w:rsidRDefault="00C642A6" w14:paraId="02FC8546" w14:textId="1F45F2B6">
      <w:pPr>
        <w:rPr>
          <w:rFonts w:ascii="Calibri" w:hAnsi="Calibri" w:eastAsia="Calibri" w:cs="Calibri"/>
          <w:i/>
          <w:sz w:val="22"/>
          <w:szCs w:val="22"/>
        </w:rPr>
      </w:pPr>
      <w:r>
        <w:rPr>
          <w:rFonts w:ascii="Calibri" w:hAnsi="Calibri" w:eastAsia="Calibri" w:cs="Calibri"/>
          <w:i/>
          <w:sz w:val="22"/>
          <w:szCs w:val="22"/>
        </w:rPr>
        <w:t>*No expenditures were found for 14/15.</w:t>
      </w:r>
    </w:p>
    <w:p w:rsidR="002755A6" w:rsidP="7B507018" w:rsidRDefault="002755A6" w14:paraId="42D5A0B1" w14:textId="2C919324">
      <w:pPr>
        <w:rPr>
          <w:rFonts w:ascii="Calibri" w:hAnsi="Calibri" w:eastAsia="Calibri" w:cs="Calibri"/>
          <w:i w:val="1"/>
          <w:iCs w:val="1"/>
          <w:sz w:val="22"/>
          <w:szCs w:val="22"/>
        </w:rPr>
      </w:pPr>
      <w:r w:rsidRPr="7B507018" w:rsidR="002755A6">
        <w:rPr>
          <w:rFonts w:ascii="Calibri" w:hAnsi="Calibri" w:eastAsia="Calibri" w:cs="Calibri"/>
          <w:i w:val="1"/>
          <w:iCs w:val="1"/>
          <w:sz w:val="22"/>
          <w:szCs w:val="22"/>
        </w:rPr>
        <w:t>*</w:t>
      </w:r>
      <w:r w:rsidRPr="7B507018" w:rsidR="00C642A6">
        <w:rPr>
          <w:rFonts w:ascii="Calibri" w:hAnsi="Calibri" w:eastAsia="Calibri" w:cs="Calibri"/>
          <w:i w:val="1"/>
          <w:iCs w:val="1"/>
          <w:sz w:val="22"/>
          <w:szCs w:val="22"/>
        </w:rPr>
        <w:t>*</w:t>
      </w:r>
      <w:r w:rsidRPr="7B507018" w:rsidR="002755A6">
        <w:rPr>
          <w:rFonts w:ascii="Calibri" w:hAnsi="Calibri" w:eastAsia="Calibri" w:cs="Calibri"/>
          <w:i w:val="1"/>
          <w:iCs w:val="1"/>
          <w:sz w:val="22"/>
          <w:szCs w:val="22"/>
        </w:rPr>
        <w:t>Mileage for annual fieldtrips to correctional facilities.</w:t>
      </w:r>
    </w:p>
    <w:p w:rsidR="202DDED4" w:rsidP="7B507018" w:rsidRDefault="202DDED4" w14:paraId="1FBC2EC5" w14:textId="10F0A48E">
      <w:pPr>
        <w:pStyle w:val="Normal"/>
        <w:rPr>
          <w:rFonts w:ascii="Calibri" w:hAnsi="Calibri" w:eastAsia="Calibri" w:cs="Calibri"/>
          <w:i w:val="1"/>
          <w:iCs w:val="1"/>
          <w:sz w:val="22"/>
          <w:szCs w:val="22"/>
        </w:rPr>
      </w:pPr>
      <w:r w:rsidRPr="7B507018" w:rsidR="202DDED4">
        <w:rPr>
          <w:rFonts w:ascii="Calibri" w:hAnsi="Calibri" w:eastAsia="Calibri" w:cs="Calibri"/>
          <w:i w:val="1"/>
          <w:iCs w:val="1"/>
          <w:sz w:val="22"/>
          <w:szCs w:val="22"/>
        </w:rPr>
        <w:t xml:space="preserve">***Data currently unavailable </w:t>
      </w:r>
    </w:p>
    <w:p w:rsidR="008D39A6" w:rsidRDefault="008D39A6" w14:paraId="4631AC6B" w14:textId="77777777">
      <w:pPr>
        <w:rPr>
          <w:rFonts w:ascii="Calibri" w:hAnsi="Calibri" w:eastAsia="Calibri" w:cs="Calibri"/>
          <w:b/>
          <w:sz w:val="22"/>
          <w:szCs w:val="22"/>
          <w:u w:val="single"/>
        </w:rPr>
      </w:pPr>
    </w:p>
    <w:tbl>
      <w:tblPr>
        <w:tblStyle w:val="TableGrid"/>
        <w:tblW w:w="13050" w:type="dxa"/>
        <w:tblInd w:w="-95" w:type="dxa"/>
        <w:shd w:val="clear" w:color="auto" w:fill="00FFFF"/>
        <w:tblLook w:val="04A0" w:firstRow="1" w:lastRow="0" w:firstColumn="1" w:lastColumn="0" w:noHBand="0" w:noVBand="1"/>
      </w:tblPr>
      <w:tblGrid>
        <w:gridCol w:w="1744"/>
        <w:gridCol w:w="5636"/>
        <w:gridCol w:w="5670"/>
      </w:tblGrid>
      <w:tr w:rsidR="00977987" w:rsidTr="0756CA2D" w14:paraId="338CD5E9" w14:textId="77777777">
        <w:trPr>
          <w:trHeight w:val="284"/>
        </w:trPr>
        <w:tc>
          <w:tcPr>
            <w:tcW w:w="1744" w:type="dxa"/>
            <w:shd w:val="clear" w:color="auto" w:fill="D9D9D9" w:themeFill="background1" w:themeFillShade="D9"/>
            <w:tcMar/>
          </w:tcPr>
          <w:p w:rsidRPr="00C02729" w:rsidR="00977987" w:rsidP="00F93AC5" w:rsidRDefault="00977987" w14:paraId="30252260" w14:textId="77777777">
            <w:pPr>
              <w:jc w:val="center"/>
              <w:rPr>
                <w:rFonts w:ascii="Calibri" w:hAnsi="Calibri" w:eastAsia="Calibri" w:cs="Calibri"/>
                <w:b/>
                <w:sz w:val="22"/>
                <w:szCs w:val="22"/>
              </w:rPr>
            </w:pPr>
          </w:p>
        </w:tc>
        <w:tc>
          <w:tcPr>
            <w:tcW w:w="11306" w:type="dxa"/>
            <w:gridSpan w:val="2"/>
            <w:shd w:val="clear" w:color="auto" w:fill="D9D9D9" w:themeFill="background1" w:themeFillShade="D9"/>
            <w:tcMar/>
          </w:tcPr>
          <w:p w:rsidRPr="00445ADD" w:rsidR="00977987" w:rsidP="00F93AC5" w:rsidRDefault="00977987" w14:paraId="26488187" w14:textId="77777777">
            <w:pPr>
              <w:jc w:val="center"/>
              <w:rPr>
                <w:rFonts w:ascii="Calibri" w:hAnsi="Calibri" w:eastAsia="Calibri" w:cs="Calibri"/>
                <w:b/>
                <w:sz w:val="22"/>
                <w:szCs w:val="22"/>
              </w:rPr>
            </w:pPr>
            <w:r w:rsidRPr="00445ADD">
              <w:rPr>
                <w:rFonts w:ascii="Calibri" w:hAnsi="Calibri" w:eastAsia="Calibri" w:cs="Calibri"/>
                <w:b/>
                <w:sz w:val="22"/>
                <w:szCs w:val="22"/>
              </w:rPr>
              <w:t>Equipment Depreciation Schedule</w:t>
            </w:r>
          </w:p>
        </w:tc>
      </w:tr>
      <w:tr w:rsidR="00977987" w:rsidTr="0756CA2D" w14:paraId="249576C2" w14:textId="77777777">
        <w:trPr>
          <w:trHeight w:val="284"/>
        </w:trPr>
        <w:tc>
          <w:tcPr>
            <w:tcW w:w="1744" w:type="dxa"/>
            <w:shd w:val="clear" w:color="auto" w:fill="D9D9D9" w:themeFill="background1" w:themeFillShade="D9"/>
            <w:tcMar/>
          </w:tcPr>
          <w:p w:rsidRPr="00C02729" w:rsidR="00977987" w:rsidP="00F93AC5" w:rsidRDefault="00977987" w14:paraId="47B910B1" w14:textId="77777777">
            <w:pPr>
              <w:jc w:val="center"/>
              <w:rPr>
                <w:rFonts w:ascii="Calibri" w:hAnsi="Calibri" w:eastAsia="Calibri" w:cs="Calibri"/>
                <w:b/>
                <w:sz w:val="22"/>
                <w:szCs w:val="22"/>
              </w:rPr>
            </w:pPr>
            <w:r>
              <w:rPr>
                <w:rFonts w:ascii="Calibri" w:hAnsi="Calibri" w:eastAsia="Calibri" w:cs="Calibri"/>
                <w:b/>
                <w:sz w:val="22"/>
                <w:szCs w:val="22"/>
              </w:rPr>
              <w:t>Campus</w:t>
            </w:r>
          </w:p>
        </w:tc>
        <w:tc>
          <w:tcPr>
            <w:tcW w:w="5636" w:type="dxa"/>
            <w:shd w:val="clear" w:color="auto" w:fill="D9D9D9" w:themeFill="background1" w:themeFillShade="D9"/>
            <w:tcMar/>
          </w:tcPr>
          <w:p w:rsidRPr="00C02729" w:rsidR="00977987" w:rsidP="00F93AC5" w:rsidRDefault="00977987" w14:paraId="4E42A996" w14:textId="77777777">
            <w:pPr>
              <w:jc w:val="center"/>
              <w:rPr>
                <w:rFonts w:ascii="Calibri" w:hAnsi="Calibri" w:eastAsia="Calibri" w:cs="Calibri"/>
                <w:b/>
                <w:sz w:val="22"/>
                <w:szCs w:val="22"/>
              </w:rPr>
            </w:pPr>
            <w:r w:rsidRPr="00C02729">
              <w:rPr>
                <w:rFonts w:ascii="Calibri" w:hAnsi="Calibri" w:eastAsia="Calibri" w:cs="Calibri"/>
                <w:b/>
                <w:sz w:val="22"/>
                <w:szCs w:val="22"/>
              </w:rPr>
              <w:t>Equipment</w:t>
            </w:r>
          </w:p>
        </w:tc>
        <w:tc>
          <w:tcPr>
            <w:tcW w:w="5670" w:type="dxa"/>
            <w:shd w:val="clear" w:color="auto" w:fill="D9D9D9" w:themeFill="background1" w:themeFillShade="D9"/>
            <w:tcMar/>
          </w:tcPr>
          <w:p w:rsidRPr="00C02729" w:rsidR="00977987" w:rsidP="00F93AC5" w:rsidRDefault="00977987" w14:paraId="366D69C0" w14:textId="77777777">
            <w:pPr>
              <w:jc w:val="center"/>
              <w:rPr>
                <w:rFonts w:ascii="Calibri" w:hAnsi="Calibri" w:eastAsia="Calibri" w:cs="Calibri"/>
                <w:b/>
                <w:sz w:val="22"/>
                <w:szCs w:val="22"/>
              </w:rPr>
            </w:pPr>
            <w:r>
              <w:rPr>
                <w:rFonts w:ascii="Calibri" w:hAnsi="Calibri" w:eastAsia="Calibri" w:cs="Calibri"/>
                <w:b/>
                <w:sz w:val="22"/>
                <w:szCs w:val="22"/>
              </w:rPr>
              <w:t>Replacement</w:t>
            </w:r>
            <w:r w:rsidRPr="00C02729">
              <w:rPr>
                <w:rFonts w:ascii="Calibri" w:hAnsi="Calibri" w:eastAsia="Calibri" w:cs="Calibri"/>
                <w:b/>
                <w:sz w:val="22"/>
                <w:szCs w:val="22"/>
              </w:rPr>
              <w:t xml:space="preserve"> Date</w:t>
            </w:r>
          </w:p>
        </w:tc>
      </w:tr>
      <w:tr w:rsidR="0756CA2D" w:rsidTr="0756CA2D" w14:paraId="161411B1">
        <w:trPr>
          <w:trHeight w:val="284"/>
        </w:trPr>
        <w:tc>
          <w:tcPr>
            <w:tcW w:w="1744" w:type="dxa"/>
            <w:shd w:val="clear" w:color="auto" w:fill="FFFFFF" w:themeFill="background1"/>
            <w:tcMar/>
          </w:tcPr>
          <w:p w:rsidR="20665C8E" w:rsidP="0756CA2D" w:rsidRDefault="20665C8E" w14:paraId="08D27F98" w14:textId="0C6D3D0E">
            <w:pPr>
              <w:pStyle w:val="Normal"/>
            </w:pPr>
            <w:r w:rsidRPr="0756CA2D" w:rsidR="20665C8E">
              <w:rPr/>
              <w:t>Trinidad</w:t>
            </w:r>
          </w:p>
        </w:tc>
        <w:tc>
          <w:tcPr>
            <w:tcW w:w="5636" w:type="dxa"/>
            <w:shd w:val="clear" w:color="auto" w:fill="FFFFFF" w:themeFill="background1"/>
            <w:tcMar/>
          </w:tcPr>
          <w:p w:rsidR="20665C8E" w:rsidP="0756CA2D" w:rsidRDefault="20665C8E" w14:paraId="517101F1" w14:textId="472F63EF">
            <w:pPr>
              <w:pStyle w:val="Normal"/>
            </w:pPr>
            <w:r w:rsidRPr="0756CA2D" w:rsidR="20665C8E">
              <w:rPr/>
              <w:t xml:space="preserve">No </w:t>
            </w:r>
            <w:r w:rsidRPr="0756CA2D" w:rsidR="20665C8E">
              <w:rPr/>
              <w:t>equipment</w:t>
            </w:r>
            <w:r w:rsidRPr="0756CA2D" w:rsidR="20665C8E">
              <w:rPr/>
              <w:t xml:space="preserve"> needed at this time</w:t>
            </w:r>
          </w:p>
        </w:tc>
        <w:tc>
          <w:tcPr>
            <w:tcW w:w="5670" w:type="dxa"/>
            <w:shd w:val="clear" w:color="auto" w:fill="FFFFFF" w:themeFill="background1"/>
            <w:tcMar/>
          </w:tcPr>
          <w:p w:rsidR="0756CA2D" w:rsidP="0756CA2D" w:rsidRDefault="0756CA2D" w14:paraId="4C0612A0" w14:textId="0D23AC24">
            <w:pPr>
              <w:pStyle w:val="Normal"/>
            </w:pPr>
          </w:p>
        </w:tc>
      </w:tr>
      <w:tr w:rsidR="0756CA2D" w:rsidTr="0756CA2D" w14:paraId="51FFF93B">
        <w:trPr>
          <w:trHeight w:val="284"/>
        </w:trPr>
        <w:tc>
          <w:tcPr>
            <w:tcW w:w="1744" w:type="dxa"/>
            <w:shd w:val="clear" w:color="auto" w:fill="FFFFFF" w:themeFill="background1"/>
            <w:tcMar/>
          </w:tcPr>
          <w:p w:rsidR="0756CA2D" w:rsidP="0756CA2D" w:rsidRDefault="0756CA2D" w14:paraId="403A5B07" w14:textId="6A9053F6">
            <w:pPr>
              <w:pStyle w:val="Normal"/>
            </w:pPr>
          </w:p>
        </w:tc>
        <w:tc>
          <w:tcPr>
            <w:tcW w:w="5636" w:type="dxa"/>
            <w:shd w:val="clear" w:color="auto" w:fill="FFFFFF" w:themeFill="background1"/>
            <w:tcMar/>
          </w:tcPr>
          <w:p w:rsidR="0756CA2D" w:rsidP="0756CA2D" w:rsidRDefault="0756CA2D" w14:paraId="556D9C11" w14:textId="0DFEA6E0">
            <w:pPr>
              <w:pStyle w:val="Normal"/>
            </w:pPr>
          </w:p>
        </w:tc>
        <w:tc>
          <w:tcPr>
            <w:tcW w:w="5670" w:type="dxa"/>
            <w:shd w:val="clear" w:color="auto" w:fill="FFFFFF" w:themeFill="background1"/>
            <w:tcMar/>
          </w:tcPr>
          <w:p w:rsidR="0756CA2D" w:rsidP="0756CA2D" w:rsidRDefault="0756CA2D" w14:paraId="2AE9E665" w14:textId="44F744F7">
            <w:pPr>
              <w:pStyle w:val="Normal"/>
            </w:pPr>
          </w:p>
        </w:tc>
      </w:tr>
    </w:tbl>
    <w:p w:rsidR="007C6648" w:rsidRDefault="007C6648" w14:paraId="08BA4260" w14:textId="77777777">
      <w:pPr>
        <w:rPr>
          <w:rFonts w:ascii="Calibri" w:hAnsi="Calibri" w:eastAsia="Calibri" w:cs="Calibri"/>
          <w:b/>
          <w:sz w:val="22"/>
          <w:szCs w:val="22"/>
          <w:u w:val="single"/>
        </w:rPr>
      </w:pPr>
    </w:p>
    <w:tbl>
      <w:tblPr>
        <w:tblStyle w:val="ab"/>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735"/>
      </w:tblGrid>
      <w:tr w:rsidR="008D39A6" w:rsidTr="7B507018" w14:paraId="26BBE528" w14:textId="77777777">
        <w:trPr>
          <w:trHeight w:val="260"/>
        </w:trPr>
        <w:tc>
          <w:tcPr>
            <w:tcW w:w="2587" w:type="dxa"/>
            <w:vMerge w:val="restart"/>
            <w:shd w:val="clear" w:color="auto" w:fill="D9D9D9" w:themeFill="background1" w:themeFillShade="D9"/>
            <w:tcMar/>
          </w:tcPr>
          <w:p w:rsidR="008D39A6" w:rsidRDefault="008D39A6" w14:paraId="08F0D027"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CF65C5" w:rsidR="008D39A6" w:rsidRDefault="00DF61A0" w14:paraId="1DAC8EE0" w14:textId="77777777">
            <w:pPr>
              <w:contextualSpacing w:val="0"/>
              <w:jc w:val="center"/>
              <w:rPr>
                <w:rFonts w:ascii="Calibri" w:hAnsi="Calibri" w:eastAsia="Calibri" w:cs="Calibri"/>
                <w:b/>
                <w:sz w:val="22"/>
                <w:szCs w:val="22"/>
              </w:rPr>
            </w:pPr>
            <w:r w:rsidRPr="00CF65C5">
              <w:rPr>
                <w:rFonts w:ascii="Calibri" w:hAnsi="Calibri" w:eastAsia="Calibri" w:cs="Calibri"/>
                <w:b/>
                <w:sz w:val="22"/>
                <w:szCs w:val="22"/>
              </w:rPr>
              <w:t xml:space="preserve">Additional Grant Funding </w:t>
            </w:r>
          </w:p>
        </w:tc>
      </w:tr>
      <w:tr w:rsidR="00F00B50" w:rsidTr="7B507018" w14:paraId="1ED38382" w14:textId="77777777">
        <w:tc>
          <w:tcPr>
            <w:tcW w:w="2587" w:type="dxa"/>
            <w:vMerge/>
            <w:tcMar/>
          </w:tcPr>
          <w:p w:rsidR="00F00B50" w:rsidP="00F00B50" w:rsidRDefault="00F00B50" w14:paraId="7B391612" w14:textId="77777777">
            <w:pPr>
              <w:contextualSpacing w:val="0"/>
              <w:rPr>
                <w:rFonts w:ascii="Calibri" w:hAnsi="Calibri" w:eastAsia="Calibri" w:cs="Calibri"/>
                <w:b/>
                <w:sz w:val="22"/>
                <w:szCs w:val="22"/>
              </w:rPr>
            </w:pPr>
          </w:p>
        </w:tc>
        <w:tc>
          <w:tcPr>
            <w:tcW w:w="2340" w:type="dxa"/>
            <w:tcMar/>
            <w:vAlign w:val="center"/>
          </w:tcPr>
          <w:p w:rsidR="00F00B50" w:rsidP="00F00B50" w:rsidRDefault="00F00B50" w14:paraId="01D210EC" w14:textId="501D195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vAlign w:val="center"/>
          </w:tcPr>
          <w:p w:rsidR="00F00B50" w:rsidP="00F00B50" w:rsidRDefault="00F00B50" w14:paraId="0DACD216" w14:textId="363C7BE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vAlign w:val="center"/>
          </w:tcPr>
          <w:p w:rsidR="00F00B50" w:rsidP="00F00B50" w:rsidRDefault="00F00B50" w14:paraId="25C970AC" w14:textId="642D32F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vAlign w:val="center"/>
          </w:tcPr>
          <w:p w:rsidR="00F00B50" w:rsidP="00F00B50" w:rsidRDefault="00F00B50" w14:paraId="0BFD48B8" w14:textId="37A7CFE0">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1735" w:type="dxa"/>
            <w:tcMar/>
            <w:vAlign w:val="center"/>
          </w:tcPr>
          <w:p w:rsidR="00F00B50" w:rsidP="00F00B50" w:rsidRDefault="00F00B50" w14:paraId="3E9A4F9F" w14:textId="6F53A0C0">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F00B50" w:rsidTr="7B507018" w14:paraId="6A27B995" w14:textId="77777777">
        <w:tc>
          <w:tcPr>
            <w:tcW w:w="2587" w:type="dxa"/>
            <w:tcMar/>
          </w:tcPr>
          <w:p w:rsidR="00F00B50" w:rsidP="0756CA2D" w:rsidRDefault="00F00B50" w14:paraId="039FE29B" w14:textId="77777777">
            <w:pPr>
              <w:pStyle w:val="Normal"/>
              <w:bidi w:val="0"/>
              <w:spacing w:before="0" w:beforeAutospacing="off" w:after="0" w:afterAutospacing="off" w:line="259" w:lineRule="auto"/>
              <w:ind w:left="0" w:right="0"/>
              <w:contextualSpacing w:val="0"/>
              <w:jc w:val="left"/>
              <w:rPr>
                <w:rFonts w:ascii="Calibri" w:hAnsi="Calibri" w:eastAsia="Calibri" w:cs="Calibri"/>
                <w:b w:val="1"/>
                <w:bCs w:val="1"/>
                <w:sz w:val="22"/>
                <w:szCs w:val="22"/>
              </w:rPr>
            </w:pPr>
            <w:r w:rsidRPr="0756CA2D" w:rsidR="19BB94D3">
              <w:rPr>
                <w:rFonts w:ascii="Calibri" w:hAnsi="Calibri" w:eastAsia="Calibri" w:cs="Calibri"/>
                <w:b w:val="1"/>
                <w:bCs w:val="1"/>
                <w:sz w:val="22"/>
                <w:szCs w:val="22"/>
              </w:rPr>
              <w:t>Trinidad Campus</w:t>
            </w:r>
          </w:p>
        </w:tc>
        <w:tc>
          <w:tcPr>
            <w:tcW w:w="2340" w:type="dxa"/>
            <w:tcMar/>
          </w:tcPr>
          <w:p w:rsidRPr="00465105" w:rsidR="00F00B50" w:rsidP="00F00B50" w:rsidRDefault="00F00B50" w14:paraId="267DA579" w14:textId="637FF72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Pr="00465105" w:rsidR="00F00B50" w:rsidP="00F00B50" w:rsidRDefault="00F00B50" w14:paraId="69C397A3" w14:textId="12412629">
            <w:pPr>
              <w:contextualSpacing w:val="0"/>
              <w:jc w:val="center"/>
              <w:rPr>
                <w:rFonts w:ascii="Calibri" w:hAnsi="Calibri" w:eastAsia="Calibri" w:cs="Calibri"/>
                <w:sz w:val="22"/>
                <w:szCs w:val="22"/>
              </w:rPr>
            </w:pPr>
            <w:r w:rsidRPr="00465105">
              <w:rPr>
                <w:rFonts w:ascii="Calibri" w:hAnsi="Calibri" w:eastAsia="Calibri" w:cs="Calibri"/>
                <w:sz w:val="22"/>
                <w:szCs w:val="22"/>
              </w:rPr>
              <w:t>0</w:t>
            </w:r>
          </w:p>
        </w:tc>
        <w:tc>
          <w:tcPr>
            <w:tcW w:w="2160" w:type="dxa"/>
            <w:tcMar/>
          </w:tcPr>
          <w:p w:rsidRPr="00465105" w:rsidR="00F00B50" w:rsidP="00F00B50" w:rsidRDefault="00F00B50" w14:paraId="750BEA8E" w14:textId="079121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shd w:val="clear" w:color="auto" w:fill="auto"/>
            <w:tcMar/>
          </w:tcPr>
          <w:p w:rsidRPr="00465105" w:rsidR="00F00B50" w:rsidP="00F00B50" w:rsidRDefault="00F00B50" w14:paraId="6FE66543" w14:textId="6FAA2DD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735" w:type="dxa"/>
            <w:tcMar/>
          </w:tcPr>
          <w:p w:rsidRPr="00465105" w:rsidR="00F00B50" w:rsidP="00F00B50" w:rsidRDefault="00F00B50" w14:paraId="4DD1677D" w14:textId="429210A0">
            <w:pPr>
              <w:contextualSpacing w:val="0"/>
              <w:jc w:val="center"/>
              <w:rPr>
                <w:rFonts w:ascii="Calibri" w:hAnsi="Calibri" w:eastAsia="Calibri" w:cs="Calibri"/>
                <w:sz w:val="22"/>
                <w:szCs w:val="22"/>
              </w:rPr>
            </w:pPr>
            <w:r w:rsidRPr="7B507018" w:rsidR="73C843EF">
              <w:rPr>
                <w:rFonts w:ascii="Calibri" w:hAnsi="Calibri" w:eastAsia="Calibri" w:cs="Calibri"/>
                <w:sz w:val="22"/>
                <w:szCs w:val="22"/>
              </w:rPr>
              <w:t>0</w:t>
            </w:r>
          </w:p>
        </w:tc>
      </w:tr>
      <w:tr w:rsidR="00F00B50" w:rsidTr="7B507018" w14:paraId="64A3C682" w14:textId="77777777">
        <w:tc>
          <w:tcPr>
            <w:tcW w:w="2587" w:type="dxa"/>
            <w:tcMar/>
          </w:tcPr>
          <w:p w:rsidR="00F00B50" w:rsidP="00F00B50" w:rsidRDefault="00F00B50" w14:paraId="6DB79F26"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tcPr>
          <w:p w:rsidR="00F00B50" w:rsidP="00F00B50" w:rsidRDefault="00F00B50" w14:paraId="76EB141E" w14:textId="04FF5E6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F00B50" w:rsidP="00F00B50" w:rsidRDefault="00F00B50" w14:paraId="2AB5A078" w14:textId="3A99310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F00B50" w:rsidP="00F00B50" w:rsidRDefault="00F00B50" w14:paraId="7F774EE1" w14:textId="7EA8389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shd w:val="clear" w:color="auto" w:fill="auto"/>
            <w:tcMar/>
          </w:tcPr>
          <w:p w:rsidR="00F00B50" w:rsidP="00F00B50" w:rsidRDefault="00F00B50" w14:paraId="3C09081A" w14:textId="5BE2E25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735" w:type="dxa"/>
            <w:tcMar/>
          </w:tcPr>
          <w:p w:rsidR="00F00B50" w:rsidP="00F00B50" w:rsidRDefault="00F00B50" w14:paraId="3421C690" w14:textId="0CCFEB02">
            <w:pPr>
              <w:contextualSpacing w:val="0"/>
              <w:jc w:val="center"/>
              <w:rPr>
                <w:rFonts w:ascii="Calibri" w:hAnsi="Calibri" w:eastAsia="Calibri" w:cs="Calibri"/>
                <w:sz w:val="22"/>
                <w:szCs w:val="22"/>
              </w:rPr>
            </w:pPr>
            <w:r w:rsidRPr="7B507018" w:rsidR="73C843EF">
              <w:rPr>
                <w:rFonts w:ascii="Calibri" w:hAnsi="Calibri" w:eastAsia="Calibri" w:cs="Calibri"/>
                <w:sz w:val="22"/>
                <w:szCs w:val="22"/>
              </w:rPr>
              <w:t>0</w:t>
            </w:r>
          </w:p>
        </w:tc>
      </w:tr>
      <w:tr w:rsidR="00F00B50" w:rsidTr="7B507018" w14:paraId="2C8F35B3" w14:textId="77777777">
        <w:tc>
          <w:tcPr>
            <w:tcW w:w="2587" w:type="dxa"/>
            <w:tcMar/>
          </w:tcPr>
          <w:p w:rsidR="00F00B50" w:rsidP="00F00B50" w:rsidRDefault="00F00B50" w14:paraId="1A22383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tcPr>
          <w:p w:rsidRPr="00465105" w:rsidR="00F00B50" w:rsidP="00F00B50" w:rsidRDefault="00F00B50" w14:paraId="232F6D80" w14:textId="3DF355B4">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2160" w:type="dxa"/>
            <w:tcMar/>
          </w:tcPr>
          <w:p w:rsidRPr="00465105" w:rsidR="00F00B50" w:rsidP="00F00B50" w:rsidRDefault="00F00B50" w14:paraId="2D00A9AE" w14:textId="157A7AF2">
            <w:pPr>
              <w:contextualSpacing w:val="0"/>
              <w:jc w:val="center"/>
              <w:rPr>
                <w:rFonts w:ascii="Calibri" w:hAnsi="Calibri" w:eastAsia="Calibri" w:cs="Calibri"/>
                <w:b/>
                <w:sz w:val="22"/>
                <w:szCs w:val="22"/>
              </w:rPr>
            </w:pPr>
            <w:r w:rsidRPr="00465105">
              <w:rPr>
                <w:rFonts w:ascii="Calibri" w:hAnsi="Calibri" w:eastAsia="Calibri" w:cs="Calibri"/>
                <w:b/>
                <w:sz w:val="22"/>
                <w:szCs w:val="22"/>
              </w:rPr>
              <w:t>0</w:t>
            </w:r>
          </w:p>
        </w:tc>
        <w:tc>
          <w:tcPr>
            <w:tcW w:w="2160" w:type="dxa"/>
            <w:tcMar/>
          </w:tcPr>
          <w:p w:rsidRPr="00465105" w:rsidR="00F00B50" w:rsidP="00F00B50" w:rsidRDefault="00F00B50" w14:paraId="7E063C6E" w14:textId="1291530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2070" w:type="dxa"/>
            <w:shd w:val="clear" w:color="auto" w:fill="auto"/>
            <w:tcMar/>
          </w:tcPr>
          <w:p w:rsidRPr="00465105" w:rsidR="00F00B50" w:rsidP="00F00B50" w:rsidRDefault="00F00B50" w14:paraId="55707E96" w14:textId="75892CA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1735" w:type="dxa"/>
            <w:tcMar/>
          </w:tcPr>
          <w:p w:rsidRPr="00465105" w:rsidR="00F00B50" w:rsidP="7B507018" w:rsidRDefault="00F00B50" w14:paraId="344CEC25" w14:textId="0467E4C7">
            <w:pPr>
              <w:contextualSpacing w:val="0"/>
              <w:jc w:val="center"/>
              <w:rPr>
                <w:rFonts w:ascii="Calibri" w:hAnsi="Calibri" w:eastAsia="Calibri" w:cs="Calibri"/>
                <w:b w:val="1"/>
                <w:bCs w:val="1"/>
                <w:sz w:val="22"/>
                <w:szCs w:val="22"/>
              </w:rPr>
            </w:pPr>
            <w:r w:rsidRPr="7B507018" w:rsidR="73C843EF">
              <w:rPr>
                <w:rFonts w:ascii="Calibri" w:hAnsi="Calibri" w:eastAsia="Calibri" w:cs="Calibri"/>
                <w:b w:val="1"/>
                <w:bCs w:val="1"/>
                <w:sz w:val="22"/>
                <w:szCs w:val="22"/>
              </w:rPr>
              <w:t>0</w:t>
            </w:r>
          </w:p>
        </w:tc>
      </w:tr>
    </w:tbl>
    <w:p w:rsidRPr="00EF74FB" w:rsidR="00EF74FB" w:rsidRDefault="00EF74FB" w14:paraId="13EC8FB5" w14:textId="77777777">
      <w:pPr>
        <w:rPr>
          <w:rFonts w:ascii="Calibri" w:hAnsi="Calibri" w:eastAsia="Calibri" w:cs="Calibri"/>
          <w:i/>
          <w:sz w:val="22"/>
          <w:szCs w:val="22"/>
        </w:rPr>
      </w:pPr>
    </w:p>
    <w:p w:rsidRPr="00967C6A" w:rsidR="008D39A6" w:rsidRDefault="00DF61A0" w14:paraId="3D776A0B" w14:textId="77777777">
      <w:pPr>
        <w:pStyle w:val="Heading2"/>
        <w:rPr>
          <w:b/>
          <w:color w:val="000000"/>
          <w:sz w:val="22"/>
          <w:szCs w:val="22"/>
        </w:rPr>
      </w:pPr>
      <w:r w:rsidRPr="00967C6A">
        <w:rPr>
          <w:b/>
          <w:color w:val="000000"/>
          <w:sz w:val="22"/>
          <w:szCs w:val="22"/>
        </w:rPr>
        <w:t>7.  PROGRAM/DISCIPLINE ASSESSMENT REPORTS</w:t>
      </w:r>
    </w:p>
    <w:p w:rsidR="67789965" w:rsidP="086CE26A" w:rsidRDefault="67789965" w14:paraId="17C6A4C3" w14:textId="42E326A3">
      <w:pPr>
        <w:pStyle w:val="ListParagraph"/>
        <w:numPr>
          <w:ilvl w:val="0"/>
          <w:numId w:val="11"/>
        </w:numPr>
        <w:rPr>
          <w:rFonts w:ascii="Calibri" w:hAnsi="Calibri" w:eastAsia="Calibri" w:cs="Calibri"/>
          <w:b w:val="1"/>
          <w:bCs w:val="1"/>
          <w:color w:val="000000" w:themeColor="text1" w:themeTint="FF" w:themeShade="FF"/>
          <w:sz w:val="22"/>
          <w:szCs w:val="22"/>
        </w:rPr>
      </w:pPr>
      <w:hyperlink r:id="Rbc6ef48fe8124a97">
        <w:r w:rsidRPr="086CE26A" w:rsidR="67789965">
          <w:rPr>
            <w:rStyle w:val="Hyperlink"/>
            <w:rFonts w:ascii="Calibri" w:hAnsi="Calibri" w:eastAsia="Calibri" w:cs="Calibri"/>
            <w:b w:val="1"/>
            <w:bCs w:val="1"/>
            <w:sz w:val="22"/>
            <w:szCs w:val="22"/>
          </w:rPr>
          <w:t>Criminology Course Assessment</w:t>
        </w:r>
      </w:hyperlink>
    </w:p>
    <w:p w:rsidR="67789965" w:rsidP="086CE26A" w:rsidRDefault="67789965" w14:paraId="28CDE56F" w14:textId="5379CD17">
      <w:pPr>
        <w:pStyle w:val="ListParagraph"/>
        <w:numPr>
          <w:ilvl w:val="0"/>
          <w:numId w:val="11"/>
        </w:numPr>
        <w:rPr>
          <w:rFonts w:ascii="Calibri" w:hAnsi="Calibri" w:eastAsia="Calibri" w:cs="Calibri"/>
          <w:b w:val="1"/>
          <w:bCs w:val="1"/>
          <w:color w:val="auto"/>
          <w:sz w:val="22"/>
          <w:szCs w:val="22"/>
        </w:rPr>
      </w:pPr>
      <w:hyperlink r:id="R825ea02cab5f4d54">
        <w:r w:rsidRPr="086CE26A" w:rsidR="67789965">
          <w:rPr>
            <w:rStyle w:val="Hyperlink"/>
            <w:rFonts w:ascii="Calibri" w:hAnsi="Calibri" w:eastAsia="Calibri" w:cs="Calibri"/>
            <w:b w:val="1"/>
            <w:bCs w:val="1"/>
            <w:sz w:val="22"/>
            <w:szCs w:val="22"/>
          </w:rPr>
          <w:t>Criminology Program Assessment</w:t>
        </w:r>
      </w:hyperlink>
      <w:r w:rsidRPr="086CE26A" w:rsidR="67789965">
        <w:rPr>
          <w:rFonts w:ascii="Calibri" w:hAnsi="Calibri" w:eastAsia="Calibri" w:cs="Calibri"/>
          <w:b w:val="1"/>
          <w:bCs w:val="1"/>
          <w:sz w:val="22"/>
          <w:szCs w:val="22"/>
        </w:rPr>
        <w:t xml:space="preserve">  </w:t>
      </w:r>
    </w:p>
    <w:p w:rsidR="007D7446" w:rsidP="007D7446" w:rsidRDefault="007D7446" w14:paraId="2C6D4A97" w14:textId="74AD1BDB">
      <w:pPr>
        <w:contextualSpacing/>
        <w:rPr>
          <w:rFonts w:ascii="Calibri" w:hAnsi="Calibri" w:eastAsia="Calibri" w:cs="Calibri"/>
          <w:b/>
          <w:bCs/>
          <w:sz w:val="22"/>
          <w:szCs w:val="22"/>
        </w:rPr>
      </w:pPr>
    </w:p>
    <w:p w:rsidR="007D7446" w:rsidP="0756CA2D" w:rsidRDefault="007D7446" w14:paraId="686AD600" w14:textId="6F3B8965">
      <w:pPr>
        <w:pStyle w:val="Heading1"/>
        <w:jc w:val="center"/>
        <w:rPr>
          <w:b w:val="1"/>
          <w:bCs w:val="1"/>
          <w:color w:val="000000" w:themeColor="text1" w:themeTint="FF" w:themeShade="FF"/>
          <w:sz w:val="22"/>
          <w:szCs w:val="22"/>
          <w:u w:val="single"/>
        </w:rPr>
      </w:pPr>
      <w:r w:rsidRPr="0756CA2D" w:rsidR="007D7446">
        <w:rPr>
          <w:b w:val="1"/>
          <w:bCs w:val="1"/>
          <w:color w:val="000000" w:themeColor="text1" w:themeTint="FF" w:themeShade="FF"/>
          <w:sz w:val="22"/>
          <w:szCs w:val="22"/>
          <w:u w:val="single"/>
        </w:rPr>
        <w:t>18/19</w:t>
      </w:r>
      <w:r w:rsidRPr="0756CA2D" w:rsidR="007D7446">
        <w:rPr>
          <w:b w:val="1"/>
          <w:bCs w:val="1"/>
          <w:color w:val="000000" w:themeColor="text1" w:themeTint="FF" w:themeShade="FF"/>
          <w:sz w:val="22"/>
          <w:szCs w:val="22"/>
          <w:u w:val="single"/>
        </w:rPr>
        <w:t xml:space="preserve"> PART II. PROGRAM/DISCIPLINE EVALUATION AND ANALYSIS</w:t>
      </w:r>
    </w:p>
    <w:p w:rsidR="007D7446" w:rsidP="007D7446" w:rsidRDefault="007D7446" w14:paraId="65A09CC8" w14:textId="77777777">
      <w:pPr>
        <w:rPr>
          <w:rFonts w:ascii="Calibri" w:hAnsi="Calibri" w:eastAsia="Calibri" w:cs="Calibri"/>
          <w:sz w:val="22"/>
          <w:szCs w:val="22"/>
        </w:rPr>
      </w:pPr>
    </w:p>
    <w:p w:rsidR="007D7446" w:rsidP="007D7446" w:rsidRDefault="007D7446" w14:paraId="5DAB9C3E" w14:textId="77777777">
      <w:pPr>
        <w:pStyle w:val="Heading2"/>
        <w:rPr>
          <w:b/>
          <w:bCs/>
          <w:color w:val="000000" w:themeColor="text1"/>
          <w:sz w:val="22"/>
          <w:szCs w:val="22"/>
        </w:rPr>
      </w:pPr>
      <w:r w:rsidRPr="2338D2F0">
        <w:rPr>
          <w:b/>
          <w:bCs/>
          <w:color w:val="000000" w:themeColor="text1"/>
          <w:sz w:val="22"/>
          <w:szCs w:val="22"/>
        </w:rPr>
        <w:t>1. FACULTY COLLABORATION</w:t>
      </w:r>
    </w:p>
    <w:p w:rsidR="007D7446" w:rsidP="007D7446" w:rsidRDefault="007D7446" w14:paraId="1B95CC78" w14:textId="77777777">
      <w:pPr>
        <w:numPr>
          <w:ilvl w:val="0"/>
          <w:numId w:val="5"/>
        </w:numPr>
        <w:ind w:hanging="360"/>
        <w:rPr>
          <w:rFonts w:ascii="Calibri" w:hAnsi="Calibri"/>
          <w:sz w:val="22"/>
          <w:szCs w:val="22"/>
        </w:rPr>
      </w:pPr>
      <w:r w:rsidRPr="63EE6612" w:rsidR="63EE6612">
        <w:rPr>
          <w:rFonts w:ascii="Calibri" w:hAnsi="Calibri" w:eastAsia="Calibri" w:cs="Calibri"/>
          <w:sz w:val="22"/>
          <w:szCs w:val="22"/>
        </w:rPr>
        <w:t xml:space="preserve">Describe the program or discipline’s confirmation that faculty are sufficient in number to provide effective instruction. </w:t>
      </w:r>
    </w:p>
    <w:p w:rsidR="007D7446" w:rsidP="0756CA2D" w:rsidRDefault="007D7446" w14:paraId="17061C2E" w14:textId="74E12B93">
      <w:pPr>
        <w:ind w:left="720"/>
        <w:rPr>
          <w:b w:val="1"/>
          <w:bCs w:val="1"/>
        </w:rPr>
      </w:pPr>
      <w:r w:rsidRPr="0756CA2D" w:rsidR="63EE6612">
        <w:rPr>
          <w:b w:val="1"/>
          <w:bCs w:val="1"/>
        </w:rPr>
        <w:t xml:space="preserve">At this time the program has sufficient faculty members to provide effective instruction on the Trinidad campus, but there are concerns regarding the requirement of a master’s to teach in the AA, as the courses are designed transfer to a four year, and the courses fall under the arts and sciences discipline.  One of our adjunct instructors is CTE </w:t>
      </w:r>
      <w:r w:rsidRPr="0756CA2D" w:rsidR="7B8B1684">
        <w:rPr>
          <w:b w:val="1"/>
          <w:bCs w:val="1"/>
        </w:rPr>
        <w:t>credentialed but</w:t>
      </w:r>
      <w:r w:rsidRPr="0756CA2D" w:rsidR="63EE6612">
        <w:rPr>
          <w:b w:val="1"/>
          <w:bCs w:val="1"/>
        </w:rPr>
        <w:t xml:space="preserve"> holds only an </w:t>
      </w:r>
      <w:r w:rsidRPr="0756CA2D" w:rsidR="36F5ABA1">
        <w:rPr>
          <w:b w:val="1"/>
          <w:bCs w:val="1"/>
        </w:rPr>
        <w:t>associate</w:t>
      </w:r>
      <w:r w:rsidRPr="0756CA2D" w:rsidR="63EE6612">
        <w:rPr>
          <w:b w:val="1"/>
          <w:bCs w:val="1"/>
        </w:rPr>
        <w:t xml:space="preserve"> degree in addition to 30 years of experience on the police force.  When this adjunct teaches </w:t>
      </w:r>
      <w:r w:rsidRPr="0756CA2D" w:rsidR="20D9EC76">
        <w:rPr>
          <w:b w:val="1"/>
          <w:bCs w:val="1"/>
        </w:rPr>
        <w:t>classes,</w:t>
      </w:r>
      <w:r w:rsidRPr="0756CA2D" w:rsidR="63EE6612">
        <w:rPr>
          <w:b w:val="1"/>
          <w:bCs w:val="1"/>
        </w:rPr>
        <w:t xml:space="preserve"> he does so in collaboration with the half time instructor who holds a master’s degree in criminal justice.  It is understandable that the half time instructor cannot be an expert in all facets of the criminal justice system and must on occasion co-teach courses with industry experts to ensure students have exposure to various educational experiences and can learn from industry experts.  During the Fall 2019 Semester we added a new adjunct instructor who holds a juris doctorate </w:t>
      </w:r>
      <w:proofErr w:type="gramStart"/>
      <w:r w:rsidRPr="0756CA2D" w:rsidR="63EE6612">
        <w:rPr>
          <w:b w:val="1"/>
          <w:bCs w:val="1"/>
        </w:rPr>
        <w:t>and also</w:t>
      </w:r>
      <w:proofErr w:type="gramEnd"/>
      <w:r w:rsidRPr="0756CA2D" w:rsidR="63EE6612">
        <w:rPr>
          <w:b w:val="1"/>
          <w:bCs w:val="1"/>
        </w:rPr>
        <w:t xml:space="preserve"> works as a county judge.  This instructor teaches our judicial function and principals of criminal law courses. </w:t>
      </w:r>
    </w:p>
    <w:p w:rsidR="007D7446" w:rsidP="63EE6612" w:rsidRDefault="007D7446" w14:paraId="5CD1D82E" w14:textId="64752C79">
      <w:pPr>
        <w:ind w:left="360"/>
        <w:rPr>
          <w:rFonts w:ascii="Calibri Light" w:hAnsi="Calibri Light" w:cs="" w:asciiTheme="majorAscii" w:hAnsiTheme="majorAscii" w:cstheme="majorBidi"/>
          <w:sz w:val="22"/>
          <w:szCs w:val="22"/>
        </w:rPr>
      </w:pPr>
      <w:r w:rsidRPr="63EE6612" w:rsidR="63EE6612">
        <w:rPr>
          <w:rFonts w:ascii="Calibri Light" w:hAnsi="Calibri Light" w:cs="" w:asciiTheme="majorAscii" w:hAnsiTheme="majorAscii" w:cstheme="majorBidi"/>
          <w:sz w:val="22"/>
          <w:szCs w:val="22"/>
        </w:rPr>
        <w:t xml:space="preserve"> </w:t>
      </w:r>
    </w:p>
    <w:p w:rsidR="007D7446" w:rsidP="007D7446" w:rsidRDefault="007D7446" w14:paraId="5809AADF" w14:textId="77777777">
      <w:pPr>
        <w:ind w:left="360"/>
        <w:rPr>
          <w:rFonts w:asciiTheme="majorHAnsi" w:hAnsiTheme="majorHAnsi" w:cstheme="majorBidi"/>
          <w:sz w:val="22"/>
          <w:szCs w:val="22"/>
        </w:rPr>
      </w:pPr>
    </w:p>
    <w:p w:rsidR="007D7446" w:rsidP="63EE6612" w:rsidRDefault="007D7446" w14:paraId="05ED1671" w14:textId="77777777">
      <w:pPr>
        <w:numPr>
          <w:ilvl w:val="0"/>
          <w:numId w:val="5"/>
        </w:numPr>
        <w:ind w:hanging="360"/>
        <w:rPr>
          <w:sz w:val="22"/>
          <w:szCs w:val="22"/>
        </w:rPr>
      </w:pPr>
      <w:r w:rsidRPr="63EE6612" w:rsidR="63EE6612">
        <w:rPr>
          <w:rFonts w:eastAsia="Calibri" w:cs="Calibri"/>
          <w:sz w:val="22"/>
          <w:szCs w:val="22"/>
        </w:rPr>
        <w:t xml:space="preserve">Describe the program’s ability to communicate and collaborate across campuses (if applicable) among all program or discipline </w:t>
      </w:r>
      <w:r w:rsidRPr="63EE6612" w:rsidR="63EE6612">
        <w:rPr>
          <w:rFonts w:eastAsia="Calibri" w:cs="Calibri"/>
          <w:sz w:val="22"/>
          <w:szCs w:val="22"/>
        </w:rPr>
        <w:t>faculty and instructors with such issues as annual reviews, course content, textbook and resource selections, professional development activities, and program delivery.</w:t>
      </w:r>
    </w:p>
    <w:p w:rsidR="63EE6612" w:rsidP="0756CA2D" w:rsidRDefault="63EE6612" w14:paraId="2946A883" w14:textId="2D513278">
      <w:pPr>
        <w:ind w:left="720"/>
        <w:rPr>
          <w:b w:val="1"/>
          <w:bCs w:val="1"/>
        </w:rPr>
      </w:pPr>
      <w:r w:rsidRPr="0756CA2D" w:rsidR="63EE6612">
        <w:rPr>
          <w:b w:val="1"/>
          <w:bCs w:val="1"/>
        </w:rPr>
        <w:t xml:space="preserve">The AA in Criminal Justice is only offered on the Trinidad Campus.  The half time instructor on the Trinidad campus communicates well and works with our new CLETA director who is located on the Valley campus. The half time instructor on the Trinidad Campus is happy to communicate with any individual on the Valley Campus as needed.  The adjunct instructors on the Trinidad Campus, and the half time instructor, communicate well and frequently.  Their high level of cooperation will ensure collaboration </w:t>
      </w:r>
      <w:r w:rsidRPr="0756CA2D" w:rsidR="63EE6612">
        <w:rPr>
          <w:b w:val="1"/>
          <w:bCs w:val="1"/>
        </w:rPr>
        <w:t>regarding</w:t>
      </w:r>
      <w:r w:rsidRPr="0756CA2D" w:rsidR="63EE6612">
        <w:rPr>
          <w:b w:val="1"/>
          <w:bCs w:val="1"/>
        </w:rPr>
        <w:t xml:space="preserve"> reviews, content, and textbook selection on the Trinidad campus.  The half time instructor works annually with the State Discipline Chair regarding criminal justice issues. </w:t>
      </w:r>
    </w:p>
    <w:p w:rsidR="63EE6612" w:rsidP="63EE6612" w:rsidRDefault="63EE6612" w14:paraId="06CB55E0" w14:textId="39EE75C5">
      <w:pPr>
        <w:pStyle w:val="Normal"/>
        <w:ind w:left="0" w:hanging="0"/>
        <w:rPr>
          <w:rFonts w:eastAsia="Calibri" w:cs="Calibri"/>
          <w:sz w:val="22"/>
          <w:szCs w:val="22"/>
        </w:rPr>
      </w:pPr>
    </w:p>
    <w:p w:rsidR="007D7446" w:rsidP="007D7446" w:rsidRDefault="007D7446" w14:paraId="73828FF7" w14:textId="77777777">
      <w:pPr>
        <w:ind w:hanging="360"/>
        <w:rPr>
          <w:rFonts w:eastAsia="Calibri" w:cs="Calibri"/>
          <w:sz w:val="22"/>
          <w:szCs w:val="22"/>
        </w:rPr>
      </w:pPr>
    </w:p>
    <w:p w:rsidR="007D7446" w:rsidP="007D7446" w:rsidRDefault="007D7446" w14:paraId="2CD7D81C" w14:textId="77777777">
      <w:pPr>
        <w:pStyle w:val="ListParagraph"/>
        <w:ind w:left="360"/>
        <w:rPr>
          <w:rFonts w:asciiTheme="majorHAnsi" w:hAnsiTheme="majorHAnsi" w:cstheme="majorBidi"/>
          <w:sz w:val="22"/>
          <w:szCs w:val="22"/>
        </w:rPr>
      </w:pPr>
    </w:p>
    <w:p w:rsidR="007D7446" w:rsidP="007D7446" w:rsidRDefault="007D7446" w14:paraId="6F8A795E" w14:textId="77777777">
      <w:pPr>
        <w:pStyle w:val="Heading2"/>
        <w:rPr>
          <w:b/>
          <w:bCs/>
          <w:color w:val="000000" w:themeColor="text1"/>
          <w:sz w:val="22"/>
          <w:szCs w:val="22"/>
        </w:rPr>
      </w:pPr>
      <w:r w:rsidRPr="2338D2F0">
        <w:rPr>
          <w:b/>
          <w:bCs/>
          <w:color w:val="000000" w:themeColor="text1"/>
          <w:sz w:val="22"/>
          <w:szCs w:val="22"/>
        </w:rPr>
        <w:t xml:space="preserve">2. STUDENTS </w:t>
      </w:r>
    </w:p>
    <w:p w:rsidR="007D7446" w:rsidP="007D7446" w:rsidRDefault="007D7446" w14:paraId="2E5F0B21" w14:textId="77777777">
      <w:pPr>
        <w:numPr>
          <w:ilvl w:val="0"/>
          <w:numId w:val="6"/>
        </w:numPr>
        <w:ind w:hanging="360"/>
        <w:rPr>
          <w:sz w:val="22"/>
          <w:szCs w:val="22"/>
        </w:rPr>
      </w:pPr>
      <w:r w:rsidRPr="63EE6612" w:rsidR="63EE6612">
        <w:rPr>
          <w:rFonts w:eastAsia="Calibri" w:cs="Calibri"/>
          <w:sz w:val="22"/>
          <w:szCs w:val="22"/>
        </w:rPr>
        <w:t xml:space="preserve">Describe trends, growth, concerns, or challenges in student completion over the past year. </w:t>
      </w:r>
    </w:p>
    <w:p w:rsidR="63EE6612" w:rsidP="0756CA2D" w:rsidRDefault="63EE6612" w14:paraId="5867AC07" w14:textId="65E85F09">
      <w:pPr>
        <w:ind w:left="720"/>
        <w:rPr>
          <w:b w:val="1"/>
          <w:bCs w:val="1"/>
        </w:rPr>
      </w:pPr>
      <w:r w:rsidRPr="0756CA2D" w:rsidR="63EE6612">
        <w:rPr>
          <w:b w:val="1"/>
          <w:bCs w:val="1"/>
        </w:rPr>
        <w:t xml:space="preserve">In the past the half time instructor has noted concerns regarding student readiness for the college level course material present within the Criminal Justice curriculum.  The half time instructor has shared these concerns with the Dean of Instruction and the Student Success Center.  The AA in Criminal Justice program primary consists of student athletes, but we have added a few concurrent enrollment students in the past couple of years.  Typically, only one or two non-traditional students from the community enroll annually.  We try and accommodate the wide variety of students by offering hybrid and traditional classes. </w:t>
      </w:r>
    </w:p>
    <w:p w:rsidR="63EE6612" w:rsidP="63EE6612" w:rsidRDefault="63EE6612" w14:paraId="10CAD36A" w14:textId="47CFEA31">
      <w:pPr>
        <w:pStyle w:val="Normal"/>
        <w:ind w:hanging="0"/>
        <w:rPr>
          <w:rFonts w:eastAsia="Calibri" w:cs="Calibri"/>
          <w:sz w:val="22"/>
          <w:szCs w:val="22"/>
        </w:rPr>
      </w:pPr>
    </w:p>
    <w:p w:rsidR="007D7446" w:rsidP="007D7446" w:rsidRDefault="007D7446" w14:paraId="082FD3C1" w14:textId="77777777">
      <w:pPr>
        <w:ind w:left="-360"/>
        <w:rPr>
          <w:rFonts w:eastAsia="Calibri" w:cs="Calibri"/>
          <w:sz w:val="22"/>
          <w:szCs w:val="22"/>
          <w:highlight w:val="cyan"/>
        </w:rPr>
      </w:pPr>
    </w:p>
    <w:p w:rsidR="007D7446" w:rsidP="007D7446" w:rsidRDefault="007D7446" w14:paraId="2DDB4312" w14:textId="77777777">
      <w:pPr>
        <w:numPr>
          <w:ilvl w:val="0"/>
          <w:numId w:val="6"/>
        </w:numPr>
        <w:ind w:hanging="360"/>
        <w:rPr>
          <w:sz w:val="22"/>
          <w:szCs w:val="22"/>
        </w:rPr>
      </w:pPr>
      <w:r w:rsidRPr="63EE6612" w:rsidR="63EE6612">
        <w:rPr>
          <w:rFonts w:eastAsia="Calibri" w:cs="Calibri"/>
          <w:sz w:val="22"/>
          <w:szCs w:val="22"/>
        </w:rPr>
        <w:t>Describe faculty accessibility to students, engagement of students outside of the classroom, and appropriateness of class schedule designs that meet the needs of its student populations, availability, and demand.</w:t>
      </w:r>
    </w:p>
    <w:p w:rsidR="63EE6612" w:rsidP="0756CA2D" w:rsidRDefault="63EE6612" w14:paraId="5812BD43" w14:textId="5CC995DE">
      <w:pPr>
        <w:ind w:left="720"/>
      </w:pPr>
      <w:r w:rsidRPr="0756CA2D" w:rsidR="63EE6612">
        <w:rPr>
          <w:b w:val="1"/>
          <w:bCs w:val="1"/>
        </w:rPr>
        <w:t xml:space="preserve">The half time faculty member holds regular office hours and is accessible to students as needed.  She is a member of the booster club and attended numerous sporting events this year.  She teaches concurrent enrollment courses.  She collaborates with various policing agencies in Colorado and recruiters typically visit students yearly to discuss employment options. Sarah Sloane is a member of the student emergency fund committee, faculty peer review committee, faculty council, college council, and the curriculum committee.  Sarah Sloane participate in Girls in the Middle and Gold/Blue recruiting days during the 2018/2019 school year.  Classes are offered in a variety of formats including hybrid.  This style has been well received by students as the majority of the criminal justice students are athletes and must balance their commitments to their teams with their coursework.  Additional criminal justice students are working professionals and must balance their educational demands with that of their lives.  The course schedule follows the guaranteed transfer agreement set forth by the state.  The rotation of courses is appropriate for the previously mentioned agreement. </w:t>
      </w:r>
      <w:r w:rsidR="63EE6612">
        <w:rPr/>
        <w:t xml:space="preserve"> </w:t>
      </w:r>
    </w:p>
    <w:p w:rsidR="63EE6612" w:rsidP="63EE6612" w:rsidRDefault="63EE6612" w14:paraId="11F14B99" w14:textId="16BED93E">
      <w:pPr>
        <w:pStyle w:val="Normal"/>
        <w:ind w:left="0"/>
        <w:rPr>
          <w:rFonts w:ascii="Calibri Light" w:hAnsi="Calibri Light" w:eastAsia="Times New Roman" w:cs="" w:asciiTheme="majorAscii" w:hAnsiTheme="majorAscii" w:cstheme="majorBidi"/>
          <w:sz w:val="22"/>
          <w:szCs w:val="22"/>
        </w:rPr>
      </w:pPr>
    </w:p>
    <w:p w:rsidR="007D7446" w:rsidP="007D7446" w:rsidRDefault="007D7446" w14:paraId="320DDB05" w14:textId="77777777">
      <w:pPr>
        <w:ind w:left="-360"/>
        <w:rPr>
          <w:rFonts w:eastAsia="Calibri" w:cs="Calibri"/>
          <w:sz w:val="22"/>
          <w:szCs w:val="22"/>
          <w:highlight w:val="cyan"/>
        </w:rPr>
      </w:pPr>
    </w:p>
    <w:p w:rsidR="007D7446" w:rsidP="007D7446" w:rsidRDefault="007D7446" w14:paraId="589826A2" w14:textId="77777777">
      <w:pPr>
        <w:numPr>
          <w:ilvl w:val="0"/>
          <w:numId w:val="6"/>
        </w:numPr>
        <w:ind w:hanging="360"/>
        <w:rPr>
          <w:rFonts w:asciiTheme="majorHAnsi" w:hAnsiTheme="majorHAnsi"/>
          <w:sz w:val="22"/>
          <w:szCs w:val="22"/>
        </w:rPr>
      </w:pPr>
      <w:r w:rsidRPr="2338D2F0">
        <w:rPr>
          <w:rFonts w:eastAsia="Calibri" w:cs="Calibri"/>
          <w:sz w:val="22"/>
          <w:szCs w:val="22"/>
        </w:rPr>
        <w:t xml:space="preserve">Describe the evidence that the program’s courses and programs successfully meet the learning, and/or employment needs of students. </w:t>
      </w:r>
    </w:p>
    <w:p w:rsidR="63EE6612" w:rsidP="0756CA2D" w:rsidRDefault="63EE6612" w14:paraId="4C0E0632" w14:textId="025EA24D">
      <w:pPr>
        <w:pStyle w:val="Normal"/>
        <w:ind w:left="720"/>
        <w:rPr>
          <w:rFonts w:ascii="Cambria" w:hAnsi="Cambria" w:eastAsia="Cambria" w:cs="Cambria"/>
          <w:b w:val="1"/>
          <w:bCs w:val="1"/>
          <w:sz w:val="24"/>
          <w:szCs w:val="24"/>
        </w:rPr>
      </w:pPr>
      <w:r w:rsidRPr="0756CA2D" w:rsidR="63EE6612">
        <w:rPr>
          <w:rFonts w:ascii="Cambria" w:hAnsi="Cambria" w:eastAsia="Cambria" w:cs="Cambria"/>
          <w:b w:val="1"/>
          <w:bCs w:val="1"/>
          <w:sz w:val="24"/>
          <w:szCs w:val="24"/>
        </w:rPr>
        <w:t> </w:t>
      </w:r>
      <w:r w:rsidRPr="0756CA2D" w:rsidR="63EE6612">
        <w:rPr>
          <w:rFonts w:ascii="Cambria" w:hAnsi="Cambria" w:eastAsia="Cambria" w:cs="Cambria"/>
          <w:b w:val="1"/>
          <w:bCs w:val="1"/>
          <w:sz w:val="24"/>
          <w:szCs w:val="24"/>
        </w:rPr>
        <w:t xml:space="preserve">This program is ideal for students transferring to a </w:t>
      </w:r>
      <w:r w:rsidRPr="0756CA2D" w:rsidR="1E69FB39">
        <w:rPr>
          <w:rFonts w:ascii="Cambria" w:hAnsi="Cambria" w:eastAsia="Cambria" w:cs="Cambria"/>
          <w:b w:val="1"/>
          <w:bCs w:val="1"/>
          <w:sz w:val="24"/>
          <w:szCs w:val="24"/>
        </w:rPr>
        <w:t>4-year</w:t>
      </w:r>
      <w:r w:rsidRPr="0756CA2D" w:rsidR="63EE6612">
        <w:rPr>
          <w:rFonts w:ascii="Cambria" w:hAnsi="Cambria" w:eastAsia="Cambria" w:cs="Cambria"/>
          <w:b w:val="1"/>
          <w:bCs w:val="1"/>
          <w:sz w:val="24"/>
          <w:szCs w:val="24"/>
        </w:rPr>
        <w:t xml:space="preserve"> institution who plan to study criminal justice and/or criminology.  </w:t>
      </w:r>
      <w:proofErr w:type="gramStart"/>
      <w:r w:rsidRPr="0756CA2D" w:rsidR="63EE6612">
        <w:rPr>
          <w:rFonts w:ascii="Cambria" w:hAnsi="Cambria" w:eastAsia="Cambria" w:cs="Cambria"/>
          <w:b w:val="1"/>
          <w:bCs w:val="1"/>
          <w:sz w:val="24"/>
          <w:szCs w:val="24"/>
        </w:rPr>
        <w:t>The majority of</w:t>
      </w:r>
      <w:proofErr w:type="gramEnd"/>
      <w:r w:rsidRPr="0756CA2D" w:rsidR="63EE6612">
        <w:rPr>
          <w:rFonts w:ascii="Cambria" w:hAnsi="Cambria" w:eastAsia="Cambria" w:cs="Cambria"/>
          <w:b w:val="1"/>
          <w:bCs w:val="1"/>
          <w:sz w:val="24"/>
          <w:szCs w:val="24"/>
        </w:rPr>
        <w:t xml:space="preserve"> students who attend the AA in Criminal Justice program at TSJC are too young to attend a CLETA academy as the minimum age for acceptance into that program is </w:t>
      </w:r>
      <w:r w:rsidRPr="0756CA2D" w:rsidR="065B7E77">
        <w:rPr>
          <w:rFonts w:ascii="Cambria" w:hAnsi="Cambria" w:eastAsia="Cambria" w:cs="Cambria"/>
          <w:b w:val="1"/>
          <w:bCs w:val="1"/>
          <w:sz w:val="24"/>
          <w:szCs w:val="24"/>
        </w:rPr>
        <w:t>twenty-one</w:t>
      </w:r>
      <w:r w:rsidRPr="0756CA2D" w:rsidR="63EE6612">
        <w:rPr>
          <w:rFonts w:ascii="Cambria" w:hAnsi="Cambria" w:eastAsia="Cambria" w:cs="Cambria"/>
          <w:b w:val="1"/>
          <w:bCs w:val="1"/>
          <w:sz w:val="24"/>
          <w:szCs w:val="24"/>
        </w:rPr>
        <w:t xml:space="preserve">.   Our AA in Criminal Justice program supports concurrent enrollment students and the student body as the majority to participants are aged 16 – 19.  This makes the transferability of the degree very useful as students go to a </w:t>
      </w:r>
      <w:r w:rsidRPr="0756CA2D" w:rsidR="2658FD4B">
        <w:rPr>
          <w:rFonts w:ascii="Cambria" w:hAnsi="Cambria" w:eastAsia="Cambria" w:cs="Cambria"/>
          <w:b w:val="1"/>
          <w:bCs w:val="1"/>
          <w:sz w:val="24"/>
          <w:szCs w:val="24"/>
        </w:rPr>
        <w:t>four-year</w:t>
      </w:r>
      <w:r w:rsidRPr="0756CA2D" w:rsidR="63EE6612">
        <w:rPr>
          <w:rFonts w:ascii="Cambria" w:hAnsi="Cambria" w:eastAsia="Cambria" w:cs="Cambria"/>
          <w:b w:val="1"/>
          <w:bCs w:val="1"/>
          <w:sz w:val="24"/>
          <w:szCs w:val="24"/>
        </w:rPr>
        <w:t xml:space="preserve"> institution to obtain a bachelor’s degree after finishing at TSJC.  When they finish their bachelor’s </w:t>
      </w:r>
      <w:r w:rsidRPr="0756CA2D" w:rsidR="58AA06AF">
        <w:rPr>
          <w:rFonts w:ascii="Cambria" w:hAnsi="Cambria" w:eastAsia="Cambria" w:cs="Cambria"/>
          <w:b w:val="1"/>
          <w:bCs w:val="1"/>
          <w:sz w:val="24"/>
          <w:szCs w:val="24"/>
        </w:rPr>
        <w:t>degrees,</w:t>
      </w:r>
      <w:r w:rsidRPr="0756CA2D" w:rsidR="63EE6612">
        <w:rPr>
          <w:rFonts w:ascii="Cambria" w:hAnsi="Cambria" w:eastAsia="Cambria" w:cs="Cambria"/>
          <w:b w:val="1"/>
          <w:bCs w:val="1"/>
          <w:sz w:val="24"/>
          <w:szCs w:val="24"/>
        </w:rPr>
        <w:t xml:space="preserve"> they have aged to </w:t>
      </w:r>
      <w:r w:rsidRPr="0756CA2D" w:rsidR="40BCE13A">
        <w:rPr>
          <w:rFonts w:ascii="Cambria" w:hAnsi="Cambria" w:eastAsia="Cambria" w:cs="Cambria"/>
          <w:b w:val="1"/>
          <w:bCs w:val="1"/>
          <w:sz w:val="24"/>
          <w:szCs w:val="24"/>
        </w:rPr>
        <w:t>twenty-one</w:t>
      </w:r>
      <w:r w:rsidRPr="0756CA2D" w:rsidR="63EE6612">
        <w:rPr>
          <w:rFonts w:ascii="Cambria" w:hAnsi="Cambria" w:eastAsia="Cambria" w:cs="Cambria"/>
          <w:b w:val="1"/>
          <w:bCs w:val="1"/>
          <w:sz w:val="24"/>
          <w:szCs w:val="24"/>
        </w:rPr>
        <w:t xml:space="preserve"> and are able to attend a CLETA if desired.  They also become eligible to apply for the position of correctional officer in the state of Colorado once turning </w:t>
      </w:r>
      <w:r w:rsidRPr="0756CA2D" w:rsidR="0D598B09">
        <w:rPr>
          <w:rFonts w:ascii="Cambria" w:hAnsi="Cambria" w:eastAsia="Cambria" w:cs="Cambria"/>
          <w:b w:val="1"/>
          <w:bCs w:val="1"/>
          <w:sz w:val="24"/>
          <w:szCs w:val="24"/>
        </w:rPr>
        <w:t>twenty-one</w:t>
      </w:r>
      <w:r w:rsidRPr="0756CA2D" w:rsidR="63EE6612">
        <w:rPr>
          <w:rFonts w:ascii="Cambria" w:hAnsi="Cambria" w:eastAsia="Cambria" w:cs="Cambria"/>
          <w:b w:val="1"/>
          <w:bCs w:val="1"/>
          <w:sz w:val="24"/>
          <w:szCs w:val="24"/>
        </w:rPr>
        <w:t>.  Students who chose not to transfer after completing the AA in Criminal Justice can consider a career at Springer Correctional Facility in New Mexico where the minimum age requirement for employability is eighteen.  The criminal justice program at Trinidad State has a solid working relationship with Springer Correctional Facility.  Springer training coordinator hosts the students on a tour each spring.  </w:t>
      </w:r>
    </w:p>
    <w:p w:rsidR="63EE6612" w:rsidP="63EE6612" w:rsidRDefault="63EE6612" w14:paraId="7CD2EA57" w14:textId="5E1CEA84">
      <w:pPr>
        <w:pStyle w:val="ListParagraph"/>
        <w:ind w:left="0"/>
        <w:rPr>
          <w:rFonts w:ascii="Calibri Light" w:hAnsi="Calibri Light" w:cs="" w:asciiTheme="majorAscii" w:hAnsiTheme="majorAscii" w:cstheme="majorBidi"/>
          <w:sz w:val="22"/>
          <w:szCs w:val="22"/>
        </w:rPr>
      </w:pPr>
    </w:p>
    <w:p w:rsidR="007D7446" w:rsidP="007D7446" w:rsidRDefault="007D7446" w14:paraId="7A54D167" w14:textId="77777777">
      <w:pPr>
        <w:ind w:left="360"/>
        <w:rPr>
          <w:rFonts w:asciiTheme="majorHAnsi" w:hAnsiTheme="majorHAnsi" w:cstheme="majorBidi"/>
          <w:sz w:val="22"/>
          <w:szCs w:val="22"/>
        </w:rPr>
      </w:pPr>
    </w:p>
    <w:p w:rsidR="007D7446" w:rsidP="007D7446" w:rsidRDefault="007D7446" w14:paraId="22F260E5" w14:textId="77777777">
      <w:pPr>
        <w:numPr>
          <w:ilvl w:val="0"/>
          <w:numId w:val="6"/>
        </w:numPr>
        <w:ind w:hanging="360"/>
        <w:rPr>
          <w:sz w:val="22"/>
          <w:szCs w:val="22"/>
        </w:rPr>
      </w:pPr>
      <w:r w:rsidRPr="187C94B7">
        <w:rPr>
          <w:rFonts w:eastAsia="Calibri" w:cs="Calibri"/>
          <w:sz w:val="22"/>
          <w:szCs w:val="22"/>
        </w:rPr>
        <w:t>Describe transferability, national/state exam pass rates, licensure, and completion rates for the program.</w:t>
      </w:r>
    </w:p>
    <w:p w:rsidR="007D7446" w:rsidP="0756CA2D" w:rsidRDefault="007D7446" w14:paraId="477BEA10" w14:textId="77777777">
      <w:pPr>
        <w:ind w:left="720"/>
        <w:rPr>
          <w:rFonts w:ascii="Cambria" w:hAnsi="Cambria" w:eastAsia="Cambria" w:cs="Cambria"/>
          <w:b w:val="1"/>
          <w:bCs w:val="1"/>
          <w:sz w:val="24"/>
          <w:szCs w:val="24"/>
          <w:highlight w:val="yellow"/>
        </w:rPr>
      </w:pPr>
      <w:r w:rsidRPr="0756CA2D" w:rsidR="007D7446">
        <w:rPr>
          <w:rFonts w:ascii="Cambria" w:hAnsi="Cambria" w:eastAsia="Cambria" w:cs="Cambria"/>
          <w:b w:val="1"/>
          <w:bCs w:val="1"/>
          <w:sz w:val="24"/>
          <w:szCs w:val="24"/>
        </w:rPr>
        <w:t xml:space="preserve">The AA in Criminal Justice is a designed transfer degree.  We follow the statewide articulation agreement.  The agreement can be found here - </w:t>
      </w:r>
      <w:hyperlink r:id="R7a1b7de65704433c">
        <w:r w:rsidRPr="0756CA2D" w:rsidR="007D7446">
          <w:rPr>
            <w:rStyle w:val="Hyperlink"/>
            <w:rFonts w:ascii="Cambria" w:hAnsi="Cambria" w:eastAsia="Cambria" w:cs="Cambria"/>
            <w:b w:val="1"/>
            <w:bCs w:val="1"/>
            <w:sz w:val="24"/>
            <w:szCs w:val="24"/>
          </w:rPr>
          <w:t>http://highered.colorado.gov/Academics/Transfers/Agreements/STAA_CRIMINAL_JUSTICE_Final.pdf</w:t>
        </w:r>
      </w:hyperlink>
      <w:r w:rsidRPr="0756CA2D" w:rsidR="007D7446">
        <w:rPr>
          <w:rFonts w:ascii="Cambria" w:hAnsi="Cambria" w:eastAsia="Cambria" w:cs="Cambria"/>
          <w:b w:val="1"/>
          <w:bCs w:val="1"/>
          <w:sz w:val="24"/>
          <w:szCs w:val="24"/>
        </w:rPr>
        <w:t xml:space="preserve"> The half time instructor has never been provided with any data to analyze regarding completion rates and there is no national exam for the AA.</w:t>
      </w:r>
    </w:p>
    <w:p w:rsidR="007D7446" w:rsidP="007D7446" w:rsidRDefault="007D7446" w14:paraId="77CF3C7A" w14:textId="77777777">
      <w:pPr>
        <w:ind w:left="1440"/>
        <w:rPr>
          <w:rFonts w:ascii="Calibri" w:hAnsi="Calibri" w:eastAsia="Calibri" w:cs="Calibri"/>
          <w:sz w:val="22"/>
          <w:szCs w:val="22"/>
          <w:highlight w:val="cyan"/>
        </w:rPr>
      </w:pPr>
    </w:p>
    <w:p w:rsidR="007D7446" w:rsidP="007D7446" w:rsidRDefault="007D7446" w14:paraId="64501E43" w14:textId="77777777">
      <w:pPr>
        <w:pStyle w:val="Heading2"/>
        <w:rPr>
          <w:b/>
          <w:bCs/>
          <w:color w:val="000000" w:themeColor="text1"/>
          <w:sz w:val="22"/>
          <w:szCs w:val="22"/>
        </w:rPr>
      </w:pPr>
      <w:r w:rsidRPr="2338D2F0">
        <w:rPr>
          <w:b/>
          <w:bCs/>
          <w:color w:val="000000" w:themeColor="text1"/>
          <w:sz w:val="22"/>
          <w:szCs w:val="22"/>
        </w:rPr>
        <w:t>3. CURRICULUM CONTENT, DESIGN, AND DELIVERY</w:t>
      </w:r>
    </w:p>
    <w:p w:rsidR="007D7446" w:rsidP="63EE6612" w:rsidRDefault="007D7446" w14:paraId="70A5D99D" w14:textId="77777777">
      <w:pPr>
        <w:numPr>
          <w:ilvl w:val="0"/>
          <w:numId w:val="7"/>
        </w:numPr>
        <w:ind w:hanging="360"/>
        <w:rPr>
          <w:sz w:val="22"/>
          <w:szCs w:val="22"/>
        </w:rPr>
      </w:pPr>
      <w:r w:rsidRPr="63EE6612" w:rsidR="63EE6612">
        <w:rPr>
          <w:rFonts w:eastAsia="Calibri" w:cs="Calibri"/>
          <w:sz w:val="22"/>
          <w:szCs w:val="22"/>
        </w:rPr>
        <w:t>Describe how the program’s academic courses conform in content, textbooks, and instructional methods to current discipline standards and are designed to meet the degree and/or general education needs of students.</w:t>
      </w:r>
    </w:p>
    <w:p w:rsidR="63EE6612" w:rsidP="0756CA2D" w:rsidRDefault="63EE6612" w14:paraId="74063914" w14:textId="15A80A99">
      <w:pPr>
        <w:ind w:left="720"/>
        <w:rPr>
          <w:b w:val="1"/>
          <w:bCs w:val="1"/>
        </w:rPr>
      </w:pPr>
      <w:r w:rsidRPr="0756CA2D" w:rsidR="63EE6612">
        <w:rPr>
          <w:b w:val="1"/>
          <w:bCs w:val="1"/>
        </w:rPr>
        <w:t xml:space="preserve">The AA in Criminal Justice is a designed transfer degree.  Therefore, we follow the prescribed state curriculum including the competencies mandated in the common course numbering system. The half time instructor has been working with her colleagues and State Division Chair to revise the learning outcomes for the CRJ courses, in the state of Colorado, for the designed transfer degree in addition to providing guidance on other requirement for the degree such as the appropriate math course students should take.  </w:t>
      </w:r>
    </w:p>
    <w:p w:rsidR="007D7446" w:rsidP="007D7446" w:rsidRDefault="007D7446" w14:paraId="293F7678" w14:textId="77777777">
      <w:pPr>
        <w:rPr>
          <w:rFonts w:ascii="Calibri" w:hAnsi="Calibri" w:eastAsia="Calibri" w:cs="Calibri"/>
          <w:sz w:val="22"/>
          <w:szCs w:val="22"/>
        </w:rPr>
      </w:pPr>
    </w:p>
    <w:p w:rsidR="007D7446" w:rsidP="63EE6612" w:rsidRDefault="007D7446" w14:paraId="02B0A846" w14:textId="77777777">
      <w:pPr>
        <w:numPr>
          <w:ilvl w:val="0"/>
          <w:numId w:val="7"/>
        </w:numPr>
        <w:ind w:hanging="360"/>
        <w:rPr>
          <w:sz w:val="22"/>
          <w:szCs w:val="22"/>
        </w:rPr>
      </w:pPr>
      <w:r w:rsidRPr="63EE6612" w:rsidR="63EE6612">
        <w:rPr>
          <w:rFonts w:eastAsia="Calibri" w:cs="Calibri"/>
          <w:sz w:val="22"/>
          <w:szCs w:val="22"/>
        </w:rPr>
        <w:t>Describe how the program collects and reviews student learning outcome data for courses and programs, takes active steps to improve achievement, and reports the results.</w:t>
      </w:r>
    </w:p>
    <w:p w:rsidR="63EE6612" w:rsidP="0756CA2D" w:rsidRDefault="63EE6612" w14:paraId="36094B80" w14:textId="7B5DD40B">
      <w:pPr>
        <w:ind w:left="720"/>
        <w:rPr>
          <w:b w:val="1"/>
          <w:bCs w:val="1"/>
        </w:rPr>
      </w:pPr>
      <w:r w:rsidRPr="0756CA2D" w:rsidR="63EE6612">
        <w:rPr>
          <w:b w:val="1"/>
          <w:bCs w:val="1"/>
        </w:rPr>
        <w:t>The half time instructor completes all required assessment activities as outlined on the curriculum map.  Each time a course is offered by the half time instructor assessment activities are completed.  This information is used to improve student learning outcomes.</w:t>
      </w:r>
    </w:p>
    <w:p w:rsidR="63EE6612" w:rsidP="63EE6612" w:rsidRDefault="63EE6612" w14:paraId="45919808" w14:textId="7925307A">
      <w:pPr>
        <w:pStyle w:val="Normal"/>
        <w:ind w:left="0" w:hanging="0"/>
        <w:rPr>
          <w:rFonts w:eastAsia="Calibri" w:cs="Calibri"/>
          <w:sz w:val="22"/>
          <w:szCs w:val="22"/>
        </w:rPr>
      </w:pPr>
    </w:p>
    <w:p w:rsidR="007D7446" w:rsidP="007D7446" w:rsidRDefault="007D7446" w14:paraId="42DFC052" w14:textId="77777777">
      <w:pPr>
        <w:rPr>
          <w:rFonts w:eastAsia="Calibri" w:asciiTheme="majorHAnsi" w:hAnsiTheme="majorHAnsi" w:cstheme="majorBidi"/>
          <w:sz w:val="22"/>
          <w:szCs w:val="22"/>
        </w:rPr>
      </w:pPr>
    </w:p>
    <w:tbl>
      <w:tblPr>
        <w:tblStyle w:val="TableGrid"/>
        <w:tblW w:w="0" w:type="auto"/>
        <w:tblLayout w:type="fixed"/>
        <w:tblLook w:val="06A0" w:firstRow="1" w:lastRow="0" w:firstColumn="1" w:lastColumn="0" w:noHBand="1" w:noVBand="1"/>
      </w:tblPr>
      <w:tblGrid>
        <w:gridCol w:w="6480"/>
        <w:gridCol w:w="6480"/>
      </w:tblGrid>
      <w:tr w:rsidR="007D7446" w:rsidTr="00DA270E" w14:paraId="5E15A224" w14:textId="77777777">
        <w:tc>
          <w:tcPr>
            <w:tcW w:w="6480" w:type="dxa"/>
          </w:tcPr>
          <w:p w:rsidR="007D7446" w:rsidP="00DA270E" w:rsidRDefault="007D7446" w14:paraId="1CE1DD90" w14:textId="77777777">
            <w:r w:rsidRPr="0CCEF5C8">
              <w:rPr>
                <w:rFonts w:ascii="Calibri Light" w:hAnsi="Calibri Light" w:eastAsia="Calibri Light" w:cs="Calibri Light"/>
                <w:b/>
                <w:bCs/>
                <w:sz w:val="22"/>
                <w:szCs w:val="22"/>
              </w:rPr>
              <w:t xml:space="preserve">Program Outcomes </w:t>
            </w:r>
          </w:p>
        </w:tc>
        <w:tc>
          <w:tcPr>
            <w:tcW w:w="6480" w:type="dxa"/>
          </w:tcPr>
          <w:p w:rsidR="007D7446" w:rsidP="00DA270E" w:rsidRDefault="007D7446" w14:paraId="1FFD93A3" w14:textId="77777777">
            <w:r w:rsidRPr="0CCEF5C8">
              <w:rPr>
                <w:rFonts w:ascii="Calibri Light" w:hAnsi="Calibri Light" w:eastAsia="Calibri Light" w:cs="Calibri Light"/>
                <w:b/>
                <w:bCs/>
                <w:sz w:val="22"/>
                <w:szCs w:val="22"/>
              </w:rPr>
              <w:t xml:space="preserve">Description of measurement instrument </w:t>
            </w:r>
          </w:p>
        </w:tc>
      </w:tr>
      <w:tr w:rsidR="007D7446" w:rsidTr="00DA270E" w14:paraId="2DB8C1C9" w14:textId="77777777">
        <w:tc>
          <w:tcPr>
            <w:tcW w:w="6480" w:type="dxa"/>
          </w:tcPr>
          <w:p w:rsidR="007D7446" w:rsidP="00DA270E" w:rsidRDefault="007D7446" w14:paraId="7EFA1551" w14:textId="77777777">
            <w:r w:rsidRPr="0CCEF5C8">
              <w:rPr>
                <w:rFonts w:ascii="Calibri" w:hAnsi="Calibri" w:eastAsia="Calibri" w:cs="Calibri"/>
                <w:sz w:val="22"/>
                <w:szCs w:val="22"/>
              </w:rPr>
              <w:t>Analyze the philosophical underpinnings of Criminal and Civil Law including the rules of evidence.</w:t>
            </w:r>
          </w:p>
        </w:tc>
        <w:tc>
          <w:tcPr>
            <w:tcW w:w="6480" w:type="dxa"/>
          </w:tcPr>
          <w:p w:rsidR="007D7446" w:rsidP="00DA270E" w:rsidRDefault="007D7446" w14:paraId="5B10C740" w14:textId="77777777">
            <w:r w:rsidRPr="0CCEF5C8">
              <w:rPr>
                <w:rFonts w:ascii="Calibri" w:hAnsi="Calibri" w:eastAsia="Calibri" w:cs="Calibri"/>
                <w:sz w:val="22"/>
                <w:szCs w:val="22"/>
              </w:rPr>
              <w:t>This assessed through various means including quizzes, tests, written assignments, presentations, and group projects.</w:t>
            </w:r>
          </w:p>
        </w:tc>
      </w:tr>
      <w:tr w:rsidR="007D7446" w:rsidTr="00DA270E" w14:paraId="2357AF76" w14:textId="77777777">
        <w:tc>
          <w:tcPr>
            <w:tcW w:w="6480" w:type="dxa"/>
          </w:tcPr>
          <w:p w:rsidR="007D7446" w:rsidP="00DA270E" w:rsidRDefault="007D7446" w14:paraId="23EF0633" w14:textId="77777777">
            <w:r w:rsidRPr="0CCEF5C8">
              <w:rPr>
                <w:rFonts w:ascii="Calibri" w:hAnsi="Calibri" w:eastAsia="Calibri" w:cs="Calibri"/>
                <w:sz w:val="22"/>
                <w:szCs w:val="22"/>
              </w:rPr>
              <w:t>Explain the functions and role of various criminal justice practitioners in the operation of an ethical and professional system of justice that exists within a diverse society.</w:t>
            </w:r>
          </w:p>
        </w:tc>
        <w:tc>
          <w:tcPr>
            <w:tcW w:w="6480" w:type="dxa"/>
          </w:tcPr>
          <w:p w:rsidR="007D7446" w:rsidP="00DA270E" w:rsidRDefault="007D7446" w14:paraId="23CDA5A0" w14:textId="77777777">
            <w:r w:rsidRPr="0CCEF5C8">
              <w:rPr>
                <w:rFonts w:ascii="Calibri" w:hAnsi="Calibri" w:eastAsia="Calibri" w:cs="Calibri"/>
                <w:sz w:val="22"/>
                <w:szCs w:val="22"/>
              </w:rPr>
              <w:t>This assessed through various means including quizzes, tests, written assignments, presentations, and group projects.</w:t>
            </w:r>
          </w:p>
        </w:tc>
      </w:tr>
      <w:tr w:rsidR="007D7446" w:rsidTr="00DA270E" w14:paraId="51CC2261" w14:textId="77777777">
        <w:tc>
          <w:tcPr>
            <w:tcW w:w="6480" w:type="dxa"/>
          </w:tcPr>
          <w:p w:rsidR="007D7446" w:rsidP="00DA270E" w:rsidRDefault="007D7446" w14:paraId="75F30E84" w14:textId="77777777">
            <w:r w:rsidRPr="0CCEF5C8">
              <w:rPr>
                <w:rFonts w:ascii="Calibri" w:hAnsi="Calibri" w:eastAsia="Calibri" w:cs="Calibri"/>
                <w:sz w:val="22"/>
                <w:szCs w:val="22"/>
              </w:rPr>
              <w:lastRenderedPageBreak/>
              <w:t>Describe the function of criminal justice, including the system's principles, agencies, and processes.</w:t>
            </w:r>
          </w:p>
        </w:tc>
        <w:tc>
          <w:tcPr>
            <w:tcW w:w="6480" w:type="dxa"/>
          </w:tcPr>
          <w:p w:rsidR="007D7446" w:rsidP="00DA270E" w:rsidRDefault="007D7446" w14:paraId="0880D731" w14:textId="77777777">
            <w:r w:rsidRPr="0CCEF5C8">
              <w:rPr>
                <w:rFonts w:ascii="Calibri" w:hAnsi="Calibri" w:eastAsia="Calibri" w:cs="Calibri"/>
                <w:sz w:val="22"/>
                <w:szCs w:val="22"/>
              </w:rPr>
              <w:t>This assessed through various means including quizzes, tests, written assignments, presentations, and group projects.</w:t>
            </w:r>
          </w:p>
        </w:tc>
      </w:tr>
      <w:tr w:rsidR="007D7446" w:rsidTr="00DA270E" w14:paraId="22162872" w14:textId="77777777">
        <w:tc>
          <w:tcPr>
            <w:tcW w:w="6480" w:type="dxa"/>
          </w:tcPr>
          <w:p w:rsidR="007D7446" w:rsidP="00DA270E" w:rsidRDefault="007D7446" w14:paraId="1F4FCA31" w14:textId="77777777">
            <w:r w:rsidRPr="0CCEF5C8">
              <w:rPr>
                <w:rFonts w:ascii="Calibri" w:hAnsi="Calibri" w:eastAsia="Calibri" w:cs="Calibri"/>
                <w:sz w:val="22"/>
                <w:szCs w:val="22"/>
              </w:rPr>
              <w:t>Describe problems associated with effecting justice in a diverse and stratified society.</w:t>
            </w:r>
          </w:p>
        </w:tc>
        <w:tc>
          <w:tcPr>
            <w:tcW w:w="6480" w:type="dxa"/>
          </w:tcPr>
          <w:p w:rsidR="007D7446" w:rsidP="00DA270E" w:rsidRDefault="007D7446" w14:paraId="530C834E" w14:textId="77777777">
            <w:r w:rsidRPr="0CCEF5C8">
              <w:rPr>
                <w:rFonts w:ascii="Calibri" w:hAnsi="Calibri" w:eastAsia="Calibri" w:cs="Calibri"/>
                <w:sz w:val="22"/>
                <w:szCs w:val="22"/>
              </w:rPr>
              <w:t>This assessed through various means including quizzes, tests, written assignments, presentations, and group projects.</w:t>
            </w:r>
          </w:p>
        </w:tc>
      </w:tr>
    </w:tbl>
    <w:p w:rsidR="007D7446" w:rsidP="007D7446" w:rsidRDefault="007D7446" w14:paraId="471A607A" w14:textId="77777777">
      <w:pPr>
        <w:rPr>
          <w:rFonts w:eastAsia="Calibri" w:asciiTheme="majorHAnsi" w:hAnsiTheme="majorHAnsi" w:cstheme="majorBidi"/>
          <w:sz w:val="22"/>
          <w:szCs w:val="22"/>
        </w:rPr>
      </w:pPr>
    </w:p>
    <w:p w:rsidR="007D7446" w:rsidP="007D7446" w:rsidRDefault="007D7446" w14:paraId="59F3F199" w14:textId="77777777">
      <w:pPr>
        <w:pStyle w:val="Heading2"/>
        <w:rPr>
          <w:b/>
          <w:bCs/>
          <w:color w:val="000000" w:themeColor="text1"/>
          <w:sz w:val="22"/>
          <w:szCs w:val="22"/>
        </w:rPr>
      </w:pPr>
      <w:r w:rsidRPr="2338D2F0">
        <w:rPr>
          <w:b/>
          <w:bCs/>
          <w:color w:val="000000" w:themeColor="text1"/>
          <w:sz w:val="22"/>
          <w:szCs w:val="22"/>
        </w:rPr>
        <w:t>4. INSTITUTIONAL SUPPORT</w:t>
      </w:r>
    </w:p>
    <w:p w:rsidR="007D7446" w:rsidP="007D7446" w:rsidRDefault="007D7446" w14:paraId="7E886D25" w14:textId="77777777">
      <w:pPr>
        <w:numPr>
          <w:ilvl w:val="0"/>
          <w:numId w:val="8"/>
        </w:numPr>
        <w:ind w:hanging="360"/>
        <w:rPr>
          <w:color w:val="000000" w:themeColor="text1"/>
          <w:sz w:val="22"/>
          <w:szCs w:val="22"/>
        </w:rPr>
      </w:pPr>
      <w:r w:rsidRPr="63EE6612" w:rsidR="63EE6612">
        <w:rPr>
          <w:rFonts w:eastAsia="Calibri" w:cs="Calibri"/>
          <w:color w:val="000000" w:themeColor="text1" w:themeTint="FF" w:themeShade="FF"/>
          <w:sz w:val="22"/>
          <w:szCs w:val="22"/>
        </w:rPr>
        <w:t>Does the program possess adequate facilities, equipment, and technology to maintain the effectiveness of its courses and programs?  Please explain.</w:t>
      </w:r>
    </w:p>
    <w:p w:rsidR="63EE6612" w:rsidP="0756CA2D" w:rsidRDefault="63EE6612" w14:paraId="4BC178F9" w14:textId="7E9222E9">
      <w:pPr>
        <w:ind w:left="720"/>
      </w:pPr>
      <w:r w:rsidRPr="0756CA2D" w:rsidR="63EE6612">
        <w:rPr>
          <w:b w:val="1"/>
          <w:bCs w:val="1"/>
        </w:rPr>
        <w:t>The program does possess adequate facilities, equipment, and technology to maintain effectiveness.</w:t>
      </w:r>
      <w:r w:rsidR="63EE6612">
        <w:rPr/>
        <w:t xml:space="preserve">   </w:t>
      </w:r>
    </w:p>
    <w:p w:rsidR="007D7446" w:rsidP="007D7446" w:rsidRDefault="007D7446" w14:paraId="148B1198" w14:textId="77777777">
      <w:pPr>
        <w:ind w:left="-360"/>
        <w:rPr>
          <w:rFonts w:eastAsia="Calibri" w:cs="Calibri"/>
          <w:color w:val="000000" w:themeColor="text1"/>
          <w:sz w:val="22"/>
          <w:szCs w:val="22"/>
          <w:highlight w:val="cyan"/>
        </w:rPr>
      </w:pPr>
    </w:p>
    <w:p w:rsidR="007D7446" w:rsidP="63EE6612" w:rsidRDefault="007D7446" w14:paraId="362EA4A0" w14:textId="77777777">
      <w:pPr>
        <w:numPr>
          <w:ilvl w:val="0"/>
          <w:numId w:val="8"/>
        </w:numPr>
        <w:ind w:hanging="360"/>
        <w:rPr>
          <w:sz w:val="22"/>
          <w:szCs w:val="22"/>
        </w:rPr>
      </w:pPr>
      <w:r w:rsidRPr="63EE6612" w:rsidR="63EE6612">
        <w:rPr>
          <w:rFonts w:eastAsia="Calibri" w:cs="Calibri"/>
          <w:sz w:val="22"/>
          <w:szCs w:val="22"/>
        </w:rPr>
        <w:t>Describe how the program or discipline integrates academic learning with student services.  Please explain how these are utilized to make your program/discipline effective.</w:t>
      </w:r>
    </w:p>
    <w:p w:rsidR="63EE6612" w:rsidP="0756CA2D" w:rsidRDefault="63EE6612" w14:paraId="31C1E2C1" w14:textId="1B3D8FCF">
      <w:pPr>
        <w:ind w:left="720"/>
      </w:pPr>
      <w:r w:rsidRPr="0756CA2D" w:rsidR="63EE6612">
        <w:rPr>
          <w:b w:val="1"/>
          <w:bCs w:val="1"/>
        </w:rPr>
        <w:t xml:space="preserve">The half time instructor physically takes students to the student success center on the first day of classes and explains the function of the center.  In addition, the half time instructor immediately notifies the intervention team whenever a concern about a student arises. She ensures that </w:t>
      </w:r>
      <w:proofErr w:type="gramStart"/>
      <w:r w:rsidRPr="0756CA2D" w:rsidR="63EE6612">
        <w:rPr>
          <w:b w:val="1"/>
          <w:bCs w:val="1"/>
        </w:rPr>
        <w:t>all of</w:t>
      </w:r>
      <w:proofErr w:type="gramEnd"/>
      <w:r w:rsidRPr="0756CA2D" w:rsidR="63EE6612">
        <w:rPr>
          <w:b w:val="1"/>
          <w:bCs w:val="1"/>
        </w:rPr>
        <w:t xml:space="preserve"> her assignments require students to work at the college level.  </w:t>
      </w:r>
      <w:proofErr w:type="gramStart"/>
      <w:r w:rsidRPr="0756CA2D" w:rsidR="63EE6612">
        <w:rPr>
          <w:b w:val="1"/>
          <w:bCs w:val="1"/>
        </w:rPr>
        <w:t>All of</w:t>
      </w:r>
      <w:proofErr w:type="gramEnd"/>
      <w:r w:rsidRPr="0756CA2D" w:rsidR="63EE6612">
        <w:rPr>
          <w:b w:val="1"/>
          <w:bCs w:val="1"/>
        </w:rPr>
        <w:t xml:space="preserve"> the textbooks she selects are appropriate for students working at the college level.  Exams and written assignments are challenging.  When a student struggles, she encourages them to seek assistance at the learning center and/or writing center in addition to offering one on one tutoring during office hours.  She utilizes the early alert system.  The instructor sent 8 alerts this year. </w:t>
      </w:r>
      <w:r w:rsidR="63EE6612">
        <w:rPr/>
        <w:t xml:space="preserve"> </w:t>
      </w:r>
    </w:p>
    <w:p w:rsidR="63EE6612" w:rsidP="63EE6612" w:rsidRDefault="63EE6612" w14:paraId="6C70AA96" w14:textId="540D9FA5">
      <w:pPr>
        <w:pStyle w:val="Normal"/>
        <w:ind w:left="0" w:hanging="0"/>
        <w:rPr>
          <w:rFonts w:eastAsia="Calibri" w:cs="Calibri"/>
          <w:sz w:val="22"/>
          <w:szCs w:val="22"/>
        </w:rPr>
      </w:pPr>
    </w:p>
    <w:p w:rsidR="007D7446" w:rsidP="007D7446" w:rsidRDefault="007D7446" w14:paraId="40CBAC1D" w14:textId="77777777">
      <w:pPr>
        <w:ind w:left="360"/>
        <w:rPr>
          <w:rFonts w:ascii="Calibri" w:hAnsi="Calibri" w:eastAsia="Calibri" w:cs="Calibri"/>
          <w:sz w:val="22"/>
          <w:szCs w:val="22"/>
          <w:highlight w:val="cyan"/>
        </w:rPr>
      </w:pPr>
    </w:p>
    <w:p w:rsidR="007D7446" w:rsidP="007D7446" w:rsidRDefault="007D7446" w14:paraId="6096B9C3" w14:textId="77777777">
      <w:pPr>
        <w:numPr>
          <w:ilvl w:val="0"/>
          <w:numId w:val="8"/>
        </w:numPr>
        <w:ind w:hanging="360"/>
        <w:rPr>
          <w:sz w:val="22"/>
          <w:szCs w:val="22"/>
        </w:rPr>
      </w:pPr>
      <w:r w:rsidRPr="63EE6612" w:rsidR="63EE6612">
        <w:rPr>
          <w:rFonts w:eastAsia="Calibri" w:cs="Calibri"/>
          <w:sz w:val="22"/>
          <w:szCs w:val="22"/>
        </w:rPr>
        <w:t>Does the college support professional development activities that are adequate for faculty to maintain and upgrade their knowledge and skills in the program or discipline? Please explain.</w:t>
      </w:r>
    </w:p>
    <w:p w:rsidR="63EE6612" w:rsidP="0756CA2D" w:rsidRDefault="63EE6612" w14:paraId="6443547B" w14:textId="5EA58AC3">
      <w:pPr>
        <w:ind w:left="720"/>
        <w:rPr>
          <w:b w:val="1"/>
          <w:bCs w:val="1"/>
        </w:rPr>
      </w:pPr>
      <w:r w:rsidRPr="0756CA2D" w:rsidR="63EE6612">
        <w:rPr>
          <w:b w:val="1"/>
          <w:bCs w:val="1"/>
        </w:rPr>
        <w:t xml:space="preserve">The college does support professional development activities in the form of time and encouragement, but it’s up to individual instructors to pay for their own continuing education if the course is taken at a </w:t>
      </w:r>
      <w:proofErr w:type="gramStart"/>
      <w:r w:rsidRPr="0756CA2D" w:rsidR="63EE6612">
        <w:rPr>
          <w:b w:val="1"/>
          <w:bCs w:val="1"/>
        </w:rPr>
        <w:t>4 year</w:t>
      </w:r>
      <w:proofErr w:type="gramEnd"/>
      <w:r w:rsidRPr="0756CA2D" w:rsidR="63EE6612">
        <w:rPr>
          <w:b w:val="1"/>
          <w:bCs w:val="1"/>
        </w:rPr>
        <w:t xml:space="preserve"> institution.  The half time instructor, Sarah Sloane, has paid for a second master's degree to ensure compliance.  She was awarded a stipend from CCCS to assist with the costs.  The stipend paid $6000 towards the $24,000 tuition cost. The half time instructor attended a CLETA in order to obtain POST certification during the 2018/2019 school year.  The employee scholarship and foundation scholarship helped to cover approximately 75% of the costs of the POST certification.  The half time instructor will now devote time towards development in the field of physical education/human performance in order to remain competent in the other discipline she teaches.  </w:t>
      </w:r>
    </w:p>
    <w:p w:rsidR="63EE6612" w:rsidP="63EE6612" w:rsidRDefault="63EE6612" w14:paraId="1840E211" w14:textId="03C57D26">
      <w:pPr>
        <w:pStyle w:val="Normal"/>
        <w:ind w:left="0"/>
        <w:rPr>
          <w:rFonts w:ascii="Calibri Light" w:hAnsi="Calibri Light" w:cs="" w:asciiTheme="majorAscii" w:hAnsiTheme="majorAscii" w:cstheme="majorBidi"/>
          <w:sz w:val="22"/>
          <w:szCs w:val="22"/>
        </w:rPr>
      </w:pPr>
    </w:p>
    <w:p w:rsidR="007D7446" w:rsidP="007D7446" w:rsidRDefault="007D7446" w14:paraId="1FC9424C" w14:textId="77777777">
      <w:pPr>
        <w:pStyle w:val="Heading2"/>
        <w:rPr>
          <w:b/>
          <w:bCs/>
          <w:color w:val="000000" w:themeColor="text1"/>
          <w:sz w:val="22"/>
          <w:szCs w:val="22"/>
        </w:rPr>
      </w:pPr>
      <w:r w:rsidRPr="2338D2F0">
        <w:rPr>
          <w:b/>
          <w:bCs/>
          <w:color w:val="000000" w:themeColor="text1"/>
          <w:sz w:val="22"/>
          <w:szCs w:val="22"/>
        </w:rPr>
        <w:t xml:space="preserve">5.  ADVISORY COMMITTEES </w:t>
      </w:r>
    </w:p>
    <w:p w:rsidR="007D7446" w:rsidP="63EE6612" w:rsidRDefault="007D7446" w14:paraId="07012B2A" w14:textId="77777777">
      <w:pPr>
        <w:numPr>
          <w:ilvl w:val="0"/>
          <w:numId w:val="9"/>
        </w:numPr>
        <w:ind w:hanging="360"/>
        <w:rPr>
          <w:sz w:val="22"/>
          <w:szCs w:val="22"/>
        </w:rPr>
      </w:pPr>
      <w:r w:rsidRPr="63EE6612" w:rsidR="63EE6612">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63EE6612" w:rsidP="0756CA2D" w:rsidRDefault="63EE6612" w14:paraId="227584F7" w14:textId="653F3938">
      <w:pPr>
        <w:ind w:left="720"/>
        <w:rPr>
          <w:b w:val="1"/>
          <w:bCs w:val="1"/>
        </w:rPr>
      </w:pPr>
      <w:r w:rsidRPr="0756CA2D" w:rsidR="63EE6612">
        <w:rPr>
          <w:b w:val="1"/>
          <w:bCs w:val="1"/>
        </w:rPr>
        <w:t>This is an Associate of the Arts degree and falls under Arts &amp; Sciences and not CTE.  Therefore, there is no advisory board.  The half time instructor has confirmed with the state discipline chair that advisory boards are not used for AA in criminal justice programs.</w:t>
      </w:r>
    </w:p>
    <w:p w:rsidR="63EE6612" w:rsidP="63EE6612" w:rsidRDefault="63EE6612" w14:paraId="678C3A98" w14:textId="459149F9">
      <w:pPr>
        <w:pStyle w:val="Normal"/>
        <w:ind w:left="0" w:hanging="0"/>
        <w:rPr>
          <w:rFonts w:eastAsia="Calibri" w:cs="Calibri"/>
          <w:sz w:val="22"/>
          <w:szCs w:val="22"/>
        </w:rPr>
      </w:pPr>
    </w:p>
    <w:p w:rsidR="007D7446" w:rsidP="007D7446" w:rsidRDefault="007D7446" w14:paraId="346A2719" w14:textId="77777777">
      <w:pPr>
        <w:ind w:left="360"/>
        <w:rPr>
          <w:sz w:val="22"/>
          <w:szCs w:val="22"/>
          <w:highlight w:val="cyan"/>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007D7446" w:rsidTr="0756CA2D" w14:paraId="0677E013" w14:textId="77777777">
        <w:tc>
          <w:tcPr>
            <w:tcW w:w="12590" w:type="dxa"/>
            <w:gridSpan w:val="5"/>
            <w:shd w:val="clear" w:color="auto" w:fill="D9D9D9" w:themeFill="background1" w:themeFillShade="D9"/>
            <w:tcMar/>
          </w:tcPr>
          <w:p w:rsidR="007D7446" w:rsidP="00DA270E" w:rsidRDefault="007D7446" w14:paraId="676AC797" w14:textId="77777777">
            <w:pPr>
              <w:jc w:val="center"/>
              <w:rPr>
                <w:b/>
                <w:bCs/>
                <w:sz w:val="22"/>
                <w:szCs w:val="22"/>
              </w:rPr>
            </w:pPr>
            <w:r w:rsidRPr="2338D2F0">
              <w:rPr>
                <w:b/>
                <w:bCs/>
                <w:sz w:val="22"/>
                <w:szCs w:val="22"/>
              </w:rPr>
              <w:t>Advisory List</w:t>
            </w:r>
          </w:p>
        </w:tc>
      </w:tr>
      <w:tr w:rsidR="007D7446" w:rsidTr="0756CA2D" w14:paraId="68282D25" w14:textId="77777777">
        <w:tc>
          <w:tcPr>
            <w:tcW w:w="2521" w:type="dxa"/>
            <w:tcMar/>
          </w:tcPr>
          <w:p w:rsidR="007D7446" w:rsidP="00DA270E" w:rsidRDefault="007D7446" w14:paraId="3FDBE1D0" w14:textId="77777777">
            <w:pPr>
              <w:rPr>
                <w:b/>
                <w:bCs/>
                <w:sz w:val="22"/>
                <w:szCs w:val="22"/>
              </w:rPr>
            </w:pPr>
            <w:r w:rsidRPr="2338D2F0">
              <w:rPr>
                <w:b/>
                <w:bCs/>
                <w:sz w:val="22"/>
                <w:szCs w:val="22"/>
              </w:rPr>
              <w:t>Campus</w:t>
            </w:r>
          </w:p>
        </w:tc>
        <w:tc>
          <w:tcPr>
            <w:tcW w:w="2511" w:type="dxa"/>
            <w:tcMar/>
          </w:tcPr>
          <w:p w:rsidR="007D7446" w:rsidP="00DA270E" w:rsidRDefault="007D7446" w14:paraId="7172C924" w14:textId="77777777">
            <w:pPr>
              <w:rPr>
                <w:b/>
                <w:bCs/>
                <w:sz w:val="22"/>
                <w:szCs w:val="22"/>
              </w:rPr>
            </w:pPr>
            <w:r w:rsidRPr="2338D2F0">
              <w:rPr>
                <w:b/>
                <w:bCs/>
                <w:sz w:val="22"/>
                <w:szCs w:val="22"/>
              </w:rPr>
              <w:t>Name</w:t>
            </w:r>
          </w:p>
        </w:tc>
        <w:tc>
          <w:tcPr>
            <w:tcW w:w="2526" w:type="dxa"/>
            <w:tcMar/>
          </w:tcPr>
          <w:p w:rsidR="007D7446" w:rsidP="00DA270E" w:rsidRDefault="007D7446" w14:paraId="5B9B6F73" w14:textId="77777777">
            <w:pPr>
              <w:rPr>
                <w:b/>
                <w:bCs/>
                <w:sz w:val="22"/>
                <w:szCs w:val="22"/>
              </w:rPr>
            </w:pPr>
            <w:r w:rsidRPr="2338D2F0">
              <w:rPr>
                <w:b/>
                <w:bCs/>
                <w:sz w:val="22"/>
                <w:szCs w:val="22"/>
              </w:rPr>
              <w:t>Company</w:t>
            </w:r>
          </w:p>
        </w:tc>
        <w:tc>
          <w:tcPr>
            <w:tcW w:w="2521" w:type="dxa"/>
            <w:tcMar/>
          </w:tcPr>
          <w:p w:rsidR="007D7446" w:rsidP="00DA270E" w:rsidRDefault="007D7446" w14:paraId="750F74E7" w14:textId="77777777">
            <w:pPr>
              <w:rPr>
                <w:b/>
                <w:bCs/>
                <w:sz w:val="22"/>
                <w:szCs w:val="22"/>
              </w:rPr>
            </w:pPr>
            <w:r w:rsidRPr="2338D2F0">
              <w:rPr>
                <w:b/>
                <w:bCs/>
                <w:sz w:val="22"/>
                <w:szCs w:val="22"/>
              </w:rPr>
              <w:t>Phone Number</w:t>
            </w:r>
          </w:p>
        </w:tc>
        <w:tc>
          <w:tcPr>
            <w:tcW w:w="2511" w:type="dxa"/>
            <w:tcMar/>
          </w:tcPr>
          <w:p w:rsidR="007D7446" w:rsidP="00DA270E" w:rsidRDefault="007D7446" w14:paraId="6D04B1DC" w14:textId="77777777">
            <w:pPr>
              <w:rPr>
                <w:b/>
                <w:bCs/>
                <w:sz w:val="22"/>
                <w:szCs w:val="22"/>
              </w:rPr>
            </w:pPr>
            <w:r w:rsidRPr="2338D2F0">
              <w:rPr>
                <w:b/>
                <w:bCs/>
                <w:sz w:val="22"/>
                <w:szCs w:val="22"/>
              </w:rPr>
              <w:t>Email</w:t>
            </w:r>
          </w:p>
        </w:tc>
      </w:tr>
      <w:tr w:rsidR="007D7446" w:rsidTr="0756CA2D" w14:paraId="6801D9D9" w14:textId="77777777">
        <w:tc>
          <w:tcPr>
            <w:tcW w:w="2521" w:type="dxa"/>
            <w:tcMar/>
          </w:tcPr>
          <w:p w:rsidR="007D7446" w:rsidP="00DA270E" w:rsidRDefault="007D7446" w14:paraId="6858D7C1" w14:textId="77777777">
            <w:pPr>
              <w:rPr>
                <w:sz w:val="22"/>
                <w:szCs w:val="22"/>
              </w:rPr>
            </w:pPr>
          </w:p>
        </w:tc>
        <w:tc>
          <w:tcPr>
            <w:tcW w:w="2511" w:type="dxa"/>
            <w:tcMar/>
          </w:tcPr>
          <w:p w:rsidR="007D7446" w:rsidP="00DA270E" w:rsidRDefault="007D7446" w14:paraId="3359F5DC" w14:textId="77777777">
            <w:pPr>
              <w:rPr>
                <w:sz w:val="22"/>
                <w:szCs w:val="22"/>
              </w:rPr>
            </w:pPr>
          </w:p>
        </w:tc>
        <w:tc>
          <w:tcPr>
            <w:tcW w:w="2526" w:type="dxa"/>
            <w:tcMar/>
          </w:tcPr>
          <w:p w:rsidR="007D7446" w:rsidP="00DA270E" w:rsidRDefault="007D7446" w14:paraId="1D39BE3C" w14:textId="77777777">
            <w:pPr>
              <w:rPr>
                <w:sz w:val="22"/>
                <w:szCs w:val="22"/>
              </w:rPr>
            </w:pPr>
          </w:p>
        </w:tc>
        <w:tc>
          <w:tcPr>
            <w:tcW w:w="2521" w:type="dxa"/>
            <w:tcMar/>
          </w:tcPr>
          <w:p w:rsidR="007D7446" w:rsidP="00DA270E" w:rsidRDefault="007D7446" w14:paraId="4B43B7F2" w14:textId="77777777">
            <w:pPr>
              <w:rPr>
                <w:sz w:val="22"/>
                <w:szCs w:val="22"/>
              </w:rPr>
            </w:pPr>
          </w:p>
        </w:tc>
        <w:tc>
          <w:tcPr>
            <w:tcW w:w="2511" w:type="dxa"/>
            <w:tcMar/>
          </w:tcPr>
          <w:p w:rsidR="007D7446" w:rsidP="00DA270E" w:rsidRDefault="007D7446" w14:paraId="7FF4A8EF" w14:textId="77777777">
            <w:pPr>
              <w:rPr>
                <w:sz w:val="22"/>
                <w:szCs w:val="22"/>
              </w:rPr>
            </w:pPr>
          </w:p>
        </w:tc>
      </w:tr>
    </w:tbl>
    <w:p w:rsidR="007D7446" w:rsidP="007D7446" w:rsidRDefault="007D7446" w14:paraId="0557DA7C" w14:textId="77777777">
      <w:pPr>
        <w:rPr>
          <w:rFonts w:ascii="Calibri" w:hAnsi="Calibri" w:eastAsia="Calibri" w:cs="Calibri"/>
          <w:sz w:val="22"/>
          <w:szCs w:val="22"/>
          <w:highlight w:val="cyan"/>
        </w:rPr>
      </w:pPr>
    </w:p>
    <w:p w:rsidR="007D7446" w:rsidP="0756CA2D" w:rsidRDefault="007D7446" w14:paraId="16657894" w14:textId="4FF3ED17">
      <w:pPr>
        <w:pStyle w:val="Heading1"/>
        <w:jc w:val="center"/>
        <w:rPr>
          <w:b w:val="1"/>
          <w:bCs w:val="1"/>
          <w:color w:val="000000" w:themeColor="text1" w:themeTint="FF" w:themeShade="FF"/>
          <w:sz w:val="22"/>
          <w:szCs w:val="22"/>
          <w:u w:val="single"/>
        </w:rPr>
      </w:pPr>
      <w:r w:rsidRPr="0756CA2D" w:rsidR="007D7446">
        <w:rPr>
          <w:b w:val="1"/>
          <w:bCs w:val="1"/>
          <w:color w:val="000000" w:themeColor="text1" w:themeTint="FF" w:themeShade="FF"/>
          <w:sz w:val="22"/>
          <w:szCs w:val="22"/>
          <w:u w:val="single"/>
        </w:rPr>
        <w:t>18/19</w:t>
      </w:r>
      <w:r w:rsidRPr="0756CA2D" w:rsidR="007D7446">
        <w:rPr>
          <w:b w:val="1"/>
          <w:bCs w:val="1"/>
          <w:color w:val="000000" w:themeColor="text1" w:themeTint="FF" w:themeShade="FF"/>
          <w:sz w:val="22"/>
          <w:szCs w:val="22"/>
          <w:u w:val="single"/>
        </w:rPr>
        <w:t xml:space="preserve"> </w:t>
      </w:r>
      <w:r w:rsidRPr="0756CA2D" w:rsidR="007D7446">
        <w:rPr>
          <w:b w:val="1"/>
          <w:bCs w:val="1"/>
          <w:color w:val="000000" w:themeColor="text1" w:themeTint="FF" w:themeShade="FF"/>
          <w:sz w:val="22"/>
          <w:szCs w:val="22"/>
          <w:u w:val="single"/>
        </w:rPr>
        <w:t>PART III. PROGRAM/DISCIPLINE PLANNING</w:t>
      </w:r>
    </w:p>
    <w:p w:rsidR="007D7446" w:rsidP="007D7446" w:rsidRDefault="007D7446" w14:paraId="4DCF7BB7" w14:textId="77777777">
      <w:pPr>
        <w:jc w:val="center"/>
        <w:rPr>
          <w:rFonts w:ascii="Calibri" w:hAnsi="Calibri" w:eastAsia="Calibri" w:cs="Calibri"/>
          <w:b/>
          <w:bCs/>
          <w:sz w:val="22"/>
          <w:szCs w:val="22"/>
          <w:u w:val="single"/>
        </w:rPr>
      </w:pPr>
    </w:p>
    <w:p w:rsidR="007D7446" w:rsidP="007D7446" w:rsidRDefault="007D7446" w14:paraId="2BC9ECEE" w14:textId="77777777">
      <w:pPr>
        <w:pStyle w:val="Heading2"/>
        <w:numPr>
          <w:ilvl w:val="0"/>
          <w:numId w:val="10"/>
        </w:numPr>
        <w:ind w:hanging="360"/>
        <w:rPr>
          <w:b/>
          <w:bCs/>
          <w:color w:val="auto"/>
          <w:sz w:val="22"/>
          <w:szCs w:val="22"/>
        </w:rPr>
      </w:pPr>
      <w:r w:rsidRPr="2338D2F0">
        <w:rPr>
          <w:b/>
          <w:bCs/>
          <w:color w:val="auto"/>
          <w:sz w:val="22"/>
          <w:szCs w:val="22"/>
        </w:rPr>
        <w:lastRenderedPageBreak/>
        <w:t>IDENTIFY AND DESCRIBE ANY IMPORTANT TRENDS IN THE FOLLOWING AREAS WHICH HAVE AN EFFECT ON PROGRAM/DISCIPLINE GOALS:</w:t>
      </w:r>
    </w:p>
    <w:p w:rsidR="007D7446" w:rsidP="007D7446" w:rsidRDefault="007D7446" w14:paraId="7C932AF1" w14:textId="77777777">
      <w:pPr>
        <w:numPr>
          <w:ilvl w:val="0"/>
          <w:numId w:val="16"/>
        </w:numPr>
        <w:ind w:left="360"/>
        <w:rPr>
          <w:rFonts w:eastAsia="Calibri" w:cs="Calibri"/>
          <w:sz w:val="22"/>
          <w:szCs w:val="22"/>
        </w:rPr>
      </w:pPr>
      <w:r w:rsidRPr="63EE6612" w:rsidR="63EE6612">
        <w:rPr>
          <w:rFonts w:eastAsia="Calibri" w:cs="Calibri"/>
          <w:sz w:val="22"/>
          <w:szCs w:val="22"/>
        </w:rPr>
        <w:t>Describe any changes within the program or discipline over the past year.</w:t>
      </w:r>
    </w:p>
    <w:p w:rsidR="63EE6612" w:rsidP="0756CA2D" w:rsidRDefault="63EE6612" w14:paraId="730F1EB4" w14:textId="4A05F78C">
      <w:pPr>
        <w:ind w:left="720"/>
        <w:rPr>
          <w:b w:val="1"/>
          <w:bCs w:val="1"/>
        </w:rPr>
      </w:pPr>
      <w:r w:rsidRPr="0756CA2D" w:rsidR="63EE6612">
        <w:rPr>
          <w:b w:val="1"/>
          <w:bCs w:val="1"/>
        </w:rPr>
        <w:t xml:space="preserve">No significant changes have occurred over the past year.  </w:t>
      </w:r>
    </w:p>
    <w:p w:rsidR="007D7446" w:rsidP="007D7446" w:rsidRDefault="007D7446" w14:paraId="11F9FF92" w14:textId="77777777">
      <w:pPr>
        <w:ind w:left="360"/>
        <w:rPr>
          <w:rFonts w:ascii="Calibri Light" w:hAnsi="Calibri Light" w:cs="Calibri Light"/>
          <w:sz w:val="22"/>
          <w:szCs w:val="22"/>
        </w:rPr>
      </w:pPr>
    </w:p>
    <w:p w:rsidR="007D7446" w:rsidP="007D7446" w:rsidRDefault="007D7446" w14:paraId="3ECE3B30" w14:textId="77777777">
      <w:pPr>
        <w:ind w:hanging="360"/>
        <w:rPr>
          <w:rFonts w:ascii="Calibri" w:hAnsi="Calibri" w:eastAsia="Calibri" w:cs="Calibri"/>
          <w:sz w:val="22"/>
          <w:szCs w:val="22"/>
          <w:highlight w:val="cyan"/>
        </w:rPr>
      </w:pPr>
    </w:p>
    <w:p w:rsidR="007D7446" w:rsidP="007D7446" w:rsidRDefault="007D7446" w14:paraId="08C16E4B" w14:textId="77777777">
      <w:pPr>
        <w:numPr>
          <w:ilvl w:val="0"/>
          <w:numId w:val="16"/>
        </w:numPr>
        <w:ind w:left="360"/>
        <w:rPr>
          <w:rFonts w:eastAsia="Calibri" w:cs="Calibri"/>
          <w:sz w:val="22"/>
          <w:szCs w:val="22"/>
        </w:rPr>
      </w:pPr>
      <w:r w:rsidRPr="63EE6612" w:rsidR="63EE6612">
        <w:rPr>
          <w:rFonts w:eastAsia="Calibri" w:cs="Calibri"/>
          <w:sz w:val="22"/>
          <w:szCs w:val="22"/>
        </w:rPr>
        <w:t>How have changes within the student population affected the program or discipline in the past year?</w:t>
      </w:r>
    </w:p>
    <w:p w:rsidR="63EE6612" w:rsidP="0756CA2D" w:rsidRDefault="63EE6612" w14:paraId="409EC385" w14:textId="301F1228">
      <w:pPr>
        <w:ind w:left="720"/>
        <w:rPr>
          <w:b w:val="1"/>
          <w:bCs w:val="1"/>
        </w:rPr>
      </w:pPr>
      <w:r w:rsidRPr="0756CA2D" w:rsidR="63EE6612">
        <w:rPr>
          <w:b w:val="1"/>
          <w:bCs w:val="1"/>
        </w:rPr>
        <w:t xml:space="preserve">Enrollment has remained consistent with prior years.  </w:t>
      </w:r>
    </w:p>
    <w:p w:rsidR="63EE6612" w:rsidP="63EE6612" w:rsidRDefault="63EE6612" w14:paraId="2BEF5744" w14:textId="0B165039">
      <w:pPr>
        <w:pStyle w:val="Normal"/>
        <w:ind w:left="0"/>
        <w:rPr>
          <w:rFonts w:ascii="Calibri" w:hAnsi="Calibri" w:eastAsia="Calibri" w:cs="Calibri"/>
          <w:sz w:val="22"/>
          <w:szCs w:val="22"/>
          <w:u w:val="single"/>
        </w:rPr>
      </w:pPr>
    </w:p>
    <w:p w:rsidR="007D7446" w:rsidP="007D7446" w:rsidRDefault="007D7446" w14:paraId="364EF69F" w14:textId="77777777">
      <w:pPr>
        <w:numPr>
          <w:ilvl w:val="0"/>
          <w:numId w:val="16"/>
        </w:numPr>
        <w:ind w:left="360"/>
        <w:rPr>
          <w:rFonts w:eastAsia="Calibri" w:cs="Calibri"/>
          <w:sz w:val="22"/>
          <w:szCs w:val="22"/>
        </w:rPr>
      </w:pPr>
      <w:r w:rsidRPr="63EE6612" w:rsidR="63EE6612">
        <w:rPr>
          <w:rFonts w:eastAsia="Calibri" w:cs="Calibri"/>
          <w:sz w:val="22"/>
          <w:szCs w:val="22"/>
        </w:rPr>
        <w:t>How have changes within the educational, social, or economic service area affected the program or discipline in the past year?</w:t>
      </w:r>
    </w:p>
    <w:p w:rsidR="63EE6612" w:rsidP="0756CA2D" w:rsidRDefault="63EE6612" w14:paraId="276E44C7" w14:textId="05B45633">
      <w:pPr>
        <w:pStyle w:val="Normal"/>
        <w:ind w:left="720" w:hanging="0"/>
      </w:pPr>
      <w:r w:rsidRPr="0756CA2D" w:rsidR="63EE6612">
        <w:rPr>
          <w:b w:val="1"/>
          <w:bCs w:val="1"/>
        </w:rPr>
        <w:t xml:space="preserve">The half time instructor has noted that local students are not numerous enough to support the program.  </w:t>
      </w:r>
      <w:proofErr w:type="gramStart"/>
      <w:r w:rsidRPr="0756CA2D" w:rsidR="63EE6612">
        <w:rPr>
          <w:b w:val="1"/>
          <w:bCs w:val="1"/>
        </w:rPr>
        <w:t>The vast majority of</w:t>
      </w:r>
      <w:proofErr w:type="gramEnd"/>
      <w:r w:rsidRPr="0756CA2D" w:rsidR="63EE6612">
        <w:rPr>
          <w:b w:val="1"/>
          <w:bCs w:val="1"/>
        </w:rPr>
        <w:t xml:space="preserve"> the AA in criminal justice majors are athletes attending TSJC on a full or partial athletic scholarship.  The athletes combined with the local students/concurrent enrollment keep the program in demand. </w:t>
      </w:r>
      <w:r w:rsidR="63EE6612">
        <w:rPr/>
        <w:t xml:space="preserve"> </w:t>
      </w:r>
    </w:p>
    <w:p w:rsidR="63EE6612" w:rsidP="63EE6612" w:rsidRDefault="63EE6612" w14:paraId="2D8D7CB0" w14:textId="496218BB">
      <w:pPr>
        <w:pStyle w:val="Normal"/>
        <w:ind w:hanging="0"/>
      </w:pPr>
    </w:p>
    <w:p w:rsidR="007D7446" w:rsidP="63EE6612" w:rsidRDefault="007D7446" w14:paraId="6B48E0AB" w14:textId="77777777">
      <w:pPr>
        <w:numPr>
          <w:ilvl w:val="0"/>
          <w:numId w:val="16"/>
        </w:numPr>
        <w:ind w:left="360"/>
        <w:rPr>
          <w:rFonts w:eastAsia="Calibri" w:cs="Calibri"/>
          <w:sz w:val="22"/>
          <w:szCs w:val="22"/>
        </w:rPr>
      </w:pPr>
      <w:r w:rsidRPr="63EE6612" w:rsidR="63EE6612">
        <w:rPr>
          <w:rFonts w:eastAsia="Calibri" w:cs="Calibri"/>
          <w:sz w:val="22"/>
          <w:szCs w:val="22"/>
        </w:rPr>
        <w:t>How have changes within the organizational structure and direction of the institution affected the program or discipline in the past year?</w:t>
      </w:r>
    </w:p>
    <w:p w:rsidR="63EE6612" w:rsidP="0756CA2D" w:rsidRDefault="63EE6612" w14:paraId="1FF91A7A" w14:textId="1C142995">
      <w:pPr>
        <w:ind w:left="720"/>
        <w:rPr>
          <w:b w:val="1"/>
          <w:bCs w:val="1"/>
        </w:rPr>
      </w:pPr>
      <w:r w:rsidRPr="0756CA2D" w:rsidR="63EE6612">
        <w:rPr>
          <w:b w:val="1"/>
          <w:bCs w:val="1"/>
        </w:rPr>
        <w:t xml:space="preserve">The criminal justice instructors on the Trinidad campus report to Dean Keith Gipson.  A new CLETA director, Major George Dingfelder, has been selected on the Alamosa campus and with the selection of this individual improved communication between the campuses has occurred.   </w:t>
      </w:r>
    </w:p>
    <w:p w:rsidR="63EE6612" w:rsidP="63EE6612" w:rsidRDefault="63EE6612" w14:paraId="4E984274" w14:textId="342F366B">
      <w:pPr>
        <w:pStyle w:val="Normal"/>
        <w:ind w:left="0"/>
        <w:rPr>
          <w:rFonts w:eastAsia="Calibri" w:cs="Calibri"/>
          <w:sz w:val="22"/>
          <w:szCs w:val="22"/>
        </w:rPr>
      </w:pPr>
    </w:p>
    <w:p w:rsidR="007D7446" w:rsidP="007D7446" w:rsidRDefault="007D7446" w14:paraId="58EA3667" w14:textId="77777777">
      <w:pPr>
        <w:rPr>
          <w:rFonts w:eastAsia="Calibri" w:cs="Calibri"/>
          <w:sz w:val="22"/>
          <w:szCs w:val="22"/>
          <w:highlight w:val="cyan"/>
        </w:rPr>
      </w:pPr>
    </w:p>
    <w:p w:rsidR="007D7446" w:rsidP="007D7446" w:rsidRDefault="007D7446" w14:paraId="2C36054E" w14:textId="77777777">
      <w:pPr>
        <w:pStyle w:val="Heading2"/>
        <w:numPr>
          <w:ilvl w:val="0"/>
          <w:numId w:val="10"/>
        </w:numPr>
        <w:ind w:hanging="360"/>
        <w:rPr>
          <w:b/>
          <w:bCs/>
          <w:sz w:val="22"/>
          <w:szCs w:val="22"/>
        </w:rPr>
      </w:pPr>
      <w:r w:rsidRPr="2338D2F0">
        <w:rPr>
          <w:b/>
          <w:bCs/>
          <w:color w:val="000000" w:themeColor="text1"/>
          <w:sz w:val="22"/>
          <w:szCs w:val="22"/>
        </w:rPr>
        <w:t>SUMMARY AND IMPLEMENTATION PLAN</w:t>
      </w:r>
    </w:p>
    <w:p w:rsidR="007D7446" w:rsidP="007D7446" w:rsidRDefault="007D7446" w14:paraId="2F764CCA" w14:textId="77777777">
      <w:pPr>
        <w:numPr>
          <w:ilvl w:val="0"/>
          <w:numId w:val="1"/>
        </w:numPr>
        <w:ind w:hanging="360"/>
        <w:rPr>
          <w:sz w:val="22"/>
          <w:szCs w:val="22"/>
        </w:rPr>
      </w:pPr>
      <w:r w:rsidRPr="2338D2F0">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7D7446" w:rsidP="007D7446" w:rsidRDefault="007D7446" w14:paraId="686CB7D9" w14:textId="77777777">
      <w:pPr>
        <w:numPr>
          <w:ilvl w:val="1"/>
          <w:numId w:val="1"/>
        </w:numPr>
        <w:ind w:hanging="360"/>
        <w:rPr>
          <w:sz w:val="22"/>
          <w:szCs w:val="22"/>
        </w:rPr>
      </w:pPr>
      <w:r w:rsidRPr="2338D2F0">
        <w:rPr>
          <w:rFonts w:eastAsia="Calibri" w:cs="Calibri"/>
          <w:sz w:val="22"/>
          <w:szCs w:val="22"/>
        </w:rPr>
        <w:t>Curriculum Review and Revision</w:t>
      </w:r>
    </w:p>
    <w:p w:rsidR="007D7446" w:rsidP="007D7446" w:rsidRDefault="007D7446" w14:paraId="2DD5F133" w14:textId="77777777">
      <w:pPr>
        <w:numPr>
          <w:ilvl w:val="1"/>
          <w:numId w:val="1"/>
        </w:numPr>
        <w:ind w:hanging="360"/>
        <w:rPr>
          <w:sz w:val="22"/>
          <w:szCs w:val="22"/>
        </w:rPr>
      </w:pPr>
      <w:r w:rsidRPr="2338D2F0">
        <w:rPr>
          <w:rFonts w:eastAsia="Calibri" w:cs="Calibri"/>
          <w:sz w:val="22"/>
          <w:szCs w:val="22"/>
        </w:rPr>
        <w:t>Professional Development</w:t>
      </w:r>
    </w:p>
    <w:p w:rsidR="007D7446" w:rsidP="007D7446" w:rsidRDefault="007D7446" w14:paraId="0393048D" w14:textId="77777777">
      <w:pPr>
        <w:numPr>
          <w:ilvl w:val="1"/>
          <w:numId w:val="1"/>
        </w:numPr>
        <w:ind w:hanging="360"/>
        <w:rPr>
          <w:sz w:val="22"/>
          <w:szCs w:val="22"/>
        </w:rPr>
      </w:pPr>
      <w:r w:rsidRPr="2338D2F0">
        <w:rPr>
          <w:rFonts w:eastAsia="Calibri" w:cs="Calibri"/>
          <w:sz w:val="22"/>
          <w:szCs w:val="22"/>
        </w:rPr>
        <w:t>Recruiting</w:t>
      </w:r>
    </w:p>
    <w:p w:rsidR="007D7446" w:rsidP="007D7446" w:rsidRDefault="007D7446" w14:paraId="3A225297" w14:textId="77777777">
      <w:pPr>
        <w:numPr>
          <w:ilvl w:val="1"/>
          <w:numId w:val="1"/>
        </w:numPr>
        <w:ind w:hanging="360"/>
        <w:rPr>
          <w:sz w:val="22"/>
          <w:szCs w:val="22"/>
        </w:rPr>
      </w:pPr>
      <w:r w:rsidRPr="2338D2F0">
        <w:rPr>
          <w:rFonts w:eastAsia="Calibri" w:cs="Calibri"/>
          <w:sz w:val="22"/>
          <w:szCs w:val="22"/>
        </w:rPr>
        <w:t>Retention</w:t>
      </w:r>
    </w:p>
    <w:p w:rsidR="007D7446" w:rsidP="007D7446" w:rsidRDefault="007D7446" w14:paraId="51C73BA1" w14:textId="77777777">
      <w:pPr>
        <w:numPr>
          <w:ilvl w:val="1"/>
          <w:numId w:val="1"/>
        </w:numPr>
        <w:ind w:hanging="360"/>
        <w:rPr>
          <w:sz w:val="22"/>
          <w:szCs w:val="22"/>
        </w:rPr>
      </w:pPr>
      <w:r w:rsidRPr="2338D2F0">
        <w:rPr>
          <w:rFonts w:eastAsia="Calibri" w:cs="Calibri"/>
          <w:sz w:val="22"/>
          <w:szCs w:val="22"/>
        </w:rPr>
        <w:t>Transfer (AA, AS)/Job Placement (CTE)</w:t>
      </w:r>
    </w:p>
    <w:p w:rsidR="007D7446" w:rsidP="007D7446" w:rsidRDefault="007D7446" w14:paraId="634761FC" w14:textId="77777777">
      <w:pPr>
        <w:numPr>
          <w:ilvl w:val="1"/>
          <w:numId w:val="1"/>
        </w:numPr>
        <w:ind w:hanging="360"/>
        <w:rPr>
          <w:sz w:val="22"/>
          <w:szCs w:val="22"/>
        </w:rPr>
      </w:pPr>
      <w:r w:rsidRPr="2338D2F0">
        <w:rPr>
          <w:rFonts w:eastAsia="Calibri" w:cs="Calibri"/>
          <w:sz w:val="22"/>
          <w:szCs w:val="22"/>
        </w:rPr>
        <w:t>Resources (Facilities)</w:t>
      </w:r>
    </w:p>
    <w:p w:rsidR="007D7446" w:rsidP="007D7446" w:rsidRDefault="007D7446" w14:paraId="4486D9DD" w14:textId="77777777">
      <w:pPr>
        <w:numPr>
          <w:ilvl w:val="1"/>
          <w:numId w:val="1"/>
        </w:numPr>
        <w:ind w:hanging="360"/>
        <w:rPr>
          <w:sz w:val="22"/>
          <w:szCs w:val="22"/>
        </w:rPr>
      </w:pPr>
      <w:r w:rsidRPr="2338D2F0">
        <w:rPr>
          <w:rFonts w:eastAsia="Calibri" w:cs="Calibri"/>
          <w:sz w:val="22"/>
          <w:szCs w:val="22"/>
        </w:rPr>
        <w:t>Resources (Equipment/supplies)</w:t>
      </w:r>
    </w:p>
    <w:p w:rsidR="007D7446" w:rsidP="007D7446" w:rsidRDefault="007D7446" w14:paraId="0460BA8C" w14:textId="77777777">
      <w:pPr>
        <w:numPr>
          <w:ilvl w:val="1"/>
          <w:numId w:val="1"/>
        </w:numPr>
        <w:ind w:hanging="360"/>
        <w:rPr>
          <w:sz w:val="22"/>
          <w:szCs w:val="22"/>
        </w:rPr>
      </w:pPr>
      <w:r w:rsidRPr="2338D2F0">
        <w:rPr>
          <w:rFonts w:eastAsia="Calibri" w:cs="Calibri"/>
          <w:sz w:val="22"/>
          <w:szCs w:val="22"/>
        </w:rPr>
        <w:t>Course Delivery Modes</w:t>
      </w:r>
    </w:p>
    <w:p w:rsidR="007D7446" w:rsidP="007D7446" w:rsidRDefault="007D7446" w14:paraId="0DE1365F" w14:textId="77777777">
      <w:pPr>
        <w:numPr>
          <w:ilvl w:val="1"/>
          <w:numId w:val="1"/>
        </w:numPr>
        <w:ind w:hanging="360"/>
        <w:rPr>
          <w:sz w:val="22"/>
          <w:szCs w:val="22"/>
        </w:rPr>
      </w:pPr>
      <w:r w:rsidRPr="2338D2F0">
        <w:rPr>
          <w:rFonts w:eastAsia="Calibri" w:cs="Calibri"/>
          <w:sz w:val="22"/>
          <w:szCs w:val="22"/>
        </w:rPr>
        <w:t>Student Services Resources</w:t>
      </w:r>
    </w:p>
    <w:p w:rsidR="007D7446" w:rsidP="007D7446" w:rsidRDefault="007D7446" w14:paraId="13EFA61E" w14:textId="77777777">
      <w:pPr>
        <w:numPr>
          <w:ilvl w:val="1"/>
          <w:numId w:val="1"/>
        </w:numPr>
        <w:ind w:hanging="360"/>
        <w:rPr>
          <w:sz w:val="22"/>
          <w:szCs w:val="22"/>
        </w:rPr>
      </w:pPr>
      <w:r w:rsidRPr="2338D2F0">
        <w:rPr>
          <w:rFonts w:eastAsia="Calibri" w:cs="Calibri"/>
          <w:sz w:val="22"/>
          <w:szCs w:val="22"/>
        </w:rPr>
        <w:t>Credentialing</w:t>
      </w:r>
    </w:p>
    <w:p w:rsidR="007D7446" w:rsidP="007D7446" w:rsidRDefault="007D7446" w14:paraId="6BC48AF0" w14:textId="77777777">
      <w:pPr>
        <w:numPr>
          <w:ilvl w:val="1"/>
          <w:numId w:val="1"/>
        </w:numPr>
        <w:ind w:hanging="360"/>
        <w:rPr>
          <w:sz w:val="22"/>
          <w:szCs w:val="22"/>
        </w:rPr>
      </w:pPr>
      <w:r w:rsidRPr="2338D2F0">
        <w:rPr>
          <w:rFonts w:eastAsia="Calibri" w:cs="Calibri"/>
          <w:sz w:val="22"/>
          <w:szCs w:val="22"/>
        </w:rPr>
        <w:t xml:space="preserve">Safety </w:t>
      </w:r>
    </w:p>
    <w:p w:rsidR="007D7446" w:rsidP="007D7446" w:rsidRDefault="007D7446" w14:paraId="6E13024F" w14:textId="77777777">
      <w:pPr>
        <w:ind w:left="360"/>
        <w:rPr>
          <w:rFonts w:eastAsia="Calibri" w:asciiTheme="majorHAnsi" w:hAnsiTheme="majorHAnsi" w:cstheme="majorBidi"/>
          <w:sz w:val="22"/>
          <w:szCs w:val="22"/>
        </w:rPr>
      </w:pPr>
    </w:p>
    <w:tbl>
      <w:tblPr>
        <w:tblW w:w="0" w:type="auto"/>
        <w:tblInd w:w="-115" w:type="dxa"/>
        <w:tblLook w:val="04A0" w:firstRow="1" w:lastRow="0" w:firstColumn="1" w:lastColumn="0" w:noHBand="0" w:noVBand="1"/>
      </w:tblPr>
      <w:tblGrid>
        <w:gridCol w:w="2853"/>
        <w:gridCol w:w="2659"/>
        <w:gridCol w:w="2745"/>
        <w:gridCol w:w="2401"/>
        <w:gridCol w:w="2397"/>
      </w:tblGrid>
      <w:tr w:rsidR="007D7446" w:rsidTr="63EE6612" w14:paraId="5F3C7F3E" w14:textId="77777777">
        <w:tc>
          <w:tcPr>
            <w:tcW w:w="28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D7446" w:rsidP="00DA270E" w:rsidRDefault="007D7446" w14:paraId="6A4C8AE8" w14:textId="77777777">
            <w:pPr>
              <w:spacing w:beforeAutospacing="1" w:afterAutospacing="1"/>
              <w:jc w:val="center"/>
              <w:rPr>
                <w:rFonts w:asciiTheme="majorHAnsi" w:hAnsiTheme="majorHAnsi" w:cstheme="majorBidi"/>
              </w:rPr>
            </w:pPr>
            <w:r w:rsidRPr="2338D2F0">
              <w:rPr>
                <w:rFonts w:asciiTheme="majorHAnsi" w:hAnsiTheme="majorHAnsi" w:cstheme="majorBidi"/>
                <w:b/>
                <w:bCs/>
                <w:sz w:val="22"/>
                <w:szCs w:val="22"/>
              </w:rPr>
              <w:t>Resources Needed/Wanted</w:t>
            </w:r>
          </w:p>
        </w:tc>
        <w:tc>
          <w:tcPr>
            <w:tcW w:w="2659"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D7446" w:rsidP="00DA270E" w:rsidRDefault="007D7446" w14:paraId="1579CA04" w14:textId="77777777">
            <w:pPr>
              <w:spacing w:beforeAutospacing="1" w:afterAutospacing="1"/>
              <w:jc w:val="center"/>
              <w:rPr>
                <w:rFonts w:asciiTheme="majorHAnsi" w:hAnsiTheme="majorHAnsi" w:cstheme="majorBidi"/>
              </w:rPr>
            </w:pPr>
            <w:r w:rsidRPr="2338D2F0">
              <w:rPr>
                <w:rFonts w:asciiTheme="majorHAnsi" w:hAnsiTheme="majorHAnsi" w:cstheme="majorBidi"/>
                <w:b/>
                <w:bCs/>
                <w:sz w:val="22"/>
                <w:szCs w:val="22"/>
              </w:rPr>
              <w:t>Justification Based on Data and Summary Above</w:t>
            </w:r>
          </w:p>
        </w:tc>
        <w:tc>
          <w:tcPr>
            <w:tcW w:w="274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D7446" w:rsidP="00DA270E" w:rsidRDefault="007D7446" w14:paraId="7C47A5DC" w14:textId="77777777">
            <w:pPr>
              <w:spacing w:beforeAutospacing="1" w:afterAutospacing="1"/>
              <w:jc w:val="center"/>
              <w:rPr>
                <w:rFonts w:asciiTheme="majorHAnsi" w:hAnsiTheme="majorHAnsi" w:cstheme="majorBidi"/>
              </w:rPr>
            </w:pPr>
            <w:r w:rsidRPr="2338D2F0">
              <w:rPr>
                <w:rFonts w:asciiTheme="majorHAnsi" w:hAnsiTheme="majorHAnsi" w:cstheme="majorBidi"/>
                <w:b/>
                <w:bCs/>
                <w:sz w:val="22"/>
                <w:szCs w:val="22"/>
              </w:rPr>
              <w:t>Strategic Priority Alignment</w:t>
            </w:r>
          </w:p>
        </w:tc>
        <w:tc>
          <w:tcPr>
            <w:tcW w:w="24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D7446" w:rsidP="00DA270E" w:rsidRDefault="007D7446" w14:paraId="63B2E1C8" w14:textId="77777777">
            <w:pPr>
              <w:spacing w:beforeAutospacing="1" w:afterAutospacing="1"/>
              <w:jc w:val="center"/>
              <w:rPr>
                <w:rFonts w:asciiTheme="majorHAnsi" w:hAnsiTheme="majorHAnsi" w:cstheme="majorBidi"/>
              </w:rPr>
            </w:pPr>
            <w:r w:rsidRPr="2338D2F0">
              <w:rPr>
                <w:rFonts w:asciiTheme="majorHAnsi" w:hAnsiTheme="majorHAnsi" w:cstheme="majorBidi"/>
                <w:b/>
                <w:bCs/>
                <w:sz w:val="22"/>
                <w:szCs w:val="22"/>
              </w:rPr>
              <w:t>Estimated Budget Need</w:t>
            </w:r>
          </w:p>
        </w:tc>
        <w:tc>
          <w:tcPr>
            <w:tcW w:w="2397"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D7446" w:rsidP="00DA270E" w:rsidRDefault="007D7446" w14:paraId="608C8F0B" w14:textId="77777777">
            <w:pPr>
              <w:spacing w:beforeAutospacing="1" w:afterAutospacing="1"/>
              <w:jc w:val="center"/>
              <w:rPr>
                <w:rFonts w:asciiTheme="majorHAnsi" w:hAnsiTheme="majorHAnsi" w:cstheme="majorBidi"/>
              </w:rPr>
            </w:pPr>
            <w:r w:rsidRPr="2338D2F0">
              <w:rPr>
                <w:rFonts w:asciiTheme="majorHAnsi" w:hAnsiTheme="majorHAnsi" w:cstheme="majorBidi"/>
                <w:b/>
                <w:bCs/>
                <w:sz w:val="22"/>
                <w:szCs w:val="22"/>
              </w:rPr>
              <w:t>Timeline</w:t>
            </w:r>
          </w:p>
          <w:p w:rsidR="007D7446" w:rsidP="00DA270E" w:rsidRDefault="007D7446" w14:paraId="0B588D97" w14:textId="77777777">
            <w:pPr>
              <w:spacing w:beforeAutospacing="1" w:afterAutospacing="1"/>
              <w:jc w:val="center"/>
              <w:rPr>
                <w:rFonts w:asciiTheme="majorHAnsi" w:hAnsiTheme="majorHAnsi" w:cstheme="majorBidi"/>
              </w:rPr>
            </w:pPr>
          </w:p>
        </w:tc>
      </w:tr>
      <w:tr w:rsidR="007D7446" w:rsidTr="63EE6612" w14:paraId="3BF65A2E"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613"/>
            </w:tblGrid>
            <w:tr w:rsidR="007D7446" w:rsidTr="00DA270E" w14:paraId="706C822A" w14:textId="77777777">
              <w:tc>
                <w:tcPr>
                  <w:tcW w:w="2613" w:type="dxa"/>
                </w:tcPr>
                <w:p w:rsidR="007D7446" w:rsidP="00DA270E" w:rsidRDefault="007D7446" w14:paraId="2EEA5FDE" w14:textId="77777777">
                  <w:r w:rsidRPr="0CCEF5C8">
                    <w:rPr>
                      <w:rFonts w:ascii="Calibri Light" w:hAnsi="Calibri Light" w:eastAsia="Calibri Light" w:cs="Calibri Light"/>
                      <w:sz w:val="22"/>
                      <w:szCs w:val="22"/>
                    </w:rPr>
                    <w:t>Professional Development</w:t>
                  </w:r>
                </w:p>
              </w:tc>
            </w:tr>
          </w:tbl>
          <w:p w:rsidR="007D7446" w:rsidP="00DA270E" w:rsidRDefault="007D7446" w14:paraId="0DCA8025" w14:textId="77777777">
            <w:pPr>
              <w:rPr>
                <w:rFonts w:asciiTheme="majorHAnsi" w:hAnsiTheme="majorHAnsi" w:cstheme="majorBidi"/>
                <w:sz w:val="22"/>
                <w:szCs w:val="22"/>
              </w:rPr>
            </w:pP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63EE6612" w:rsidRDefault="007D7446" w14:paraId="2CA2BAB9" w14:textId="25D916C5">
            <w:pPr>
              <w:rPr>
                <w:rFonts w:ascii="Calibri Light" w:hAnsi="Calibri Light" w:cs="" w:asciiTheme="majorAscii" w:hAnsiTheme="majorAscii" w:cstheme="majorBidi"/>
                <w:sz w:val="22"/>
                <w:szCs w:val="22"/>
              </w:rPr>
            </w:pPr>
            <w:r w:rsidRPr="63EE6612" w:rsidR="63EE6612">
              <w:rPr>
                <w:rFonts w:ascii="Calibri Light" w:hAnsi="Calibri Light" w:cs="" w:asciiTheme="majorAscii" w:hAnsiTheme="majorAscii" w:cstheme="majorBidi"/>
                <w:sz w:val="22"/>
                <w:szCs w:val="22"/>
              </w:rPr>
              <w:t>The half time instructor would like to pursue a certification in ATC a</w:t>
            </w:r>
            <w:r w:rsidRPr="63EE6612" w:rsidR="63EE6612">
              <w:rPr>
                <w:rFonts w:ascii="Calibri Light" w:hAnsi="Calibri Light" w:cs="" w:asciiTheme="majorAscii" w:hAnsiTheme="majorAscii" w:cstheme="majorBidi"/>
                <w:sz w:val="22"/>
                <w:szCs w:val="22"/>
              </w:rPr>
              <w:t xml:space="preserve">nd has been taking pre-requisites in order to make that happen.  </w:t>
            </w:r>
            <w:r w:rsidRPr="63EE6612" w:rsidR="63EE6612">
              <w:rPr>
                <w:rFonts w:ascii="Calibri Light" w:hAnsi="Calibri Light" w:cs="" w:asciiTheme="majorAscii" w:hAnsiTheme="majorAscii" w:cstheme="majorBidi"/>
                <w:sz w:val="22"/>
                <w:szCs w:val="22"/>
              </w:rPr>
              <w:t>After ATC the half time instructor would like to begin working on a Ph.D.</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79E21648" w14:textId="77777777">
            <w:pPr>
              <w:spacing w:beforeAutospacing="1" w:afterAutospacing="1"/>
              <w:rPr>
                <w:rFonts w:asciiTheme="majorHAnsi" w:hAnsiTheme="majorHAnsi" w:cstheme="majorBidi"/>
                <w:sz w:val="22"/>
                <w:szCs w:val="22"/>
              </w:rPr>
            </w:pPr>
            <w:r w:rsidRPr="0CCEF5C8">
              <w:rPr>
                <w:rFonts w:ascii="Calibri Light" w:hAnsi="Calibri Light" w:eastAsia="Calibri Light" w:cs="Calibri Light"/>
                <w:sz w:val="22"/>
                <w:szCs w:val="22"/>
              </w:rPr>
              <w:lastRenderedPageBreak/>
              <w:t>Strategic Priority: III Operational Excellence</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161"/>
            </w:tblGrid>
            <w:tr w:rsidR="007D7446" w:rsidTr="63EE6612" w14:paraId="018202EA" w14:textId="77777777">
              <w:tc>
                <w:tcPr>
                  <w:tcW w:w="2161" w:type="dxa"/>
                  <w:tcMar/>
                </w:tcPr>
                <w:p w:rsidR="007D7446" w:rsidP="63EE6612" w:rsidRDefault="007D7446" w14:paraId="717DC881" w14:textId="0B682A1C">
                  <w:pPr>
                    <w:rPr>
                      <w:rFonts w:ascii="Calibri Light" w:hAnsi="Calibri Light" w:eastAsia="Calibri Light" w:cs="Calibri Light"/>
                      <w:sz w:val="22"/>
                      <w:szCs w:val="22"/>
                    </w:rPr>
                  </w:pPr>
                  <w:r w:rsidRPr="63EE6612" w:rsidR="63EE6612">
                    <w:rPr>
                      <w:rFonts w:ascii="Calibri Light" w:hAnsi="Calibri Light" w:eastAsia="Calibri Light" w:cs="Calibri Light"/>
                      <w:sz w:val="22"/>
                      <w:szCs w:val="22"/>
                    </w:rPr>
                    <w:t>Professional development costs to be paid by the individual instructor</w:t>
                  </w:r>
                  <w:r w:rsidRPr="63EE6612" w:rsidR="63EE6612">
                    <w:rPr>
                      <w:rFonts w:ascii="Calibri Light" w:hAnsi="Calibri Light" w:eastAsia="Calibri Light" w:cs="Calibri Light"/>
                      <w:sz w:val="22"/>
                      <w:szCs w:val="22"/>
                    </w:rPr>
                    <w:t xml:space="preserve">. </w:t>
                  </w:r>
                  <w:r w:rsidRPr="63EE6612" w:rsidR="63EE6612">
                    <w:rPr>
                      <w:rFonts w:ascii="Calibri Light" w:hAnsi="Calibri Light" w:eastAsia="Calibri Light" w:cs="Calibri Light"/>
                      <w:sz w:val="22"/>
                      <w:szCs w:val="22"/>
                    </w:rPr>
                    <w:t>The half time instructor understands this and has paid out of her pocket towards professional development. Any financial assistance towards continuing education would be greatly appreciated.</w:t>
                  </w:r>
                </w:p>
              </w:tc>
            </w:tr>
          </w:tbl>
          <w:p w:rsidR="007D7446" w:rsidP="00DA270E" w:rsidRDefault="007D7446" w14:paraId="73B67CD5" w14:textId="77777777">
            <w:pPr>
              <w:rPr>
                <w:rFonts w:asciiTheme="majorHAnsi" w:hAnsiTheme="majorHAnsi" w:cstheme="majorBidi"/>
                <w:sz w:val="22"/>
                <w:szCs w:val="22"/>
              </w:rPr>
            </w:pP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3ADFEF91" w14:textId="77777777">
            <w:pPr>
              <w:spacing w:beforeAutospacing="1" w:afterAutospacing="1"/>
              <w:rPr>
                <w:rFonts w:asciiTheme="majorHAnsi" w:hAnsiTheme="majorHAnsi" w:cstheme="majorBidi"/>
                <w:sz w:val="22"/>
                <w:szCs w:val="22"/>
              </w:rPr>
            </w:pPr>
            <w:r w:rsidRPr="0CCEF5C8">
              <w:rPr>
                <w:rFonts w:ascii="Calibri Light" w:hAnsi="Calibri Light" w:eastAsia="Calibri Light" w:cs="Calibri Light"/>
                <w:sz w:val="22"/>
                <w:szCs w:val="22"/>
              </w:rPr>
              <w:lastRenderedPageBreak/>
              <w:t>Ongoing</w:t>
            </w:r>
          </w:p>
        </w:tc>
      </w:tr>
      <w:tr w:rsidR="007D7446" w:rsidTr="63EE6612" w14:paraId="0FB782BD"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74EE5BA4" w14:textId="77777777">
            <w:pPr>
              <w:rPr>
                <w:rFonts w:asciiTheme="majorHAnsi" w:hAnsiTheme="majorHAnsi" w:cstheme="majorBidi"/>
                <w:sz w:val="22"/>
                <w:szCs w:val="22"/>
              </w:rPr>
            </w:pPr>
            <w:r w:rsidRPr="0CCEF5C8">
              <w:rPr>
                <w:rFonts w:ascii="Calibri Light" w:hAnsi="Calibri Light" w:eastAsia="Calibri Light" w:cs="Calibri Light"/>
                <w:sz w:val="22"/>
                <w:szCs w:val="22"/>
              </w:rPr>
              <w:t>Recruitment and Retention</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773EA6F9" w14:textId="77777777">
            <w:pPr>
              <w:rPr>
                <w:rFonts w:asciiTheme="majorHAnsi" w:hAnsiTheme="majorHAnsi" w:cstheme="majorBidi"/>
                <w:sz w:val="22"/>
                <w:szCs w:val="22"/>
              </w:rPr>
            </w:pPr>
            <w:r w:rsidRPr="0CCEF5C8">
              <w:rPr>
                <w:rFonts w:asciiTheme="majorHAnsi" w:hAnsiTheme="majorHAnsi" w:cstheme="majorBidi"/>
                <w:sz w:val="22"/>
                <w:szCs w:val="22"/>
              </w:rPr>
              <w:t xml:space="preserve">Have the marketing dept. Highlight the program. </w:t>
            </w:r>
            <w:r w:rsidRPr="0CCEF5C8">
              <w:rPr>
                <w:rFonts w:ascii="Calibri Light" w:hAnsi="Calibri Light" w:eastAsia="Calibri Light" w:cs="Calibri Light"/>
                <w:sz w:val="22"/>
                <w:szCs w:val="22"/>
              </w:rPr>
              <w:t xml:space="preserve">Retention can be a challenge because the coaches bring in a lot of athletes and they compete for spots on the teams.  When the get cut they do not return.  </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39989D29" w14:textId="77777777">
            <w:pPr>
              <w:spacing w:beforeAutospacing="1" w:afterAutospacing="1"/>
              <w:rPr>
                <w:rFonts w:asciiTheme="majorHAnsi" w:hAnsiTheme="majorHAnsi" w:cstheme="majorBidi"/>
                <w:sz w:val="22"/>
                <w:szCs w:val="22"/>
              </w:rPr>
            </w:pPr>
            <w:r w:rsidRPr="0CCEF5C8">
              <w:rPr>
                <w:rFonts w:ascii="Calibri Light" w:hAnsi="Calibri Light" w:eastAsia="Calibri Light" w:cs="Calibri Light"/>
                <w:sz w:val="22"/>
                <w:szCs w:val="22"/>
              </w:rPr>
              <w:t>Strategic Priority: I     Student Access</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2ED20DBB" w14:textId="77777777">
            <w:pPr>
              <w:rPr>
                <w:rFonts w:asciiTheme="minorHAnsi" w:hAnsiTheme="minorHAnsi" w:cstheme="minorBidi"/>
                <w:sz w:val="22"/>
                <w:szCs w:val="22"/>
              </w:rPr>
            </w:pPr>
            <w:r w:rsidRPr="0CCEF5C8">
              <w:rPr>
                <w:rFonts w:asciiTheme="minorHAnsi" w:hAnsiTheme="minorHAnsi" w:cstheme="minorBidi"/>
                <w:sz w:val="22"/>
                <w:szCs w:val="22"/>
              </w:rPr>
              <w:t>none</w:t>
            </w: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4B657E9F" w14:textId="77777777">
            <w:pPr>
              <w:rPr>
                <w:rFonts w:asciiTheme="minorHAnsi" w:hAnsiTheme="minorHAnsi" w:cstheme="minorBidi"/>
              </w:rPr>
            </w:pPr>
            <w:r w:rsidRPr="0CCEF5C8">
              <w:rPr>
                <w:rFonts w:asciiTheme="minorHAnsi" w:hAnsiTheme="minorHAnsi" w:cstheme="minorBidi"/>
              </w:rPr>
              <w:t xml:space="preserve">Ongoing </w:t>
            </w:r>
          </w:p>
        </w:tc>
      </w:tr>
      <w:tr w:rsidR="007D7446" w:rsidTr="63EE6612" w14:paraId="280C117D"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0E1F527F" w14:textId="77777777">
            <w:pPr>
              <w:rPr>
                <w:rFonts w:asciiTheme="majorHAnsi" w:hAnsiTheme="majorHAnsi" w:cstheme="majorBidi"/>
                <w:sz w:val="22"/>
                <w:szCs w:val="22"/>
              </w:rPr>
            </w:pPr>
            <w:r w:rsidRPr="0CCEF5C8">
              <w:rPr>
                <w:color w:val="000000" w:themeColor="text1"/>
                <w:sz w:val="21"/>
                <w:szCs w:val="21"/>
              </w:rPr>
              <w:t>Transfer (AA, AS)/Job Placement (CTE)</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63EE6612" w:rsidRDefault="007D7446" w14:paraId="62AC90B3" w14:textId="6945CE76">
            <w:pPr>
              <w:rPr>
                <w:rFonts w:ascii="Calibri Light" w:hAnsi="Calibri Light" w:cs="" w:asciiTheme="majorAscii" w:hAnsiTheme="majorAscii" w:cstheme="majorBidi"/>
                <w:sz w:val="22"/>
                <w:szCs w:val="22"/>
              </w:rPr>
            </w:pPr>
            <w:r w:rsidRPr="63EE6612" w:rsidR="63EE6612">
              <w:rPr>
                <w:rFonts w:ascii="Calibri Light" w:hAnsi="Calibri Light" w:cs="" w:asciiTheme="majorAscii" w:hAnsiTheme="majorAscii" w:cstheme="majorBidi"/>
                <w:sz w:val="22"/>
                <w:szCs w:val="22"/>
              </w:rPr>
              <w:t xml:space="preserve">The half time instructor has developed a relationship with the recruiter at El Paso County Sheriff’s Dept, </w:t>
            </w:r>
            <w:r w:rsidRPr="63EE6612" w:rsidR="63EE6612">
              <w:rPr>
                <w:rFonts w:ascii="Calibri Light" w:hAnsi="Calibri Light" w:cs="" w:asciiTheme="majorAscii" w:hAnsiTheme="majorAscii" w:cstheme="majorBidi"/>
                <w:sz w:val="22"/>
                <w:szCs w:val="22"/>
              </w:rPr>
              <w:t xml:space="preserve">Springer Correctional, </w:t>
            </w:r>
            <w:r w:rsidRPr="63EE6612" w:rsidR="63EE6612">
              <w:rPr>
                <w:rFonts w:ascii="Calibri Light" w:hAnsi="Calibri Light" w:cs="" w:asciiTheme="majorAscii" w:hAnsiTheme="majorAscii" w:cstheme="majorBidi"/>
                <w:sz w:val="22"/>
                <w:szCs w:val="22"/>
              </w:rPr>
              <w:t>and is in the process of developing a relationship with Pueblo PD.  These recruiters visit students in Trinidad to discuss placement.</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11381692" w14:textId="77777777">
            <w:pPr>
              <w:spacing w:beforeAutospacing="1" w:afterAutospacing="1"/>
              <w:rPr>
                <w:rFonts w:asciiTheme="majorHAnsi" w:hAnsiTheme="majorHAnsi" w:cstheme="majorBidi"/>
                <w:sz w:val="22"/>
                <w:szCs w:val="22"/>
              </w:rPr>
            </w:pPr>
            <w:r w:rsidRPr="0CCEF5C8">
              <w:rPr>
                <w:rFonts w:ascii="Calibri Light" w:hAnsi="Calibri Light" w:eastAsia="Calibri Light" w:cs="Calibri Light"/>
                <w:sz w:val="22"/>
                <w:szCs w:val="22"/>
              </w:rPr>
              <w:t>Strategic Priority: IV            Be a Visible Presence</w:t>
            </w:r>
          </w:p>
        </w:tc>
        <w:tc>
          <w:tcPr>
            <w:tcW w:w="240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007D7446" w:rsidP="00DA270E" w:rsidRDefault="007D7446" w14:paraId="2FC695F6" w14:textId="77777777">
            <w:pPr>
              <w:rPr>
                <w:rFonts w:asciiTheme="majorHAnsi" w:hAnsiTheme="majorHAnsi" w:cstheme="majorBidi"/>
                <w:sz w:val="22"/>
                <w:szCs w:val="22"/>
              </w:rPr>
            </w:pPr>
            <w:r w:rsidRPr="0CCEF5C8">
              <w:rPr>
                <w:rFonts w:asciiTheme="majorHAnsi" w:hAnsiTheme="majorHAnsi" w:cstheme="majorBidi"/>
                <w:sz w:val="22"/>
                <w:szCs w:val="22"/>
              </w:rPr>
              <w:t>none</w:t>
            </w:r>
          </w:p>
        </w:tc>
        <w:tc>
          <w:tcPr>
            <w:tcW w:w="239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007D7446" w:rsidP="00DA270E" w:rsidRDefault="007D7446" w14:paraId="7073DDAC" w14:textId="77777777">
            <w:pPr>
              <w:rPr>
                <w:rFonts w:asciiTheme="majorHAnsi" w:hAnsiTheme="majorHAnsi" w:cstheme="majorBidi"/>
                <w:sz w:val="22"/>
                <w:szCs w:val="22"/>
              </w:rPr>
            </w:pPr>
            <w:r w:rsidRPr="0CCEF5C8">
              <w:rPr>
                <w:rFonts w:asciiTheme="majorHAnsi" w:hAnsiTheme="majorHAnsi" w:cstheme="majorBidi"/>
                <w:sz w:val="22"/>
                <w:szCs w:val="22"/>
              </w:rPr>
              <w:t>Ongoing</w:t>
            </w:r>
          </w:p>
        </w:tc>
      </w:tr>
      <w:tr w:rsidR="007D7446" w:rsidTr="63EE6612" w14:paraId="3A378067"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7207A194" w14:textId="77777777">
            <w:pPr>
              <w:rPr>
                <w:rFonts w:asciiTheme="majorHAnsi" w:hAnsiTheme="majorHAnsi" w:cstheme="majorBidi"/>
                <w:sz w:val="22"/>
                <w:szCs w:val="22"/>
              </w:rPr>
            </w:pPr>
            <w:r w:rsidRPr="0CCEF5C8">
              <w:rPr>
                <w:rFonts w:ascii="Calibri Light" w:hAnsi="Calibri Light" w:eastAsia="Calibri Light" w:cs="Calibri Light"/>
                <w:sz w:val="22"/>
                <w:szCs w:val="22"/>
              </w:rPr>
              <w:t xml:space="preserve">Resources </w:t>
            </w:r>
            <w:r w:rsidRPr="0CCEF5C8">
              <w:rPr>
                <w:rFonts w:ascii="Calibri Light" w:hAnsi="Calibri Light" w:eastAsia="Calibri Light" w:cs="Calibri Light"/>
                <w:sz w:val="22"/>
                <w:szCs w:val="22"/>
              </w:rPr>
              <w:lastRenderedPageBreak/>
              <w:t>(Equipment/supplies)</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419"/>
            </w:tblGrid>
            <w:tr w:rsidR="007D7446" w:rsidTr="63EE6612" w14:paraId="7628F8F1" w14:textId="77777777">
              <w:tc>
                <w:tcPr>
                  <w:tcW w:w="2419" w:type="dxa"/>
                  <w:tcMar/>
                </w:tcPr>
                <w:p w:rsidR="007D7446" w:rsidP="00DA270E" w:rsidRDefault="007D7446" w14:paraId="29CE9B4F" w14:textId="71AC5EDD">
                  <w:r w:rsidRPr="63EE6612" w:rsidR="63EE6612">
                    <w:rPr>
                      <w:rFonts w:ascii="Calibri Light" w:hAnsi="Calibri Light" w:eastAsia="Calibri Light" w:cs="Calibri Light"/>
                      <w:sz w:val="22"/>
                      <w:szCs w:val="22"/>
                    </w:rPr>
                    <w:t>We desperately need an air conditioner in the classroom.  In the summer months the temperature reaches 90 degrees in the classroom.  The a/c unit must be the rolling kind due to the windows in the CJ classroom.  We would also like t</w:t>
                  </w:r>
                  <w:r w:rsidRPr="63EE6612" w:rsidR="63EE6612">
                    <w:rPr>
                      <w:rFonts w:ascii="Calibri Light" w:hAnsi="Calibri Light" w:eastAsia="Calibri Light" w:cs="Calibri Light"/>
                      <w:sz w:val="22"/>
                      <w:szCs w:val="22"/>
                    </w:rPr>
                    <w:t>wo to three of computers in the classroom for students to use.  The students will be able to access online homework for the instructor to help with.</w:t>
                  </w:r>
                </w:p>
              </w:tc>
            </w:tr>
          </w:tbl>
          <w:p w:rsidR="007D7446" w:rsidP="00DA270E" w:rsidRDefault="007D7446" w14:paraId="1CE32E30" w14:textId="77777777">
            <w:pPr>
              <w:rPr>
                <w:rFonts w:asciiTheme="majorHAnsi" w:hAnsiTheme="majorHAnsi" w:cstheme="majorBidi"/>
                <w:sz w:val="22"/>
                <w:szCs w:val="22"/>
              </w:rPr>
            </w:pP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526FABFF" w14:textId="77777777">
            <w:pPr>
              <w:spacing w:beforeAutospacing="1" w:afterAutospacing="1"/>
              <w:rPr>
                <w:rFonts w:asciiTheme="majorHAnsi" w:hAnsiTheme="majorHAnsi" w:cstheme="majorBidi"/>
                <w:sz w:val="22"/>
                <w:szCs w:val="22"/>
              </w:rPr>
            </w:pPr>
            <w:r w:rsidRPr="0CCEF5C8">
              <w:rPr>
                <w:rFonts w:ascii="Calibri Light" w:hAnsi="Calibri Light" w:eastAsia="Calibri Light" w:cs="Calibri Light"/>
                <w:sz w:val="22"/>
                <w:szCs w:val="22"/>
              </w:rPr>
              <w:lastRenderedPageBreak/>
              <w:t xml:space="preserve">Strategic Priority: III </w:t>
            </w:r>
            <w:r w:rsidRPr="0CCEF5C8">
              <w:rPr>
                <w:rFonts w:ascii="Calibri Light" w:hAnsi="Calibri Light" w:eastAsia="Calibri Light" w:cs="Calibri Light"/>
                <w:sz w:val="22"/>
                <w:szCs w:val="22"/>
              </w:rPr>
              <w:lastRenderedPageBreak/>
              <w:t>Operational Excellence</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63EE6612" w:rsidRDefault="007D7446" w14:paraId="2956714A" w14:textId="011DC99A">
            <w:pPr>
              <w:rPr>
                <w:rFonts w:ascii="Calibri Light" w:hAnsi="Calibri Light" w:cs="" w:asciiTheme="majorAscii" w:hAnsiTheme="majorAscii" w:cstheme="majorBidi"/>
                <w:sz w:val="22"/>
                <w:szCs w:val="22"/>
              </w:rPr>
            </w:pPr>
            <w:r w:rsidRPr="63EE6612" w:rsidR="63EE6612">
              <w:rPr>
                <w:rFonts w:ascii="Calibri Light" w:hAnsi="Calibri Light" w:eastAsia="Calibri Light" w:cs="Calibri Light"/>
                <w:sz w:val="22"/>
                <w:szCs w:val="22"/>
              </w:rPr>
              <w:t>A/C unit - $600-700</w:t>
            </w:r>
          </w:p>
          <w:p w:rsidR="007D7446" w:rsidP="63EE6612" w:rsidRDefault="007D7446" w14:paraId="21263732" w14:textId="36077ACD">
            <w:pPr>
              <w:rPr>
                <w:rFonts w:ascii="Calibri Light" w:hAnsi="Calibri Light" w:cs="" w:asciiTheme="majorAscii" w:hAnsiTheme="majorAscii" w:cstheme="majorBidi"/>
                <w:sz w:val="22"/>
                <w:szCs w:val="22"/>
              </w:rPr>
            </w:pPr>
            <w:r w:rsidRPr="63EE6612" w:rsidR="63EE6612">
              <w:rPr>
                <w:rFonts w:ascii="Calibri Light" w:hAnsi="Calibri Light" w:eastAsia="Calibri Light" w:cs="Calibri Light"/>
                <w:sz w:val="22"/>
                <w:szCs w:val="22"/>
              </w:rPr>
              <w:t>2-3 computers would be about $1200</w:t>
            </w: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7446" w:rsidP="00DA270E" w:rsidRDefault="007D7446" w14:paraId="52203FAC" w14:textId="77777777">
            <w:pPr>
              <w:spacing w:beforeAutospacing="1" w:afterAutospacing="1"/>
              <w:rPr>
                <w:rFonts w:asciiTheme="majorHAnsi" w:hAnsiTheme="majorHAnsi" w:cstheme="majorBidi"/>
                <w:sz w:val="22"/>
                <w:szCs w:val="22"/>
              </w:rPr>
            </w:pPr>
            <w:r w:rsidRPr="0CCEF5C8">
              <w:rPr>
                <w:rFonts w:asciiTheme="majorHAnsi" w:hAnsiTheme="majorHAnsi" w:cstheme="majorBidi"/>
                <w:sz w:val="22"/>
                <w:szCs w:val="22"/>
              </w:rPr>
              <w:lastRenderedPageBreak/>
              <w:t>Fall 2019/Spring 2020</w:t>
            </w:r>
          </w:p>
        </w:tc>
      </w:tr>
    </w:tbl>
    <w:p w:rsidR="007D7446" w:rsidP="007D7446" w:rsidRDefault="007D7446" w14:paraId="7E45BDDD" w14:textId="77777777">
      <w:pPr>
        <w:rPr>
          <w:rFonts w:ascii="Calibri" w:hAnsi="Calibri" w:eastAsia="Calibri" w:cs="Calibri"/>
          <w:sz w:val="22"/>
          <w:szCs w:val="22"/>
          <w:highlight w:val="cyan"/>
        </w:rPr>
      </w:pPr>
    </w:p>
    <w:p w:rsidR="007D7446" w:rsidP="0756CA2D" w:rsidRDefault="007D7446" w14:paraId="5491CE4E" w14:textId="308CBCE3">
      <w:pPr>
        <w:spacing w:after="200" w:line="276" w:lineRule="auto"/>
        <w:ind w:left="360"/>
        <w:jc w:val="center"/>
        <w:rPr>
          <w:rFonts w:ascii="Calibri Light" w:hAnsi="Calibri Light" w:asciiTheme="majorAscii" w:hAnsiTheme="majorAscii"/>
          <w:u w:val="single"/>
        </w:rPr>
      </w:pPr>
      <w:r w:rsidRPr="0756CA2D" w:rsidR="007D7446">
        <w:rPr>
          <w:rFonts w:ascii="Calibri Light" w:hAnsi="Calibri Light" w:asciiTheme="majorAscii" w:hAnsiTheme="majorAscii"/>
          <w:b w:val="1"/>
          <w:bCs w:val="1"/>
          <w:u w:val="single"/>
        </w:rPr>
        <w:t>18/19</w:t>
      </w:r>
      <w:r w:rsidRPr="0756CA2D" w:rsidR="007D7446">
        <w:rPr>
          <w:rFonts w:ascii="Calibri Light" w:hAnsi="Calibri Light" w:asciiTheme="majorAscii" w:hAnsiTheme="majorAscii"/>
          <w:b w:val="1"/>
          <w:bCs w:val="1"/>
          <w:u w:val="single"/>
        </w:rPr>
        <w:t xml:space="preserve"> ANNUAL PROGRAM CHECKLIST </w:t>
      </w:r>
    </w:p>
    <w:p w:rsidR="007D7446" w:rsidP="007D7446" w:rsidRDefault="007D7446" w14:paraId="78A46C76" w14:textId="77777777">
      <w:pPr>
        <w:rPr>
          <w:rFonts w:asciiTheme="majorHAnsi" w:hAnsiTheme="majorHAnsi" w:cstheme="majorBidi"/>
          <w:color w:val="auto"/>
          <w:sz w:val="22"/>
          <w:szCs w:val="22"/>
        </w:rPr>
      </w:pPr>
    </w:p>
    <w:p w:rsidR="007D7446" w:rsidP="007D7446" w:rsidRDefault="007D7446" w14:paraId="56E1DACF" w14:textId="77777777">
      <w:pPr>
        <w:rPr>
          <w:rFonts w:asciiTheme="majorHAnsi" w:hAnsiTheme="majorHAnsi" w:cstheme="majorBidi"/>
          <w:color w:val="auto"/>
          <w:sz w:val="22"/>
          <w:szCs w:val="22"/>
        </w:rPr>
      </w:pPr>
      <w:r w:rsidRPr="0CCEF5C8">
        <w:rPr>
          <w:rFonts w:asciiTheme="majorHAnsi" w:hAnsiTheme="majorHAnsi" w:cstheme="majorBidi"/>
          <w:color w:val="auto"/>
          <w:sz w:val="22"/>
          <w:szCs w:val="22"/>
        </w:rPr>
        <w:t xml:space="preserve">Please review your program/areas to ensure compliance in the following areas. </w:t>
      </w:r>
    </w:p>
    <w:p w:rsidR="007D7446" w:rsidP="007D7446" w:rsidRDefault="007D7446" w14:paraId="31941F6D" w14:textId="77777777"/>
    <w:tbl>
      <w:tblPr>
        <w:tblStyle w:val="TableGrid"/>
        <w:tblW w:w="0" w:type="auto"/>
        <w:tblLayout w:type="fixed"/>
        <w:tblLook w:val="04A0" w:firstRow="1" w:lastRow="0" w:firstColumn="1" w:lastColumn="0" w:noHBand="0" w:noVBand="1"/>
      </w:tblPr>
      <w:tblGrid>
        <w:gridCol w:w="4320"/>
        <w:gridCol w:w="4320"/>
        <w:gridCol w:w="4320"/>
      </w:tblGrid>
      <w:tr w:rsidR="63EE6612" w:rsidTr="63EE6612" w14:paraId="2D031189">
        <w:tc>
          <w:tcPr>
            <w:tcW w:w="4320" w:type="dxa"/>
            <w:tcMar/>
          </w:tcPr>
          <w:p w:rsidR="63EE6612" w:rsidRDefault="63EE6612" w14:paraId="5C8A6709" w14:textId="6F529A15">
            <w:r w:rsidR="63EE6612">
              <w:rPr/>
              <w:t xml:space="preserve">Area </w:t>
            </w:r>
          </w:p>
        </w:tc>
        <w:tc>
          <w:tcPr>
            <w:tcW w:w="4320" w:type="dxa"/>
            <w:tcMar/>
          </w:tcPr>
          <w:p w:rsidR="63EE6612" w:rsidRDefault="63EE6612" w14:paraId="54710268" w14:textId="32FAE010">
            <w:r w:rsidR="63EE6612">
              <w:rPr/>
              <w:t xml:space="preserve">Completed/Correct </w:t>
            </w:r>
          </w:p>
        </w:tc>
        <w:tc>
          <w:tcPr>
            <w:tcW w:w="4320" w:type="dxa"/>
            <w:tcMar/>
          </w:tcPr>
          <w:p w:rsidR="63EE6612" w:rsidRDefault="63EE6612" w14:paraId="29A53848" w14:textId="5B49E3FB">
            <w:r w:rsidR="63EE6612">
              <w:rPr/>
              <w:t xml:space="preserve">Comments/Updates Needed </w:t>
            </w:r>
          </w:p>
        </w:tc>
      </w:tr>
      <w:tr w:rsidR="63EE6612" w:rsidTr="63EE6612" w14:paraId="1F098B5B">
        <w:tc>
          <w:tcPr>
            <w:tcW w:w="4320" w:type="dxa"/>
            <w:tcMar/>
          </w:tcPr>
          <w:p w:rsidR="63EE6612" w:rsidRDefault="63EE6612" w14:paraId="106D44DE" w14:textId="7658AA63">
            <w:r w:rsidR="63EE6612">
              <w:rPr/>
              <w:t xml:space="preserve">Plans of Study (Advising Sheets) </w:t>
            </w:r>
          </w:p>
        </w:tc>
        <w:tc>
          <w:tcPr>
            <w:tcW w:w="4320" w:type="dxa"/>
            <w:tcMar/>
          </w:tcPr>
          <w:p w:rsidR="63EE6612" w:rsidRDefault="63EE6612" w14:paraId="7BB241F5" w14:textId="1DA8242D">
            <w:r w:rsidR="63EE6612">
              <w:rPr/>
              <w:t xml:space="preserve">Difficult to navigate </w:t>
            </w:r>
          </w:p>
        </w:tc>
        <w:tc>
          <w:tcPr>
            <w:tcW w:w="4320" w:type="dxa"/>
            <w:tcMar/>
          </w:tcPr>
          <w:p w:rsidR="63EE6612" w:rsidRDefault="63EE6612" w14:paraId="25DC4FEB" w14:textId="221E44E6">
            <w:r w:rsidR="63EE6612">
              <w:rPr/>
              <w:t xml:space="preserve">If you go to Academics the program information is present but the AAS and the AA are lumped together.  </w:t>
            </w:r>
            <w:hyperlink r:id="Ree8a5ab2cefb4d47">
              <w:r w:rsidRPr="63EE6612" w:rsidR="63EE6612">
                <w:rPr>
                  <w:rStyle w:val="Hyperlink"/>
                </w:rPr>
                <w:t>http://trinidadstate.edu/criminal-justice/index.html</w:t>
              </w:r>
            </w:hyperlink>
            <w:r w:rsidR="63EE6612">
              <w:rPr/>
              <w:t xml:space="preserve">  This may be confusing for students.   You are brought to the combined page even when you only click on the transfer ready degree link.  The half time instructor began advising the appropriate dept. of this issue beginning in Fall 2016.   There is nothing listed under the Plan of Study for the AA. </w:t>
            </w:r>
          </w:p>
        </w:tc>
      </w:tr>
      <w:tr w:rsidR="63EE6612" w:rsidTr="63EE6612" w14:paraId="6EBC99F0">
        <w:tc>
          <w:tcPr>
            <w:tcW w:w="4320" w:type="dxa"/>
            <w:tcMar/>
          </w:tcPr>
          <w:p w:rsidR="63EE6612" w:rsidRDefault="63EE6612" w14:paraId="1213BA3B" w14:textId="7F68FD70">
            <w:r w:rsidR="63EE6612">
              <w:rPr/>
              <w:t xml:space="preserve">Degree Works (Courses) </w:t>
            </w:r>
          </w:p>
        </w:tc>
        <w:tc>
          <w:tcPr>
            <w:tcW w:w="4320" w:type="dxa"/>
            <w:tcMar/>
          </w:tcPr>
          <w:p w:rsidR="63EE6612" w:rsidRDefault="63EE6612" w14:paraId="765581FB" w14:textId="47C2A0E5">
            <w:r w:rsidR="63EE6612">
              <w:rPr/>
              <w:t xml:space="preserve">Correct. </w:t>
            </w:r>
          </w:p>
        </w:tc>
        <w:tc>
          <w:tcPr>
            <w:tcW w:w="4320" w:type="dxa"/>
            <w:tcMar/>
          </w:tcPr>
          <w:p w:rsidR="63EE6612" w:rsidRDefault="63EE6612" w14:paraId="415D87E5" w14:textId="072C4B04">
            <w:r w:rsidR="63EE6612">
              <w:rPr/>
              <w:t xml:space="preserve">This is correct for the AA </w:t>
            </w:r>
          </w:p>
        </w:tc>
      </w:tr>
      <w:tr w:rsidR="63EE6612" w:rsidTr="63EE6612" w14:paraId="05F1C420">
        <w:tc>
          <w:tcPr>
            <w:tcW w:w="4320" w:type="dxa"/>
            <w:tcMar/>
          </w:tcPr>
          <w:p w:rsidR="63EE6612" w:rsidRDefault="63EE6612" w14:paraId="5BF4ABD4" w14:textId="2E637524">
            <w:r w:rsidR="63EE6612">
              <w:rPr/>
              <w:t xml:space="preserve">MSDS Sheets </w:t>
            </w:r>
          </w:p>
        </w:tc>
        <w:tc>
          <w:tcPr>
            <w:tcW w:w="4320" w:type="dxa"/>
            <w:tcMar/>
          </w:tcPr>
          <w:p w:rsidR="63EE6612" w:rsidRDefault="63EE6612" w14:paraId="19E35882" w14:textId="75A2E20E">
            <w:r w:rsidR="63EE6612">
              <w:rPr/>
              <w:t xml:space="preserve">UNK </w:t>
            </w:r>
          </w:p>
        </w:tc>
        <w:tc>
          <w:tcPr>
            <w:tcW w:w="4320" w:type="dxa"/>
            <w:tcMar/>
          </w:tcPr>
          <w:p w:rsidR="63EE6612" w:rsidRDefault="63EE6612" w14:paraId="398904F8" w14:textId="7681578F">
            <w:r w:rsidR="63EE6612">
              <w:rPr/>
              <w:t xml:space="preserve">N/A </w:t>
            </w:r>
          </w:p>
        </w:tc>
      </w:tr>
      <w:tr w:rsidR="63EE6612" w:rsidTr="63EE6612" w14:paraId="1F5DE6B9">
        <w:tc>
          <w:tcPr>
            <w:tcW w:w="4320" w:type="dxa"/>
            <w:tcMar/>
          </w:tcPr>
          <w:p w:rsidR="63EE6612" w:rsidRDefault="63EE6612" w14:paraId="282CF57F" w14:textId="536F366A">
            <w:r w:rsidR="63EE6612">
              <w:rPr/>
              <w:t xml:space="preserve">Gender Neutral Promotional Material </w:t>
            </w:r>
          </w:p>
        </w:tc>
        <w:tc>
          <w:tcPr>
            <w:tcW w:w="4320" w:type="dxa"/>
            <w:tcMar/>
          </w:tcPr>
          <w:p w:rsidR="63EE6612" w:rsidRDefault="63EE6612" w14:paraId="28DC74FE" w14:textId="3832B095">
            <w:r w:rsidR="63EE6612">
              <w:rPr/>
              <w:t xml:space="preserve">Completed </w:t>
            </w:r>
          </w:p>
        </w:tc>
        <w:tc>
          <w:tcPr>
            <w:tcW w:w="4320" w:type="dxa"/>
            <w:tcMar/>
          </w:tcPr>
          <w:p w:rsidR="63EE6612" w:rsidRDefault="63EE6612" w14:paraId="67CC2C43" w14:textId="1823ABAF">
            <w:r w:rsidR="63EE6612">
              <w:rPr/>
              <w:t xml:space="preserve">Yes, in the form of posters and pamphlets in the classroom </w:t>
            </w:r>
          </w:p>
        </w:tc>
      </w:tr>
      <w:tr w:rsidR="63EE6612" w:rsidTr="63EE6612" w14:paraId="4953F205">
        <w:tc>
          <w:tcPr>
            <w:tcW w:w="4320" w:type="dxa"/>
            <w:tcMar/>
          </w:tcPr>
          <w:p w:rsidR="63EE6612" w:rsidRDefault="63EE6612" w14:paraId="33FCEACF" w14:textId="51917269">
            <w:r w:rsidR="63EE6612">
              <w:rPr/>
              <w:t xml:space="preserve">Syllabi complete for each semester </w:t>
            </w:r>
          </w:p>
        </w:tc>
        <w:tc>
          <w:tcPr>
            <w:tcW w:w="4320" w:type="dxa"/>
            <w:tcMar/>
          </w:tcPr>
          <w:p w:rsidR="63EE6612" w:rsidRDefault="63EE6612" w14:paraId="70037466" w14:textId="6CE69F85">
            <w:r w:rsidR="63EE6612">
              <w:rPr/>
              <w:t xml:space="preserve">Completed </w:t>
            </w:r>
          </w:p>
        </w:tc>
        <w:tc>
          <w:tcPr>
            <w:tcW w:w="4320" w:type="dxa"/>
            <w:tcMar/>
          </w:tcPr>
          <w:p w:rsidR="63EE6612" w:rsidRDefault="63EE6612" w14:paraId="2BEFCCD4" w14:textId="68E021A1">
            <w:r w:rsidR="63EE6612">
              <w:rPr/>
              <w:t xml:space="preserve">Always completed by the half time instructor.  Half time instructor ensures all adjunct instructors on the Trinidad campus do this.  </w:t>
            </w:r>
          </w:p>
        </w:tc>
      </w:tr>
      <w:tr w:rsidR="63EE6612" w:rsidTr="63EE6612" w14:paraId="50219D6D">
        <w:tc>
          <w:tcPr>
            <w:tcW w:w="4320" w:type="dxa"/>
            <w:tcMar/>
          </w:tcPr>
          <w:p w:rsidR="63EE6612" w:rsidRDefault="63EE6612" w14:paraId="4C8D4123" w14:textId="52CD1432">
            <w:r w:rsidR="63EE6612">
              <w:rPr/>
              <w:t xml:space="preserve">Program and Gen Ed Assessment Complete </w:t>
            </w:r>
          </w:p>
        </w:tc>
        <w:tc>
          <w:tcPr>
            <w:tcW w:w="4320" w:type="dxa"/>
            <w:tcMar/>
          </w:tcPr>
          <w:p w:rsidR="63EE6612" w:rsidRDefault="63EE6612" w14:paraId="66C614FC" w14:textId="7408BBD1">
            <w:r w:rsidR="63EE6612">
              <w:rPr/>
              <w:t xml:space="preserve">Completed </w:t>
            </w:r>
          </w:p>
        </w:tc>
        <w:tc>
          <w:tcPr>
            <w:tcW w:w="4320" w:type="dxa"/>
            <w:tcMar/>
          </w:tcPr>
          <w:p w:rsidR="63EE6612" w:rsidRDefault="63EE6612" w14:paraId="4CBA8859" w14:textId="11910A2A">
            <w:r w:rsidR="63EE6612">
              <w:rPr/>
              <w:t xml:space="preserve">Always completed by the half time instructor </w:t>
            </w:r>
          </w:p>
        </w:tc>
      </w:tr>
      <w:tr w:rsidR="63EE6612" w:rsidTr="63EE6612" w14:paraId="08FAE224">
        <w:tc>
          <w:tcPr>
            <w:tcW w:w="4320" w:type="dxa"/>
            <w:tcMar/>
          </w:tcPr>
          <w:p w:rsidR="63EE6612" w:rsidRDefault="63EE6612" w14:paraId="16D415FE" w14:textId="33D41649">
            <w:r w:rsidR="63EE6612">
              <w:rPr/>
              <w:t xml:space="preserve">Completion Data Reported </w:t>
            </w:r>
          </w:p>
        </w:tc>
        <w:tc>
          <w:tcPr>
            <w:tcW w:w="4320" w:type="dxa"/>
            <w:tcMar/>
          </w:tcPr>
          <w:p w:rsidR="63EE6612" w:rsidRDefault="63EE6612" w14:paraId="10872544" w14:textId="1EC20C22">
            <w:r w:rsidR="63EE6612">
              <w:rPr/>
              <w:t xml:space="preserve">Not Complete </w:t>
            </w:r>
          </w:p>
        </w:tc>
        <w:tc>
          <w:tcPr>
            <w:tcW w:w="4320" w:type="dxa"/>
            <w:tcMar/>
          </w:tcPr>
          <w:p w:rsidR="63EE6612" w:rsidRDefault="63EE6612" w14:paraId="3E845624" w14:textId="4BA338F4">
            <w:r w:rsidR="63EE6612">
              <w:rPr/>
              <w:t xml:space="preserve">No data provided to the half time instructor </w:t>
            </w:r>
          </w:p>
        </w:tc>
      </w:tr>
      <w:tr w:rsidR="63EE6612" w:rsidTr="63EE6612" w14:paraId="056D22E0">
        <w:tc>
          <w:tcPr>
            <w:tcW w:w="4320" w:type="dxa"/>
            <w:tcMar/>
          </w:tcPr>
          <w:p w:rsidR="63EE6612" w:rsidRDefault="63EE6612" w14:paraId="77583B2C" w14:textId="6646D061">
            <w:r w:rsidR="63EE6612">
              <w:rPr/>
              <w:t xml:space="preserve">Update Advisory Committee Member Lists (if applicable) </w:t>
            </w:r>
          </w:p>
        </w:tc>
        <w:tc>
          <w:tcPr>
            <w:tcW w:w="4320" w:type="dxa"/>
            <w:tcMar/>
          </w:tcPr>
          <w:p w:rsidR="63EE6612" w:rsidRDefault="63EE6612" w14:paraId="7C6BD347" w14:textId="7E9D62FF">
            <w:r w:rsidR="63EE6612">
              <w:rPr/>
              <w:t xml:space="preserve">N/A </w:t>
            </w:r>
          </w:p>
        </w:tc>
        <w:tc>
          <w:tcPr>
            <w:tcW w:w="4320" w:type="dxa"/>
            <w:tcMar/>
          </w:tcPr>
          <w:p w:rsidR="63EE6612" w:rsidRDefault="63EE6612" w14:paraId="2562A909" w14:textId="5FADF52F">
            <w:r w:rsidR="63EE6612">
              <w:rPr/>
              <w:t xml:space="preserve">Not applicable for this program, the half time instructor has confirmed with Kristine (Kristy) Stearns, State Discipline CJ Chair, that the AA in Criminal Justice does not fall under CTE.  It falls under Arts &amp; Sciences and therefore there are no advisory boards. </w:t>
            </w:r>
          </w:p>
        </w:tc>
      </w:tr>
      <w:tr w:rsidR="63EE6612" w:rsidTr="63EE6612" w14:paraId="6DD26BD8">
        <w:tc>
          <w:tcPr>
            <w:tcW w:w="4320" w:type="dxa"/>
            <w:tcMar/>
          </w:tcPr>
          <w:p w:rsidR="63EE6612" w:rsidRDefault="63EE6612" w14:paraId="6DBC51AE" w14:textId="6D1910A0">
            <w:r w:rsidR="63EE6612">
              <w:rPr/>
              <w:t xml:space="preserve">Safety Needs </w:t>
            </w:r>
          </w:p>
        </w:tc>
        <w:tc>
          <w:tcPr>
            <w:tcW w:w="4320" w:type="dxa"/>
            <w:tcMar/>
          </w:tcPr>
          <w:p w:rsidR="63EE6612" w:rsidRDefault="63EE6612" w14:paraId="258A7CB5" w14:textId="71CEFB99">
            <w:r w:rsidR="63EE6612">
              <w:rPr/>
              <w:t xml:space="preserve">Completed </w:t>
            </w:r>
          </w:p>
        </w:tc>
        <w:tc>
          <w:tcPr>
            <w:tcW w:w="4320" w:type="dxa"/>
            <w:tcMar/>
          </w:tcPr>
          <w:p w:rsidR="63EE6612" w:rsidRDefault="63EE6612" w14:paraId="69142CBA" w14:textId="1592EBC5">
            <w:r w:rsidR="63EE6612">
              <w:rPr/>
              <w:t>No safety needs that have not been addressed by the half time instructor</w:t>
            </w:r>
          </w:p>
        </w:tc>
      </w:tr>
    </w:tbl>
    <w:p w:rsidR="63EE6612" w:rsidP="63EE6612" w:rsidRDefault="63EE6612" w14:paraId="0DE5400F" w14:textId="359E6F11">
      <w:pPr>
        <w:pStyle w:val="Normal"/>
        <w:rPr>
          <w:highlight w:val="yellow"/>
        </w:rPr>
      </w:pPr>
    </w:p>
    <w:p w:rsidR="007D7446" w:rsidP="007D7446" w:rsidRDefault="007D7446" w14:paraId="6DCCC5C8" w14:textId="4E646D45">
      <w:pPr>
        <w:rPr>
          <w:highlight w:val="yellow"/>
        </w:rPr>
      </w:pPr>
    </w:p>
    <w:p w:rsidR="007D7446" w:rsidP="007D7446" w:rsidRDefault="007D7446" w14:paraId="7DC0DFA2" w14:textId="042A8829">
      <w:pPr>
        <w:rPr>
          <w:highlight w:val="yellow"/>
        </w:rPr>
      </w:pPr>
    </w:p>
    <w:p w:rsidR="007D7446" w:rsidP="007D7446" w:rsidRDefault="007D7446" w14:paraId="6EB64E01" w14:textId="17333873">
      <w:pPr>
        <w:rPr>
          <w:highlight w:val="yellow"/>
        </w:rPr>
      </w:pPr>
    </w:p>
    <w:p w:rsidR="007D7446" w:rsidP="007D7446" w:rsidRDefault="007D7446" w14:paraId="23094A8D" w14:textId="246EB4C8">
      <w:pPr>
        <w:rPr>
          <w:highlight w:val="yellow"/>
        </w:rPr>
      </w:pPr>
    </w:p>
    <w:p w:rsidR="007D7446" w:rsidP="007D7446" w:rsidRDefault="007D7446" w14:paraId="461A1F44" w14:textId="4207D2DE">
      <w:pPr>
        <w:rPr>
          <w:highlight w:val="yellow"/>
        </w:rPr>
      </w:pPr>
    </w:p>
    <w:p w:rsidRPr="007D7446" w:rsidR="007D7446" w:rsidP="007D7446" w:rsidRDefault="007D7446" w14:paraId="41315A67" w14:textId="77777777">
      <w:pPr>
        <w:rPr>
          <w:highlight w:val="yellow"/>
        </w:rPr>
      </w:pPr>
      <w:bookmarkStart w:name="_GoBack" w:id="1"/>
      <w:bookmarkEnd w:id="1"/>
    </w:p>
    <w:p w:rsidRPr="007D7446" w:rsidR="2338D2F0" w:rsidP="2338D2F0" w:rsidRDefault="2338D2F0" w14:paraId="2C843BC5" w14:textId="34E457E8">
      <w:pPr>
        <w:pStyle w:val="Heading1"/>
        <w:jc w:val="center"/>
        <w:rPr>
          <w:b/>
          <w:bCs/>
          <w:color w:val="FF0000"/>
          <w:sz w:val="22"/>
          <w:szCs w:val="22"/>
          <w:u w:val="single"/>
        </w:rPr>
      </w:pPr>
      <w:r w:rsidRPr="007D7446">
        <w:rPr>
          <w:b/>
          <w:bCs/>
          <w:color w:val="FF0000"/>
          <w:sz w:val="22"/>
          <w:szCs w:val="22"/>
          <w:u w:val="single"/>
        </w:rPr>
        <w:lastRenderedPageBreak/>
        <w:t>17/18 PART II. PROGRAM/DISCIPLINE EVALUATION AND ANALYSIS</w:t>
      </w:r>
    </w:p>
    <w:p w:rsidRPr="007D7446" w:rsidR="2338D2F0" w:rsidP="2338D2F0" w:rsidRDefault="2338D2F0" w14:paraId="358A403A" w14:textId="77777777">
      <w:pPr>
        <w:rPr>
          <w:rFonts w:ascii="Calibri" w:hAnsi="Calibri" w:eastAsia="Calibri" w:cs="Calibri"/>
          <w:color w:val="FF0000"/>
          <w:sz w:val="22"/>
          <w:szCs w:val="22"/>
        </w:rPr>
      </w:pPr>
    </w:p>
    <w:p w:rsidRPr="007D7446" w:rsidR="2338D2F0" w:rsidP="2338D2F0" w:rsidRDefault="2338D2F0" w14:paraId="701F090C" w14:textId="77777777">
      <w:pPr>
        <w:pStyle w:val="Heading2"/>
        <w:rPr>
          <w:b/>
          <w:bCs/>
          <w:color w:val="FF0000"/>
          <w:sz w:val="22"/>
          <w:szCs w:val="22"/>
        </w:rPr>
      </w:pPr>
      <w:r w:rsidRPr="007D7446">
        <w:rPr>
          <w:b/>
          <w:bCs/>
          <w:color w:val="FF0000"/>
          <w:sz w:val="22"/>
          <w:szCs w:val="22"/>
        </w:rPr>
        <w:t>1. FACULTY COLLABORATION</w:t>
      </w:r>
    </w:p>
    <w:p w:rsidRPr="007D7446" w:rsidR="2338D2F0" w:rsidP="2338D2F0" w:rsidRDefault="2338D2F0" w14:paraId="01B2B24C" w14:textId="77777777">
      <w:pPr>
        <w:numPr>
          <w:ilvl w:val="0"/>
          <w:numId w:val="5"/>
        </w:numPr>
        <w:ind w:hanging="360"/>
        <w:rPr>
          <w:rFonts w:ascii="Calibri" w:hAnsi="Calibri"/>
          <w:color w:val="FF0000"/>
          <w:sz w:val="22"/>
          <w:szCs w:val="22"/>
        </w:rPr>
      </w:pPr>
      <w:r w:rsidRPr="007D7446">
        <w:rPr>
          <w:rFonts w:ascii="Calibri" w:hAnsi="Calibri" w:eastAsia="Calibri" w:cs="Calibri"/>
          <w:color w:val="FF0000"/>
          <w:sz w:val="22"/>
          <w:szCs w:val="22"/>
        </w:rPr>
        <w:t xml:space="preserve">Describe the program or discipline’s confirmation that faculty are sufficient in number to provide effective instruction. </w:t>
      </w:r>
    </w:p>
    <w:p w:rsidRPr="007D7446" w:rsidR="2338D2F0" w:rsidP="2338D2F0" w:rsidRDefault="2338D2F0" w14:paraId="69E65DA2" w14:textId="4A4F017F">
      <w:pPr>
        <w:ind w:left="360"/>
        <w:rPr>
          <w:rFonts w:asciiTheme="majorHAnsi" w:hAnsiTheme="majorHAnsi" w:cstheme="majorBidi"/>
          <w:color w:val="FF0000"/>
          <w:sz w:val="22"/>
          <w:szCs w:val="22"/>
        </w:rPr>
      </w:pPr>
    </w:p>
    <w:p w:rsidRPr="007D7446" w:rsidR="187C94B7" w:rsidP="187C94B7" w:rsidRDefault="187C94B7" w14:paraId="1651E793" w14:textId="5F5AAF7A">
      <w:pPr>
        <w:spacing w:line="259" w:lineRule="auto"/>
        <w:ind w:left="360"/>
        <w:rPr>
          <w:rFonts w:asciiTheme="majorHAnsi" w:hAnsiTheme="majorHAnsi" w:cstheme="majorBidi"/>
          <w:color w:val="FF0000"/>
          <w:sz w:val="22"/>
          <w:szCs w:val="22"/>
        </w:rPr>
      </w:pPr>
      <w:r w:rsidRPr="007D7446">
        <w:rPr>
          <w:rFonts w:asciiTheme="majorHAnsi" w:hAnsiTheme="majorHAnsi" w:cstheme="majorBidi"/>
          <w:color w:val="FF0000"/>
          <w:sz w:val="22"/>
          <w:szCs w:val="22"/>
        </w:rPr>
        <w:t xml:space="preserve">At this time the program has sufficient faculty members to provide effective instruction on the Trinidad campus, but there are concerns regarding the requirement of a master’s to teach in the AA as the courses are designed transfer to a four year and the courses that fall under the arts and sciences discipline.  One of our adjunct instructors is CTE credentialed, but holds only an associates' degree in addition to 30 years of experience on the police force.  When this adjunct teaches classes he does so in collaboration with the half time instructor who holds a master’s degree in criminal justice.  It is understandable that the half time instructor cannot be an expert in all facets of the criminal justice system and must on occasion co-teach courses with industry experts to ensure students have exposure to various educational experiences and can learn from industry experts.  We have located another adjunct instructor to teach Crime Scene Investigation during Spring semesters.  This instructor has a master’s degree in Criminal Justice and a Doctorate in Management. </w:t>
      </w:r>
    </w:p>
    <w:p w:rsidRPr="007D7446" w:rsidR="187C94B7" w:rsidP="187C94B7" w:rsidRDefault="187C94B7" w14:paraId="5EB908B2" w14:textId="338030D0">
      <w:pPr>
        <w:ind w:left="360"/>
        <w:rPr>
          <w:rFonts w:asciiTheme="majorHAnsi" w:hAnsiTheme="majorHAnsi" w:cstheme="majorBidi"/>
          <w:color w:val="FF0000"/>
          <w:sz w:val="22"/>
          <w:szCs w:val="22"/>
        </w:rPr>
      </w:pPr>
    </w:p>
    <w:p w:rsidRPr="007D7446" w:rsidR="187C94B7" w:rsidP="187C94B7" w:rsidRDefault="187C94B7" w14:paraId="73F210E8" w14:textId="4230E414">
      <w:pPr>
        <w:numPr>
          <w:ilvl w:val="0"/>
          <w:numId w:val="5"/>
        </w:numPr>
        <w:ind w:hanging="360"/>
        <w:rPr>
          <w:color w:val="FF0000"/>
          <w:sz w:val="22"/>
          <w:szCs w:val="22"/>
        </w:rPr>
      </w:pPr>
      <w:r w:rsidRPr="007D7446">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7D7446" w:rsidR="187C94B7" w:rsidP="187C94B7" w:rsidRDefault="187C94B7" w14:paraId="2EB8EBA7" w14:textId="1D955C25">
      <w:pPr>
        <w:ind w:hanging="360"/>
        <w:rPr>
          <w:rFonts w:eastAsia="Calibri" w:cs="Calibri"/>
          <w:color w:val="FF0000"/>
          <w:sz w:val="22"/>
          <w:szCs w:val="22"/>
        </w:rPr>
      </w:pPr>
    </w:p>
    <w:p w:rsidRPr="007D7446" w:rsidR="187C94B7" w:rsidP="0CCEF5C8" w:rsidRDefault="0CCEF5C8" w14:paraId="78F72DB0" w14:textId="5AD7E630">
      <w:pPr>
        <w:ind w:left="720"/>
        <w:rPr>
          <w:rFonts w:asciiTheme="majorHAnsi" w:hAnsiTheme="majorHAnsi" w:cstheme="majorBidi"/>
          <w:color w:val="FF0000"/>
          <w:sz w:val="20"/>
          <w:szCs w:val="20"/>
        </w:rPr>
      </w:pPr>
      <w:r w:rsidRPr="007D7446">
        <w:rPr>
          <w:rFonts w:asciiTheme="majorHAnsi" w:hAnsiTheme="majorHAnsi" w:cstheme="majorBidi"/>
          <w:color w:val="FF0000"/>
          <w:sz w:val="22"/>
          <w:szCs w:val="22"/>
        </w:rPr>
        <w:t>The AA in Criminal Justice is only offered at the Trinidad Campus.  The half time instructor on the Trinidad campus communicates well and works with our new CLETA director who is located on the Valley campus. The half time instructor on the Trinidad Campus is happy to communicate with any individual on the Valley Campus as needed.  The adjunct instructors on the Trinidad Campus, and the half time instructor, communicate well and frequently.  Their high level of cooperation will ensure collaboration in regards to reviews, content, and textbook selection on the Trinidad campus.  The half time instructor works annually with the State Discipline Chair regarding criminal justice issues. </w:t>
      </w:r>
    </w:p>
    <w:p w:rsidRPr="007D7446" w:rsidR="2338D2F0" w:rsidP="187C94B7" w:rsidRDefault="2338D2F0" w14:paraId="325ADCBC" w14:textId="0F723C36">
      <w:pPr>
        <w:pStyle w:val="ListParagraph"/>
        <w:ind w:left="360"/>
        <w:rPr>
          <w:rFonts w:asciiTheme="majorHAnsi" w:hAnsiTheme="majorHAnsi" w:cstheme="majorBidi"/>
          <w:color w:val="FF0000"/>
          <w:sz w:val="22"/>
          <w:szCs w:val="22"/>
        </w:rPr>
      </w:pPr>
    </w:p>
    <w:p w:rsidRPr="007D7446" w:rsidR="2338D2F0" w:rsidP="2338D2F0" w:rsidRDefault="2338D2F0" w14:paraId="176208AD" w14:textId="77777777">
      <w:pPr>
        <w:pStyle w:val="Heading2"/>
        <w:rPr>
          <w:b/>
          <w:bCs/>
          <w:color w:val="FF0000"/>
          <w:sz w:val="22"/>
          <w:szCs w:val="22"/>
        </w:rPr>
      </w:pPr>
      <w:r w:rsidRPr="007D7446">
        <w:rPr>
          <w:b/>
          <w:bCs/>
          <w:color w:val="FF0000"/>
          <w:sz w:val="22"/>
          <w:szCs w:val="22"/>
        </w:rPr>
        <w:t xml:space="preserve">2. STUDENTS </w:t>
      </w:r>
    </w:p>
    <w:p w:rsidRPr="007D7446" w:rsidR="2338D2F0" w:rsidP="2338D2F0" w:rsidRDefault="187C94B7" w14:paraId="27CC73E6" w14:textId="77777777">
      <w:pPr>
        <w:numPr>
          <w:ilvl w:val="0"/>
          <w:numId w:val="6"/>
        </w:numPr>
        <w:ind w:hanging="360"/>
        <w:rPr>
          <w:color w:val="FF0000"/>
          <w:sz w:val="22"/>
          <w:szCs w:val="22"/>
        </w:rPr>
      </w:pPr>
      <w:r w:rsidRPr="007D7446">
        <w:rPr>
          <w:rFonts w:eastAsia="Calibri" w:cs="Calibri"/>
          <w:color w:val="FF0000"/>
          <w:sz w:val="22"/>
          <w:szCs w:val="22"/>
        </w:rPr>
        <w:t xml:space="preserve">Describe trends, growth, concerns, or challenges in student completion over the past year. </w:t>
      </w:r>
    </w:p>
    <w:p w:rsidRPr="007D7446" w:rsidR="187C94B7" w:rsidP="187C94B7" w:rsidRDefault="187C94B7" w14:paraId="101462AA" w14:textId="3D8D3D46">
      <w:pPr>
        <w:ind w:hanging="360"/>
        <w:rPr>
          <w:rFonts w:eastAsia="Calibri" w:cs="Calibri"/>
          <w:color w:val="FF0000"/>
          <w:sz w:val="22"/>
          <w:szCs w:val="22"/>
        </w:rPr>
      </w:pPr>
    </w:p>
    <w:p w:rsidRPr="007D7446" w:rsidR="187C94B7" w:rsidP="187C94B7" w:rsidRDefault="187C94B7" w14:paraId="644D7FE4" w14:textId="59DD39FB">
      <w:pPr>
        <w:ind w:left="360"/>
        <w:rPr>
          <w:color w:val="FF0000"/>
          <w:sz w:val="22"/>
          <w:szCs w:val="22"/>
          <w:highlight w:val="yellow"/>
        </w:rPr>
      </w:pPr>
      <w:r w:rsidRPr="007D7446">
        <w:rPr>
          <w:rFonts w:asciiTheme="majorHAnsi" w:hAnsiTheme="majorHAnsi" w:cstheme="majorBidi"/>
          <w:color w:val="FF0000"/>
          <w:sz w:val="22"/>
          <w:szCs w:val="22"/>
        </w:rPr>
        <w:t>In the past the half time instructor has noted concerns regarding student readiness for the college level course material present within the Criminal Justice curriculum.  The half time instructor has shared these concerns with the Dean of Instruction and the Student Success Center.  These concerns should be alleviated with the state-wide initiative to standardize entrance requirements for criminal justice courses. </w:t>
      </w:r>
    </w:p>
    <w:p w:rsidRPr="007D7446" w:rsidR="2338D2F0" w:rsidP="2338D2F0" w:rsidRDefault="2338D2F0" w14:paraId="26BE36FE" w14:textId="24F511E5">
      <w:pPr>
        <w:ind w:left="-360"/>
        <w:rPr>
          <w:rFonts w:eastAsia="Calibri" w:cs="Calibri"/>
          <w:color w:val="FF0000"/>
          <w:sz w:val="22"/>
          <w:szCs w:val="22"/>
          <w:highlight w:val="cyan"/>
        </w:rPr>
      </w:pPr>
    </w:p>
    <w:p w:rsidRPr="007D7446" w:rsidR="2338D2F0" w:rsidP="2338D2F0" w:rsidRDefault="187C94B7" w14:paraId="5F55EA96" w14:textId="25C1E91A">
      <w:pPr>
        <w:numPr>
          <w:ilvl w:val="0"/>
          <w:numId w:val="6"/>
        </w:numPr>
        <w:ind w:hanging="360"/>
        <w:rPr>
          <w:color w:val="FF0000"/>
          <w:sz w:val="22"/>
          <w:szCs w:val="22"/>
        </w:rPr>
      </w:pPr>
      <w:r w:rsidRPr="007D7446">
        <w:rPr>
          <w:rFonts w:eastAsia="Calibri" w:cs="Calibri"/>
          <w:color w:val="FF0000"/>
          <w:sz w:val="22"/>
          <w:szCs w:val="22"/>
        </w:rPr>
        <w:t xml:space="preserve">Describe faculty accessibility to students, engagement of students outside of the classroom, and appropriateness of class schedule </w:t>
      </w:r>
      <w:r w:rsidRPr="007D7446">
        <w:rPr>
          <w:rFonts w:eastAsia="Calibri" w:cs="Calibri"/>
          <w:color w:val="FF0000"/>
          <w:sz w:val="22"/>
          <w:szCs w:val="22"/>
        </w:rPr>
        <w:lastRenderedPageBreak/>
        <w:t>designs that meet the needs of its student populations, availability, and demand.</w:t>
      </w:r>
    </w:p>
    <w:p w:rsidRPr="007D7446" w:rsidR="187C94B7" w:rsidP="187C94B7" w:rsidRDefault="187C94B7" w14:paraId="46DE8B1A" w14:textId="610D8815">
      <w:pPr>
        <w:ind w:left="360"/>
        <w:rPr>
          <w:rFonts w:eastAsia="Times New Roman" w:asciiTheme="majorHAnsi" w:hAnsiTheme="majorHAnsi" w:cstheme="majorBidi"/>
          <w:color w:val="FF0000"/>
          <w:sz w:val="22"/>
          <w:szCs w:val="22"/>
        </w:rPr>
      </w:pPr>
    </w:p>
    <w:p w:rsidRPr="007D7446" w:rsidR="187C94B7" w:rsidP="187C94B7" w:rsidRDefault="187C94B7" w14:paraId="43643A17" w14:textId="665CAB21">
      <w:pPr>
        <w:ind w:left="360"/>
        <w:rPr>
          <w:rFonts w:eastAsia="Times New Roman" w:asciiTheme="majorHAnsi" w:hAnsiTheme="majorHAnsi" w:cstheme="majorBidi"/>
          <w:color w:val="FF0000"/>
          <w:sz w:val="22"/>
          <w:szCs w:val="22"/>
        </w:rPr>
      </w:pPr>
      <w:r w:rsidRPr="007D7446">
        <w:rPr>
          <w:rFonts w:eastAsia="Times New Roman" w:asciiTheme="majorHAnsi" w:hAnsiTheme="majorHAnsi" w:cstheme="majorBidi"/>
          <w:color w:val="FF0000"/>
          <w:sz w:val="22"/>
          <w:szCs w:val="22"/>
        </w:rPr>
        <w:t xml:space="preserve">The half time faculty member holds regular office hours and is accessible to students as needed.  She is a member of the booster club and attended numerous sporting events this year.  She teaches concurrent enrollment courses.  She collaborates with various policing agencies in Colorado and recruiters typically visit students yearly to discuss employment options. Sarah Sloane is a member of the student emergency fund committee, faculty peer review committee, faculty council, college council, and the curriculum committee.  Sarah Sloane participate in Girls in the Middle and Gold/Blue recruiting days.  Classes are offered in a variety of formats including hybrid.  This style has been well received by students as the majority of the criminal justice students are athletes and must balance their commitments to their teams with their coursework.  Additional criminal justice students are working professionals and must balance their educational demands with that of their lives.  The course schedule follows the guaranteed transfer agreement set forth by the state.  The rotation of courses is appropriate for the previously mentioned agreement. </w:t>
      </w:r>
    </w:p>
    <w:p w:rsidRPr="007D7446" w:rsidR="2338D2F0" w:rsidP="2338D2F0" w:rsidRDefault="2338D2F0" w14:paraId="4034AAAE" w14:textId="71BBD296">
      <w:pPr>
        <w:ind w:left="-360"/>
        <w:rPr>
          <w:rFonts w:eastAsia="Calibri" w:cs="Calibri"/>
          <w:color w:val="FF0000"/>
          <w:sz w:val="22"/>
          <w:szCs w:val="22"/>
          <w:highlight w:val="cyan"/>
        </w:rPr>
      </w:pPr>
    </w:p>
    <w:p w:rsidRPr="007D7446" w:rsidR="2338D2F0" w:rsidP="2338D2F0" w:rsidRDefault="2338D2F0" w14:paraId="5D6FFE78" w14:textId="77777777">
      <w:pPr>
        <w:numPr>
          <w:ilvl w:val="0"/>
          <w:numId w:val="6"/>
        </w:numPr>
        <w:ind w:hanging="360"/>
        <w:rPr>
          <w:rFonts w:asciiTheme="majorHAnsi" w:hAnsiTheme="majorHAnsi"/>
          <w:color w:val="FF0000"/>
          <w:sz w:val="22"/>
          <w:szCs w:val="22"/>
        </w:rPr>
      </w:pPr>
      <w:r w:rsidRPr="007D7446">
        <w:rPr>
          <w:rFonts w:eastAsia="Calibri" w:cs="Calibri"/>
          <w:color w:val="FF0000"/>
          <w:sz w:val="22"/>
          <w:szCs w:val="22"/>
        </w:rPr>
        <w:t xml:space="preserve">Describe the evidence that the program’s courses and programs successfully meet the learning, and/or employment needs of students. </w:t>
      </w:r>
    </w:p>
    <w:p w:rsidRPr="007D7446" w:rsidR="2338D2F0" w:rsidP="2338D2F0" w:rsidRDefault="187C94B7" w14:paraId="559D3519" w14:textId="473FBCD4">
      <w:pPr>
        <w:pStyle w:val="ListParagraph"/>
        <w:ind w:left="360"/>
        <w:rPr>
          <w:rFonts w:asciiTheme="majorHAnsi" w:hAnsiTheme="majorHAnsi" w:cstheme="majorBidi"/>
          <w:color w:val="FF0000"/>
          <w:sz w:val="22"/>
          <w:szCs w:val="22"/>
        </w:rPr>
      </w:pPr>
      <w:r w:rsidRPr="007D7446">
        <w:rPr>
          <w:rFonts w:asciiTheme="majorHAnsi" w:hAnsiTheme="majorHAnsi" w:cstheme="majorBidi"/>
          <w:color w:val="FF0000"/>
          <w:sz w:val="22"/>
          <w:szCs w:val="22"/>
        </w:rPr>
        <w:t> </w:t>
      </w:r>
    </w:p>
    <w:p w:rsidRPr="007D7446" w:rsidR="187C94B7" w:rsidP="187C94B7" w:rsidRDefault="187C94B7" w14:paraId="41076A3A" w14:textId="27263C8F">
      <w:pPr>
        <w:ind w:left="360"/>
        <w:rPr>
          <w:rFonts w:asciiTheme="majorHAnsi" w:hAnsiTheme="majorHAnsi" w:cstheme="majorBidi"/>
          <w:color w:val="FF0000"/>
          <w:sz w:val="22"/>
          <w:szCs w:val="22"/>
        </w:rPr>
      </w:pPr>
      <w:r w:rsidRPr="007D7446">
        <w:rPr>
          <w:rFonts w:asciiTheme="majorHAnsi" w:hAnsiTheme="majorHAnsi" w:cstheme="majorBidi"/>
          <w:color w:val="FF0000"/>
          <w:sz w:val="22"/>
          <w:szCs w:val="22"/>
        </w:rPr>
        <w:t xml:space="preserve">This program is ideal for students transferring to a 4 year institution who plan to study criminal justice and/or criminology.  The majority of students who attend the AA in Criminal Justice program at TSJC are too young to attend a CLETA academy as the minimum age for acceptance into that program is twenty one.   Our AA in Criminal Justice program supports concurrent enrollment students and the student body as the majority to participants are aged 16 – 19.  This makes the transferability of the degree very useful as students go to a four year institution to obtain a bachelor’s degree after finishing at TSJC.  When they finish their bachelor’s degrees they have aged to twenty one and are able to attend a CLETA if desired.  They also become eligible to apply for the position of correctional officer in the state of Colorado once turning twenty one.  Students who chose not to transfer after completing the AA in Criminal Justice can consider a career at Springer Correctional Facility in New Mexico where the minimum age requirement for employability is eighteen.  The </w:t>
      </w:r>
      <w:r w:rsidRPr="007D7446">
        <w:rPr>
          <w:rFonts w:eastAsia="Times New Roman" w:asciiTheme="majorHAnsi" w:hAnsiTheme="majorHAnsi" w:cstheme="majorBidi"/>
          <w:color w:val="FF0000"/>
          <w:sz w:val="22"/>
          <w:szCs w:val="22"/>
        </w:rPr>
        <w:t xml:space="preserve">criminal justice </w:t>
      </w:r>
      <w:r w:rsidRPr="007D7446">
        <w:rPr>
          <w:rFonts w:asciiTheme="majorHAnsi" w:hAnsiTheme="majorHAnsi" w:cstheme="majorBidi"/>
          <w:color w:val="FF0000"/>
          <w:sz w:val="22"/>
          <w:szCs w:val="22"/>
        </w:rPr>
        <w:t>program at Trinidad State has a solid working relationship with Springer Correctional Facility.  Springer training coordinator hosts the students on a tour each spring.  </w:t>
      </w:r>
    </w:p>
    <w:p w:rsidRPr="007D7446" w:rsidR="187C94B7" w:rsidP="187C94B7" w:rsidRDefault="187C94B7" w14:paraId="1AD20AD3" w14:textId="7A2BE601">
      <w:pPr>
        <w:ind w:left="360"/>
        <w:rPr>
          <w:rFonts w:asciiTheme="majorHAnsi" w:hAnsiTheme="majorHAnsi" w:cstheme="majorBidi"/>
          <w:color w:val="FF0000"/>
          <w:sz w:val="22"/>
          <w:szCs w:val="22"/>
        </w:rPr>
      </w:pPr>
    </w:p>
    <w:p w:rsidRPr="007D7446" w:rsidR="2338D2F0" w:rsidP="2338D2F0" w:rsidRDefault="187C94B7" w14:paraId="41DA153F" w14:textId="77777777">
      <w:pPr>
        <w:numPr>
          <w:ilvl w:val="0"/>
          <w:numId w:val="6"/>
        </w:numPr>
        <w:ind w:hanging="360"/>
        <w:rPr>
          <w:color w:val="FF0000"/>
          <w:sz w:val="22"/>
          <w:szCs w:val="22"/>
        </w:rPr>
      </w:pPr>
      <w:r w:rsidRPr="007D7446">
        <w:rPr>
          <w:rFonts w:eastAsia="Calibri" w:cs="Calibri"/>
          <w:color w:val="FF0000"/>
          <w:sz w:val="22"/>
          <w:szCs w:val="22"/>
        </w:rPr>
        <w:t>Describe transferability, national/state exam pass rates, licensure, and completion rates for the program.</w:t>
      </w:r>
    </w:p>
    <w:p w:rsidRPr="007D7446" w:rsidR="2338D2F0" w:rsidP="0CCEF5C8" w:rsidRDefault="0CCEF5C8" w14:paraId="5AEFA85B" w14:textId="455C023E">
      <w:pPr>
        <w:rPr>
          <w:color w:val="FF0000"/>
          <w:sz w:val="22"/>
          <w:szCs w:val="22"/>
          <w:highlight w:val="yellow"/>
        </w:rPr>
      </w:pPr>
      <w:r w:rsidRPr="007D7446">
        <w:rPr>
          <w:rFonts w:asciiTheme="majorHAnsi" w:hAnsiTheme="majorHAnsi" w:cstheme="majorBidi"/>
          <w:color w:val="FF0000"/>
          <w:sz w:val="22"/>
          <w:szCs w:val="22"/>
        </w:rPr>
        <w:t xml:space="preserve">The AA in Criminal Justice is a designed transfer degree.  We follow the statewide articulation agreement.  The agreement can be found here - </w:t>
      </w:r>
      <w:hyperlink r:id="rId11">
        <w:r w:rsidRPr="007D7446">
          <w:rPr>
            <w:rStyle w:val="Hyperlink"/>
            <w:rFonts w:asciiTheme="majorHAnsi" w:hAnsiTheme="majorHAnsi" w:cstheme="majorBidi"/>
            <w:color w:val="FF0000"/>
            <w:sz w:val="22"/>
            <w:szCs w:val="22"/>
          </w:rPr>
          <w:t>http://highered.colorado.gov/Academics/Transfers/Agreements/STAA_CRIMINAL_JUSTICE_Final.pdf</w:t>
        </w:r>
      </w:hyperlink>
      <w:r w:rsidRPr="007D7446">
        <w:rPr>
          <w:rFonts w:asciiTheme="majorHAnsi" w:hAnsiTheme="majorHAnsi" w:cstheme="majorBidi"/>
          <w:color w:val="FF0000"/>
          <w:sz w:val="22"/>
          <w:szCs w:val="22"/>
        </w:rPr>
        <w:t xml:space="preserve"> The half time instructor has never been provided with any data to analyze regarding completion rates and there is no national exam for the AA.</w:t>
      </w:r>
    </w:p>
    <w:p w:rsidRPr="007D7446" w:rsidR="2338D2F0" w:rsidP="2338D2F0" w:rsidRDefault="2338D2F0" w14:paraId="7C80374A" w14:textId="77777777">
      <w:pPr>
        <w:ind w:left="1440"/>
        <w:rPr>
          <w:rFonts w:ascii="Calibri" w:hAnsi="Calibri" w:eastAsia="Calibri" w:cs="Calibri"/>
          <w:color w:val="FF0000"/>
          <w:sz w:val="22"/>
          <w:szCs w:val="22"/>
          <w:highlight w:val="cyan"/>
        </w:rPr>
      </w:pPr>
    </w:p>
    <w:p w:rsidRPr="007D7446" w:rsidR="2338D2F0" w:rsidP="2338D2F0" w:rsidRDefault="2338D2F0" w14:paraId="4FD5C357" w14:textId="77777777">
      <w:pPr>
        <w:pStyle w:val="Heading2"/>
        <w:rPr>
          <w:b/>
          <w:bCs/>
          <w:color w:val="FF0000"/>
          <w:sz w:val="22"/>
          <w:szCs w:val="22"/>
        </w:rPr>
      </w:pPr>
      <w:r w:rsidRPr="007D7446">
        <w:rPr>
          <w:b/>
          <w:bCs/>
          <w:color w:val="FF0000"/>
          <w:sz w:val="22"/>
          <w:szCs w:val="22"/>
        </w:rPr>
        <w:t>3. CURRICULUM CONTENT, DESIGN, AND DELIVERY</w:t>
      </w:r>
    </w:p>
    <w:p w:rsidRPr="007D7446" w:rsidR="2338D2F0" w:rsidP="2338D2F0" w:rsidRDefault="0CCEF5C8" w14:paraId="7ACF24AF" w14:textId="77777777">
      <w:pPr>
        <w:numPr>
          <w:ilvl w:val="0"/>
          <w:numId w:val="7"/>
        </w:numPr>
        <w:ind w:hanging="360"/>
        <w:rPr>
          <w:color w:val="FF0000"/>
          <w:sz w:val="22"/>
          <w:szCs w:val="22"/>
        </w:rPr>
      </w:pPr>
      <w:r w:rsidRPr="007D7446">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7D7446" w:rsidR="0CCEF5C8" w:rsidP="0CCEF5C8" w:rsidRDefault="0CCEF5C8" w14:paraId="04F54146" w14:textId="661324BD">
      <w:pPr>
        <w:ind w:left="360"/>
        <w:rPr>
          <w:color w:val="FF0000"/>
        </w:rPr>
      </w:pPr>
      <w:r w:rsidRPr="007D7446">
        <w:rPr>
          <w:rFonts w:ascii="Calibri Light" w:hAnsi="Calibri Light" w:eastAsia="Calibri Light" w:cs="Calibri Light"/>
          <w:color w:val="FF0000"/>
          <w:sz w:val="22"/>
          <w:szCs w:val="22"/>
        </w:rPr>
        <w:t xml:space="preserve">The AA in Criminal Justice is a designed transfer degree.  Therefore, we follow the prescribed state curriculum including the competencies mandated in the common course numbering system. The half time instructor has been working with her colleagues and State Division Chair to </w:t>
      </w:r>
      <w:r w:rsidRPr="007D7446">
        <w:rPr>
          <w:rFonts w:ascii="Calibri Light" w:hAnsi="Calibri Light" w:eastAsia="Calibri Light" w:cs="Calibri Light"/>
          <w:color w:val="FF0000"/>
          <w:sz w:val="22"/>
          <w:szCs w:val="22"/>
        </w:rPr>
        <w:lastRenderedPageBreak/>
        <w:t xml:space="preserve">revise the learning outcomes for the CRJ courses, in the state of Colorado, for the designed transfer degree in addition to providing guidance on other requirement for the degree such as the appropriate math course students should take. </w:t>
      </w:r>
    </w:p>
    <w:p w:rsidRPr="007D7446" w:rsidR="2338D2F0" w:rsidP="2338D2F0" w:rsidRDefault="2338D2F0" w14:paraId="25084134" w14:textId="77777777">
      <w:pPr>
        <w:rPr>
          <w:rFonts w:ascii="Calibri" w:hAnsi="Calibri" w:eastAsia="Calibri" w:cs="Calibri"/>
          <w:color w:val="FF0000"/>
          <w:sz w:val="22"/>
          <w:szCs w:val="22"/>
        </w:rPr>
      </w:pPr>
    </w:p>
    <w:p w:rsidRPr="007D7446" w:rsidR="2338D2F0" w:rsidP="2338D2F0" w:rsidRDefault="0CCEF5C8" w14:paraId="0489ED0D" w14:textId="77777777">
      <w:pPr>
        <w:numPr>
          <w:ilvl w:val="0"/>
          <w:numId w:val="7"/>
        </w:numPr>
        <w:ind w:hanging="360"/>
        <w:rPr>
          <w:color w:val="FF0000"/>
          <w:sz w:val="22"/>
          <w:szCs w:val="22"/>
        </w:rPr>
      </w:pPr>
      <w:r w:rsidRPr="007D7446">
        <w:rPr>
          <w:rFonts w:eastAsia="Calibri" w:cs="Calibri"/>
          <w:color w:val="FF0000"/>
          <w:sz w:val="22"/>
          <w:szCs w:val="22"/>
        </w:rPr>
        <w:t>Describe how the program collects and reviews student learning outcome data for courses and programs, takes active steps to improve achievement, and reports the results.</w:t>
      </w:r>
    </w:p>
    <w:p w:rsidRPr="007D7446" w:rsidR="0CCEF5C8" w:rsidP="0CCEF5C8" w:rsidRDefault="0CCEF5C8" w14:paraId="141F85F0" w14:textId="76DA6D2C">
      <w:pPr>
        <w:ind w:left="360"/>
        <w:rPr>
          <w:color w:val="FF0000"/>
        </w:rPr>
      </w:pPr>
      <w:r w:rsidRPr="007D7446">
        <w:rPr>
          <w:rFonts w:ascii="Calibri Light" w:hAnsi="Calibri Light" w:eastAsia="Calibri Light" w:cs="Calibri Light"/>
          <w:color w:val="FF0000"/>
          <w:sz w:val="22"/>
          <w:szCs w:val="22"/>
        </w:rPr>
        <w:t>The half time instructor completes all required assessment activities as outlined on the curriculum map.  Each time a course is offered by the half time instructor assessment activities are completed.  This information is used to improve student learning outcomes.</w:t>
      </w:r>
    </w:p>
    <w:p w:rsidRPr="007D7446" w:rsidR="2338D2F0" w:rsidP="0CCEF5C8" w:rsidRDefault="2338D2F0" w14:paraId="24FB2273" w14:textId="77777777">
      <w:pPr>
        <w:rPr>
          <w:rFonts w:eastAsia="Calibri" w:asciiTheme="majorHAnsi" w:hAnsiTheme="majorHAnsi" w:cstheme="majorBidi"/>
          <w:color w:val="FF0000"/>
          <w:sz w:val="22"/>
          <w:szCs w:val="22"/>
        </w:rPr>
      </w:pPr>
    </w:p>
    <w:tbl>
      <w:tblPr>
        <w:tblStyle w:val="TableGrid"/>
        <w:tblW w:w="0" w:type="auto"/>
        <w:tblLayout w:type="fixed"/>
        <w:tblLook w:val="06A0" w:firstRow="1" w:lastRow="0" w:firstColumn="1" w:lastColumn="0" w:noHBand="1" w:noVBand="1"/>
      </w:tblPr>
      <w:tblGrid>
        <w:gridCol w:w="6480"/>
        <w:gridCol w:w="6480"/>
      </w:tblGrid>
      <w:tr w:rsidRPr="007D7446" w:rsidR="007D7446" w:rsidTr="0CCEF5C8" w14:paraId="18A59AB3" w14:textId="77777777">
        <w:tc>
          <w:tcPr>
            <w:tcW w:w="6480" w:type="dxa"/>
          </w:tcPr>
          <w:p w:rsidRPr="007D7446" w:rsidR="0CCEF5C8" w:rsidP="0CCEF5C8" w:rsidRDefault="0CCEF5C8" w14:paraId="767AAD88" w14:textId="3C41DEDC">
            <w:pPr>
              <w:rPr>
                <w:color w:val="FF0000"/>
              </w:rPr>
            </w:pPr>
            <w:r w:rsidRPr="007D7446">
              <w:rPr>
                <w:rFonts w:ascii="Calibri Light" w:hAnsi="Calibri Light" w:eastAsia="Calibri Light" w:cs="Calibri Light"/>
                <w:b/>
                <w:bCs/>
                <w:color w:val="FF0000"/>
                <w:sz w:val="22"/>
                <w:szCs w:val="22"/>
              </w:rPr>
              <w:t xml:space="preserve">Program Outcomes </w:t>
            </w:r>
          </w:p>
        </w:tc>
        <w:tc>
          <w:tcPr>
            <w:tcW w:w="6480" w:type="dxa"/>
          </w:tcPr>
          <w:p w:rsidRPr="007D7446" w:rsidR="0CCEF5C8" w:rsidP="0CCEF5C8" w:rsidRDefault="0CCEF5C8" w14:paraId="3F859232" w14:textId="7E273873">
            <w:pPr>
              <w:rPr>
                <w:color w:val="FF0000"/>
              </w:rPr>
            </w:pPr>
            <w:r w:rsidRPr="007D7446">
              <w:rPr>
                <w:rFonts w:ascii="Calibri Light" w:hAnsi="Calibri Light" w:eastAsia="Calibri Light" w:cs="Calibri Light"/>
                <w:b/>
                <w:bCs/>
                <w:color w:val="FF0000"/>
                <w:sz w:val="22"/>
                <w:szCs w:val="22"/>
              </w:rPr>
              <w:t xml:space="preserve">Description of measurement instrument </w:t>
            </w:r>
          </w:p>
        </w:tc>
      </w:tr>
      <w:tr w:rsidRPr="007D7446" w:rsidR="007D7446" w:rsidTr="0CCEF5C8" w14:paraId="5ADCD0E4" w14:textId="77777777">
        <w:tc>
          <w:tcPr>
            <w:tcW w:w="6480" w:type="dxa"/>
          </w:tcPr>
          <w:p w:rsidRPr="007D7446" w:rsidR="0CCEF5C8" w:rsidP="0CCEF5C8" w:rsidRDefault="0CCEF5C8" w14:paraId="0525C7C6" w14:textId="0FA81F53">
            <w:pPr>
              <w:rPr>
                <w:color w:val="FF0000"/>
              </w:rPr>
            </w:pPr>
            <w:r w:rsidRPr="007D7446">
              <w:rPr>
                <w:rFonts w:ascii="Calibri" w:hAnsi="Calibri" w:eastAsia="Calibri" w:cs="Calibri"/>
                <w:color w:val="FF0000"/>
                <w:sz w:val="22"/>
                <w:szCs w:val="22"/>
              </w:rPr>
              <w:t>Analyze the philosophical underpinnings of Criminal and Civil Law including the rules of evidence.</w:t>
            </w:r>
          </w:p>
        </w:tc>
        <w:tc>
          <w:tcPr>
            <w:tcW w:w="6480" w:type="dxa"/>
          </w:tcPr>
          <w:p w:rsidRPr="007D7446" w:rsidR="0CCEF5C8" w:rsidP="0CCEF5C8" w:rsidRDefault="0CCEF5C8" w14:paraId="55582D15" w14:textId="700EC8C4">
            <w:pPr>
              <w:rPr>
                <w:color w:val="FF0000"/>
              </w:rPr>
            </w:pPr>
            <w:r w:rsidRPr="007D7446">
              <w:rPr>
                <w:rFonts w:ascii="Calibri" w:hAnsi="Calibri" w:eastAsia="Calibri" w:cs="Calibri"/>
                <w:color w:val="FF0000"/>
                <w:sz w:val="22"/>
                <w:szCs w:val="22"/>
              </w:rPr>
              <w:t>This assessed through various means including quizzes, tests, written assignments, presentations, and group projects.</w:t>
            </w:r>
          </w:p>
        </w:tc>
      </w:tr>
      <w:tr w:rsidRPr="007D7446" w:rsidR="007D7446" w:rsidTr="0CCEF5C8" w14:paraId="6FA92694" w14:textId="77777777">
        <w:tc>
          <w:tcPr>
            <w:tcW w:w="6480" w:type="dxa"/>
          </w:tcPr>
          <w:p w:rsidRPr="007D7446" w:rsidR="0CCEF5C8" w:rsidP="0CCEF5C8" w:rsidRDefault="0CCEF5C8" w14:paraId="6AC689B5" w14:textId="38B155FF">
            <w:pPr>
              <w:rPr>
                <w:color w:val="FF0000"/>
              </w:rPr>
            </w:pPr>
            <w:r w:rsidRPr="007D7446">
              <w:rPr>
                <w:rFonts w:ascii="Calibri" w:hAnsi="Calibri" w:eastAsia="Calibri" w:cs="Calibri"/>
                <w:color w:val="FF0000"/>
                <w:sz w:val="22"/>
                <w:szCs w:val="22"/>
              </w:rPr>
              <w:t>Explain the functions and role of various criminal justice practitioners in the operation of an ethical and professional system of justice that exists within a diverse society.</w:t>
            </w:r>
          </w:p>
        </w:tc>
        <w:tc>
          <w:tcPr>
            <w:tcW w:w="6480" w:type="dxa"/>
          </w:tcPr>
          <w:p w:rsidRPr="007D7446" w:rsidR="0CCEF5C8" w:rsidP="0CCEF5C8" w:rsidRDefault="0CCEF5C8" w14:paraId="5131E0CA" w14:textId="6754291D">
            <w:pPr>
              <w:rPr>
                <w:color w:val="FF0000"/>
              </w:rPr>
            </w:pPr>
            <w:r w:rsidRPr="007D7446">
              <w:rPr>
                <w:rFonts w:ascii="Calibri" w:hAnsi="Calibri" w:eastAsia="Calibri" w:cs="Calibri"/>
                <w:color w:val="FF0000"/>
                <w:sz w:val="22"/>
                <w:szCs w:val="22"/>
              </w:rPr>
              <w:t>This assessed through various means including quizzes, tests, written assignments, presentations, and group projects.</w:t>
            </w:r>
          </w:p>
        </w:tc>
      </w:tr>
      <w:tr w:rsidRPr="007D7446" w:rsidR="007D7446" w:rsidTr="0CCEF5C8" w14:paraId="400622D4" w14:textId="77777777">
        <w:tc>
          <w:tcPr>
            <w:tcW w:w="6480" w:type="dxa"/>
          </w:tcPr>
          <w:p w:rsidRPr="007D7446" w:rsidR="0CCEF5C8" w:rsidP="0CCEF5C8" w:rsidRDefault="0CCEF5C8" w14:paraId="3B3A30B9" w14:textId="094EE28F">
            <w:pPr>
              <w:rPr>
                <w:color w:val="FF0000"/>
              </w:rPr>
            </w:pPr>
            <w:r w:rsidRPr="007D7446">
              <w:rPr>
                <w:rFonts w:ascii="Calibri" w:hAnsi="Calibri" w:eastAsia="Calibri" w:cs="Calibri"/>
                <w:color w:val="FF0000"/>
                <w:sz w:val="22"/>
                <w:szCs w:val="22"/>
              </w:rPr>
              <w:t>Describe the function of criminal justice, including the system's principles, agencies, and processes.</w:t>
            </w:r>
          </w:p>
        </w:tc>
        <w:tc>
          <w:tcPr>
            <w:tcW w:w="6480" w:type="dxa"/>
          </w:tcPr>
          <w:p w:rsidRPr="007D7446" w:rsidR="0CCEF5C8" w:rsidP="0CCEF5C8" w:rsidRDefault="0CCEF5C8" w14:paraId="24325121" w14:textId="11DD41C1">
            <w:pPr>
              <w:rPr>
                <w:color w:val="FF0000"/>
              </w:rPr>
            </w:pPr>
            <w:r w:rsidRPr="007D7446">
              <w:rPr>
                <w:rFonts w:ascii="Calibri" w:hAnsi="Calibri" w:eastAsia="Calibri" w:cs="Calibri"/>
                <w:color w:val="FF0000"/>
                <w:sz w:val="22"/>
                <w:szCs w:val="22"/>
              </w:rPr>
              <w:t>This assessed through various means including quizzes, tests, written assignments, presentations, and group projects.</w:t>
            </w:r>
          </w:p>
        </w:tc>
      </w:tr>
      <w:tr w:rsidRPr="007D7446" w:rsidR="0CCEF5C8" w:rsidTr="0CCEF5C8" w14:paraId="0153C82B" w14:textId="77777777">
        <w:tc>
          <w:tcPr>
            <w:tcW w:w="6480" w:type="dxa"/>
          </w:tcPr>
          <w:p w:rsidRPr="007D7446" w:rsidR="0CCEF5C8" w:rsidP="0CCEF5C8" w:rsidRDefault="0CCEF5C8" w14:paraId="4E6A5252" w14:textId="05D47B9B">
            <w:pPr>
              <w:rPr>
                <w:color w:val="FF0000"/>
              </w:rPr>
            </w:pPr>
            <w:r w:rsidRPr="007D7446">
              <w:rPr>
                <w:rFonts w:ascii="Calibri" w:hAnsi="Calibri" w:eastAsia="Calibri" w:cs="Calibri"/>
                <w:color w:val="FF0000"/>
                <w:sz w:val="22"/>
                <w:szCs w:val="22"/>
              </w:rPr>
              <w:t>Describe problems associated with effecting justice in a diverse and stratified society.</w:t>
            </w:r>
          </w:p>
        </w:tc>
        <w:tc>
          <w:tcPr>
            <w:tcW w:w="6480" w:type="dxa"/>
          </w:tcPr>
          <w:p w:rsidRPr="007D7446" w:rsidR="0CCEF5C8" w:rsidP="0CCEF5C8" w:rsidRDefault="0CCEF5C8" w14:paraId="2917B26A" w14:textId="3B4B6FB3">
            <w:pPr>
              <w:rPr>
                <w:color w:val="FF0000"/>
              </w:rPr>
            </w:pPr>
            <w:r w:rsidRPr="007D7446">
              <w:rPr>
                <w:rFonts w:ascii="Calibri" w:hAnsi="Calibri" w:eastAsia="Calibri" w:cs="Calibri"/>
                <w:color w:val="FF0000"/>
                <w:sz w:val="22"/>
                <w:szCs w:val="22"/>
              </w:rPr>
              <w:t>This assessed through various means including quizzes, tests, written assignments, presentations, and group projects.</w:t>
            </w:r>
          </w:p>
        </w:tc>
      </w:tr>
    </w:tbl>
    <w:p w:rsidRPr="007D7446" w:rsidR="2338D2F0" w:rsidP="0CCEF5C8" w:rsidRDefault="2338D2F0" w14:paraId="0ABB2CBF" w14:textId="09570C1C">
      <w:pPr>
        <w:rPr>
          <w:rFonts w:eastAsia="Calibri" w:asciiTheme="majorHAnsi" w:hAnsiTheme="majorHAnsi" w:cstheme="majorBidi"/>
          <w:color w:val="FF0000"/>
          <w:sz w:val="22"/>
          <w:szCs w:val="22"/>
        </w:rPr>
      </w:pPr>
    </w:p>
    <w:p w:rsidRPr="007D7446" w:rsidR="2338D2F0" w:rsidP="2338D2F0" w:rsidRDefault="2338D2F0" w14:paraId="1C04CBA6" w14:textId="77777777">
      <w:pPr>
        <w:pStyle w:val="Heading2"/>
        <w:rPr>
          <w:b/>
          <w:bCs/>
          <w:color w:val="FF0000"/>
          <w:sz w:val="22"/>
          <w:szCs w:val="22"/>
        </w:rPr>
      </w:pPr>
      <w:r w:rsidRPr="007D7446">
        <w:rPr>
          <w:b/>
          <w:bCs/>
          <w:color w:val="FF0000"/>
          <w:sz w:val="22"/>
          <w:szCs w:val="22"/>
        </w:rPr>
        <w:t>4. INSTITUTIONAL SUPPORT</w:t>
      </w:r>
    </w:p>
    <w:p w:rsidRPr="007D7446" w:rsidR="2338D2F0" w:rsidP="2338D2F0" w:rsidRDefault="0CCEF5C8" w14:paraId="3D830CA5" w14:textId="77777777">
      <w:pPr>
        <w:numPr>
          <w:ilvl w:val="0"/>
          <w:numId w:val="8"/>
        </w:numPr>
        <w:ind w:hanging="360"/>
        <w:rPr>
          <w:color w:val="FF0000"/>
          <w:sz w:val="22"/>
          <w:szCs w:val="22"/>
        </w:rPr>
      </w:pPr>
      <w:r w:rsidRPr="007D7446">
        <w:rPr>
          <w:rFonts w:eastAsia="Calibri" w:cs="Calibri"/>
          <w:color w:val="FF0000"/>
          <w:sz w:val="22"/>
          <w:szCs w:val="22"/>
        </w:rPr>
        <w:t>Does the program possess adequate facilities, equipment, and technology to maintain the effectiveness of its courses and programs?  Please explain.</w:t>
      </w:r>
    </w:p>
    <w:p w:rsidRPr="007D7446" w:rsidR="0CCEF5C8" w:rsidP="0CCEF5C8" w:rsidRDefault="0CCEF5C8" w14:paraId="2D196305" w14:textId="50BC6BBD">
      <w:pPr>
        <w:ind w:left="360"/>
        <w:rPr>
          <w:color w:val="FF0000"/>
        </w:rPr>
      </w:pPr>
      <w:r w:rsidRPr="007D7446">
        <w:rPr>
          <w:rFonts w:ascii="Calibri Light" w:hAnsi="Calibri Light" w:eastAsia="Calibri Light" w:cs="Calibri Light"/>
          <w:color w:val="FF0000"/>
          <w:sz w:val="22"/>
          <w:szCs w:val="22"/>
        </w:rPr>
        <w:t xml:space="preserve">The program does possess adequate facilities, equipment, and technology to maintain effectiveness.  </w:t>
      </w:r>
    </w:p>
    <w:p w:rsidRPr="007D7446" w:rsidR="2338D2F0" w:rsidP="2338D2F0" w:rsidRDefault="2338D2F0" w14:paraId="5954F084" w14:textId="1C5384A6">
      <w:pPr>
        <w:ind w:left="-360"/>
        <w:rPr>
          <w:rFonts w:eastAsia="Calibri" w:cs="Calibri"/>
          <w:color w:val="FF0000"/>
          <w:sz w:val="22"/>
          <w:szCs w:val="22"/>
          <w:highlight w:val="cyan"/>
        </w:rPr>
      </w:pPr>
    </w:p>
    <w:p w:rsidRPr="007D7446" w:rsidR="2338D2F0" w:rsidP="2338D2F0" w:rsidRDefault="0CCEF5C8" w14:paraId="527995E7" w14:textId="77777777">
      <w:pPr>
        <w:numPr>
          <w:ilvl w:val="0"/>
          <w:numId w:val="8"/>
        </w:numPr>
        <w:ind w:hanging="360"/>
        <w:rPr>
          <w:color w:val="FF0000"/>
          <w:sz w:val="22"/>
          <w:szCs w:val="22"/>
        </w:rPr>
      </w:pPr>
      <w:r w:rsidRPr="007D7446">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7D7446" w:rsidR="0CCEF5C8" w:rsidP="0CCEF5C8" w:rsidRDefault="0CCEF5C8" w14:paraId="753EF013" w14:textId="7BEB672E">
      <w:pPr>
        <w:ind w:left="360"/>
        <w:rPr>
          <w:color w:val="FF0000"/>
        </w:rPr>
      </w:pPr>
      <w:r w:rsidRPr="007D7446">
        <w:rPr>
          <w:rFonts w:ascii="Calibri Light" w:hAnsi="Calibri Light" w:eastAsia="Calibri Light" w:cs="Calibri Light"/>
          <w:color w:val="FF0000"/>
          <w:sz w:val="22"/>
          <w:szCs w:val="22"/>
        </w:rPr>
        <w:t xml:space="preserve">The half time instructor physically takes students to the student success center on the first day of classes and explains the function of the center.  In addition, the half time instructor immediately notifies the intervention team whenever a concern about a student arises. She ensures that all of her assignments require students to work at the college level.  All of the textbooks she selects are appropriate for students working at the college level.  Exams and written assignments are challenging.  When a student struggles, she encourages them to seek assistance at the learning center and/or writing center in addition to offering one on one tutoring. She utilizes the early alert.  The instructor sent 10 alerts this year. </w:t>
      </w:r>
    </w:p>
    <w:p w:rsidRPr="007D7446" w:rsidR="2338D2F0" w:rsidP="2338D2F0" w:rsidRDefault="2338D2F0" w14:paraId="01DCE6A3" w14:textId="77777777">
      <w:pPr>
        <w:ind w:left="360"/>
        <w:rPr>
          <w:rFonts w:ascii="Calibri" w:hAnsi="Calibri" w:eastAsia="Calibri" w:cs="Calibri"/>
          <w:color w:val="FF0000"/>
          <w:sz w:val="22"/>
          <w:szCs w:val="22"/>
          <w:highlight w:val="cyan"/>
        </w:rPr>
      </w:pPr>
    </w:p>
    <w:p w:rsidRPr="007D7446" w:rsidR="2338D2F0" w:rsidP="2338D2F0" w:rsidRDefault="0CCEF5C8" w14:paraId="4764E5B8" w14:textId="77777777">
      <w:pPr>
        <w:numPr>
          <w:ilvl w:val="0"/>
          <w:numId w:val="8"/>
        </w:numPr>
        <w:ind w:hanging="360"/>
        <w:rPr>
          <w:color w:val="FF0000"/>
          <w:sz w:val="22"/>
          <w:szCs w:val="22"/>
        </w:rPr>
      </w:pPr>
      <w:r w:rsidRPr="007D7446">
        <w:rPr>
          <w:rFonts w:eastAsia="Calibri" w:cs="Calibri"/>
          <w:color w:val="FF0000"/>
          <w:sz w:val="22"/>
          <w:szCs w:val="22"/>
        </w:rPr>
        <w:t xml:space="preserve">Does the college support professional development activities that are adequate for faculty to maintain and upgrade their knowledge </w:t>
      </w:r>
      <w:r w:rsidRPr="007D7446">
        <w:rPr>
          <w:rFonts w:eastAsia="Calibri" w:cs="Calibri"/>
          <w:color w:val="FF0000"/>
          <w:sz w:val="22"/>
          <w:szCs w:val="22"/>
        </w:rPr>
        <w:lastRenderedPageBreak/>
        <w:t>and skills in the program or discipline? Please explain.</w:t>
      </w:r>
    </w:p>
    <w:p w:rsidRPr="007D7446" w:rsidR="2338D2F0" w:rsidP="0CCEF5C8" w:rsidRDefault="0CCEF5C8" w14:paraId="7A424F0C" w14:textId="780B460D">
      <w:pPr>
        <w:ind w:left="360"/>
        <w:rPr>
          <w:rFonts w:ascii="Calibri Light" w:hAnsi="Calibri Light" w:eastAsia="Calibri Light" w:cs="Calibri Light"/>
          <w:color w:val="FF0000"/>
          <w:sz w:val="22"/>
          <w:szCs w:val="22"/>
        </w:rPr>
      </w:pPr>
      <w:r w:rsidRPr="007D7446">
        <w:rPr>
          <w:rFonts w:ascii="Calibri Light" w:hAnsi="Calibri Light" w:eastAsia="Calibri Light" w:cs="Calibri Light"/>
          <w:color w:val="FF0000"/>
          <w:sz w:val="22"/>
          <w:szCs w:val="22"/>
        </w:rPr>
        <w:t>The college does support professional development activities in the form of time and encouragement, but since the title V grant was lost it’s up to individual instructors to pay for their own continuing education.  The half time instructor, Sarah Sloane, has paid for a second master's degree to ensure compliance.  She was awarded a stipend from CCCS to assist with the costs.  The stipend paid $6000 towards the $24,000 tuition cost. The half time instructor is currently attending a CLETA in order to obtain POST certification.  After this certification, the half time instructor will begin working on a certification in ATC.</w:t>
      </w:r>
    </w:p>
    <w:p w:rsidRPr="007D7446" w:rsidR="2338D2F0" w:rsidP="0CCEF5C8" w:rsidRDefault="2338D2F0" w14:paraId="45A965F1" w14:textId="2C88DE2F">
      <w:pPr>
        <w:ind w:left="360"/>
        <w:rPr>
          <w:rFonts w:asciiTheme="majorHAnsi" w:hAnsiTheme="majorHAnsi" w:cstheme="majorBidi"/>
          <w:color w:val="FF0000"/>
          <w:sz w:val="22"/>
          <w:szCs w:val="22"/>
        </w:rPr>
      </w:pPr>
    </w:p>
    <w:p w:rsidRPr="007D7446" w:rsidR="2338D2F0" w:rsidP="2338D2F0" w:rsidRDefault="2338D2F0" w14:paraId="1B70F1FF" w14:textId="77777777">
      <w:pPr>
        <w:pStyle w:val="Heading2"/>
        <w:rPr>
          <w:b/>
          <w:bCs/>
          <w:color w:val="FF0000"/>
          <w:sz w:val="22"/>
          <w:szCs w:val="22"/>
        </w:rPr>
      </w:pPr>
      <w:r w:rsidRPr="007D7446">
        <w:rPr>
          <w:b/>
          <w:bCs/>
          <w:color w:val="FF0000"/>
          <w:sz w:val="22"/>
          <w:szCs w:val="22"/>
        </w:rPr>
        <w:t xml:space="preserve">5.  ADVISORY COMMITTEES </w:t>
      </w:r>
    </w:p>
    <w:p w:rsidRPr="007D7446" w:rsidR="2338D2F0" w:rsidP="2338D2F0" w:rsidRDefault="0CCEF5C8" w14:paraId="4112C654" w14:textId="77777777">
      <w:pPr>
        <w:numPr>
          <w:ilvl w:val="0"/>
          <w:numId w:val="9"/>
        </w:numPr>
        <w:ind w:hanging="360"/>
        <w:rPr>
          <w:color w:val="FF0000"/>
          <w:sz w:val="22"/>
          <w:szCs w:val="22"/>
        </w:rPr>
      </w:pPr>
      <w:r w:rsidRPr="007D7446">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7D7446" w:rsidR="0CCEF5C8" w:rsidP="0CCEF5C8" w:rsidRDefault="0CCEF5C8" w14:paraId="0D3A0D92" w14:textId="4E093956">
      <w:pPr>
        <w:ind w:left="360"/>
        <w:rPr>
          <w:color w:val="FF0000"/>
        </w:rPr>
      </w:pPr>
      <w:r w:rsidRPr="007D7446">
        <w:rPr>
          <w:rFonts w:ascii="Calibri Light" w:hAnsi="Calibri Light" w:eastAsia="Calibri Light" w:cs="Calibri Light"/>
          <w:color w:val="FF0000"/>
          <w:sz w:val="22"/>
          <w:szCs w:val="22"/>
        </w:rPr>
        <w:t>This is an Associate of the Arts degree and falls under Arts &amp; Sciences and not CTE.  Therefore, there is no advisory board.  The half time instructor has confirmed with the state discipline chair that advisory boards are not used for AA in criminal justice programs.</w:t>
      </w:r>
    </w:p>
    <w:p w:rsidRPr="007D7446" w:rsidR="2338D2F0" w:rsidP="2338D2F0" w:rsidRDefault="2338D2F0" w14:paraId="272EE6DB" w14:textId="77777777">
      <w:pPr>
        <w:ind w:left="360"/>
        <w:rPr>
          <w:color w:val="FF0000"/>
          <w:sz w:val="22"/>
          <w:szCs w:val="22"/>
          <w:highlight w:val="cyan"/>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7D7446" w:rsidR="007D7446" w:rsidTr="0CCEF5C8" w14:paraId="5D8274AA" w14:textId="77777777">
        <w:tc>
          <w:tcPr>
            <w:tcW w:w="12590" w:type="dxa"/>
            <w:gridSpan w:val="5"/>
            <w:shd w:val="clear" w:color="auto" w:fill="D9D9D9" w:themeFill="background1" w:themeFillShade="D9"/>
          </w:tcPr>
          <w:p w:rsidRPr="007D7446" w:rsidR="2338D2F0" w:rsidP="2338D2F0" w:rsidRDefault="2338D2F0" w14:paraId="5CB85AD5" w14:textId="77777777">
            <w:pPr>
              <w:jc w:val="center"/>
              <w:rPr>
                <w:b/>
                <w:bCs/>
                <w:color w:val="FF0000"/>
                <w:sz w:val="22"/>
                <w:szCs w:val="22"/>
              </w:rPr>
            </w:pPr>
            <w:r w:rsidRPr="007D7446">
              <w:rPr>
                <w:b/>
                <w:bCs/>
                <w:color w:val="FF0000"/>
                <w:sz w:val="22"/>
                <w:szCs w:val="22"/>
              </w:rPr>
              <w:t>Advisory List</w:t>
            </w:r>
          </w:p>
        </w:tc>
      </w:tr>
      <w:tr w:rsidRPr="007D7446" w:rsidR="007D7446" w:rsidTr="0CCEF5C8" w14:paraId="04C5FAF0" w14:textId="77777777">
        <w:tc>
          <w:tcPr>
            <w:tcW w:w="2521" w:type="dxa"/>
          </w:tcPr>
          <w:p w:rsidRPr="007D7446" w:rsidR="2338D2F0" w:rsidP="2338D2F0" w:rsidRDefault="2338D2F0" w14:paraId="2F4B093A" w14:textId="77777777">
            <w:pPr>
              <w:rPr>
                <w:b/>
                <w:bCs/>
                <w:color w:val="FF0000"/>
                <w:sz w:val="22"/>
                <w:szCs w:val="22"/>
              </w:rPr>
            </w:pPr>
            <w:r w:rsidRPr="007D7446">
              <w:rPr>
                <w:b/>
                <w:bCs/>
                <w:color w:val="FF0000"/>
                <w:sz w:val="22"/>
                <w:szCs w:val="22"/>
              </w:rPr>
              <w:t>Campus</w:t>
            </w:r>
          </w:p>
        </w:tc>
        <w:tc>
          <w:tcPr>
            <w:tcW w:w="2511" w:type="dxa"/>
          </w:tcPr>
          <w:p w:rsidRPr="007D7446" w:rsidR="2338D2F0" w:rsidP="2338D2F0" w:rsidRDefault="2338D2F0" w14:paraId="146D93DD" w14:textId="77777777">
            <w:pPr>
              <w:rPr>
                <w:b/>
                <w:bCs/>
                <w:color w:val="FF0000"/>
                <w:sz w:val="22"/>
                <w:szCs w:val="22"/>
              </w:rPr>
            </w:pPr>
            <w:r w:rsidRPr="007D7446">
              <w:rPr>
                <w:b/>
                <w:bCs/>
                <w:color w:val="FF0000"/>
                <w:sz w:val="22"/>
                <w:szCs w:val="22"/>
              </w:rPr>
              <w:t>Name</w:t>
            </w:r>
          </w:p>
        </w:tc>
        <w:tc>
          <w:tcPr>
            <w:tcW w:w="2526" w:type="dxa"/>
          </w:tcPr>
          <w:p w:rsidRPr="007D7446" w:rsidR="2338D2F0" w:rsidP="2338D2F0" w:rsidRDefault="2338D2F0" w14:paraId="1F65D0B4" w14:textId="77777777">
            <w:pPr>
              <w:rPr>
                <w:b/>
                <w:bCs/>
                <w:color w:val="FF0000"/>
                <w:sz w:val="22"/>
                <w:szCs w:val="22"/>
              </w:rPr>
            </w:pPr>
            <w:r w:rsidRPr="007D7446">
              <w:rPr>
                <w:b/>
                <w:bCs/>
                <w:color w:val="FF0000"/>
                <w:sz w:val="22"/>
                <w:szCs w:val="22"/>
              </w:rPr>
              <w:t>Company</w:t>
            </w:r>
          </w:p>
        </w:tc>
        <w:tc>
          <w:tcPr>
            <w:tcW w:w="2521" w:type="dxa"/>
          </w:tcPr>
          <w:p w:rsidRPr="007D7446" w:rsidR="2338D2F0" w:rsidP="2338D2F0" w:rsidRDefault="2338D2F0" w14:paraId="4E60BE66" w14:textId="77777777">
            <w:pPr>
              <w:rPr>
                <w:b/>
                <w:bCs/>
                <w:color w:val="FF0000"/>
                <w:sz w:val="22"/>
                <w:szCs w:val="22"/>
              </w:rPr>
            </w:pPr>
            <w:r w:rsidRPr="007D7446">
              <w:rPr>
                <w:b/>
                <w:bCs/>
                <w:color w:val="FF0000"/>
                <w:sz w:val="22"/>
                <w:szCs w:val="22"/>
              </w:rPr>
              <w:t>Phone Number</w:t>
            </w:r>
          </w:p>
        </w:tc>
        <w:tc>
          <w:tcPr>
            <w:tcW w:w="2511" w:type="dxa"/>
          </w:tcPr>
          <w:p w:rsidRPr="007D7446" w:rsidR="2338D2F0" w:rsidP="2338D2F0" w:rsidRDefault="2338D2F0" w14:paraId="1DDCF245" w14:textId="77777777">
            <w:pPr>
              <w:rPr>
                <w:b/>
                <w:bCs/>
                <w:color w:val="FF0000"/>
                <w:sz w:val="22"/>
                <w:szCs w:val="22"/>
              </w:rPr>
            </w:pPr>
            <w:r w:rsidRPr="007D7446">
              <w:rPr>
                <w:b/>
                <w:bCs/>
                <w:color w:val="FF0000"/>
                <w:sz w:val="22"/>
                <w:szCs w:val="22"/>
              </w:rPr>
              <w:t>Email</w:t>
            </w:r>
          </w:p>
        </w:tc>
      </w:tr>
      <w:tr w:rsidRPr="007D7446" w:rsidR="007D7446" w:rsidTr="0CCEF5C8" w14:paraId="253E90EE" w14:textId="77777777">
        <w:tc>
          <w:tcPr>
            <w:tcW w:w="2521" w:type="dxa"/>
          </w:tcPr>
          <w:p w:rsidRPr="007D7446" w:rsidR="2338D2F0" w:rsidP="2338D2F0" w:rsidRDefault="2338D2F0" w14:paraId="55C15F59" w14:textId="22393919">
            <w:pPr>
              <w:rPr>
                <w:color w:val="FF0000"/>
                <w:sz w:val="22"/>
                <w:szCs w:val="22"/>
              </w:rPr>
            </w:pPr>
          </w:p>
        </w:tc>
        <w:tc>
          <w:tcPr>
            <w:tcW w:w="2511" w:type="dxa"/>
          </w:tcPr>
          <w:p w:rsidRPr="007D7446" w:rsidR="2338D2F0" w:rsidP="2338D2F0" w:rsidRDefault="2338D2F0" w14:paraId="42C40DFC" w14:textId="1AE23F7A">
            <w:pPr>
              <w:rPr>
                <w:color w:val="FF0000"/>
                <w:sz w:val="22"/>
                <w:szCs w:val="22"/>
              </w:rPr>
            </w:pPr>
          </w:p>
        </w:tc>
        <w:tc>
          <w:tcPr>
            <w:tcW w:w="2526" w:type="dxa"/>
          </w:tcPr>
          <w:p w:rsidRPr="007D7446" w:rsidR="2338D2F0" w:rsidP="2338D2F0" w:rsidRDefault="2338D2F0" w14:paraId="69F9AB11" w14:textId="65026A94">
            <w:pPr>
              <w:rPr>
                <w:color w:val="FF0000"/>
                <w:sz w:val="22"/>
                <w:szCs w:val="22"/>
              </w:rPr>
            </w:pPr>
          </w:p>
        </w:tc>
        <w:tc>
          <w:tcPr>
            <w:tcW w:w="2521" w:type="dxa"/>
          </w:tcPr>
          <w:p w:rsidRPr="007D7446" w:rsidR="2338D2F0" w:rsidP="2338D2F0" w:rsidRDefault="2338D2F0" w14:paraId="2D463EB1" w14:textId="3D9DC8E9">
            <w:pPr>
              <w:rPr>
                <w:color w:val="FF0000"/>
                <w:sz w:val="22"/>
                <w:szCs w:val="22"/>
              </w:rPr>
            </w:pPr>
          </w:p>
        </w:tc>
        <w:tc>
          <w:tcPr>
            <w:tcW w:w="2511" w:type="dxa"/>
          </w:tcPr>
          <w:p w:rsidRPr="007D7446" w:rsidR="2338D2F0" w:rsidP="2338D2F0" w:rsidRDefault="2338D2F0" w14:paraId="3DBA4E57" w14:textId="5710CC02">
            <w:pPr>
              <w:rPr>
                <w:color w:val="FF0000"/>
                <w:sz w:val="22"/>
                <w:szCs w:val="22"/>
              </w:rPr>
            </w:pPr>
          </w:p>
        </w:tc>
      </w:tr>
      <w:tr w:rsidRPr="007D7446" w:rsidR="007D7446" w:rsidTr="0CCEF5C8" w14:paraId="691080B0" w14:textId="77777777">
        <w:tc>
          <w:tcPr>
            <w:tcW w:w="2521" w:type="dxa"/>
          </w:tcPr>
          <w:p w:rsidRPr="007D7446" w:rsidR="0CCEF5C8" w:rsidP="0CCEF5C8" w:rsidRDefault="0CCEF5C8" w14:paraId="4CF50289" w14:textId="2A183BE4">
            <w:pPr>
              <w:rPr>
                <w:color w:val="FF0000"/>
                <w:sz w:val="22"/>
                <w:szCs w:val="22"/>
              </w:rPr>
            </w:pPr>
          </w:p>
        </w:tc>
        <w:tc>
          <w:tcPr>
            <w:tcW w:w="2511" w:type="dxa"/>
          </w:tcPr>
          <w:p w:rsidRPr="007D7446" w:rsidR="0CCEF5C8" w:rsidP="0CCEF5C8" w:rsidRDefault="0CCEF5C8" w14:paraId="426AC5B5" w14:textId="41C1B9A8">
            <w:pPr>
              <w:rPr>
                <w:color w:val="FF0000"/>
                <w:sz w:val="22"/>
                <w:szCs w:val="22"/>
              </w:rPr>
            </w:pPr>
          </w:p>
        </w:tc>
        <w:tc>
          <w:tcPr>
            <w:tcW w:w="2526" w:type="dxa"/>
          </w:tcPr>
          <w:p w:rsidRPr="007D7446" w:rsidR="0CCEF5C8" w:rsidP="0CCEF5C8" w:rsidRDefault="0CCEF5C8" w14:paraId="3EAA2F3E" w14:textId="3368E53C">
            <w:pPr>
              <w:rPr>
                <w:color w:val="FF0000"/>
                <w:sz w:val="22"/>
                <w:szCs w:val="22"/>
              </w:rPr>
            </w:pPr>
          </w:p>
        </w:tc>
        <w:tc>
          <w:tcPr>
            <w:tcW w:w="2521" w:type="dxa"/>
          </w:tcPr>
          <w:p w:rsidRPr="007D7446" w:rsidR="0CCEF5C8" w:rsidP="0CCEF5C8" w:rsidRDefault="0CCEF5C8" w14:paraId="433F4E39" w14:textId="4E6CC0C9">
            <w:pPr>
              <w:rPr>
                <w:color w:val="FF0000"/>
                <w:sz w:val="22"/>
                <w:szCs w:val="22"/>
              </w:rPr>
            </w:pPr>
          </w:p>
        </w:tc>
        <w:tc>
          <w:tcPr>
            <w:tcW w:w="2511" w:type="dxa"/>
          </w:tcPr>
          <w:p w:rsidRPr="007D7446" w:rsidR="0CCEF5C8" w:rsidP="0CCEF5C8" w:rsidRDefault="0CCEF5C8" w14:paraId="7D3FC462" w14:textId="1DCD31F4">
            <w:pPr>
              <w:rPr>
                <w:color w:val="FF0000"/>
                <w:sz w:val="22"/>
                <w:szCs w:val="22"/>
              </w:rPr>
            </w:pPr>
          </w:p>
        </w:tc>
      </w:tr>
      <w:tr w:rsidRPr="007D7446" w:rsidR="007D7446" w:rsidTr="0CCEF5C8" w14:paraId="381B0F62" w14:textId="77777777">
        <w:tc>
          <w:tcPr>
            <w:tcW w:w="2521" w:type="dxa"/>
          </w:tcPr>
          <w:p w:rsidRPr="007D7446" w:rsidR="2338D2F0" w:rsidP="2338D2F0" w:rsidRDefault="2338D2F0" w14:paraId="47F18EC5" w14:textId="77777777">
            <w:pPr>
              <w:rPr>
                <w:color w:val="FF0000"/>
                <w:sz w:val="22"/>
                <w:szCs w:val="22"/>
                <w:highlight w:val="cyan"/>
              </w:rPr>
            </w:pPr>
          </w:p>
        </w:tc>
        <w:tc>
          <w:tcPr>
            <w:tcW w:w="2511" w:type="dxa"/>
          </w:tcPr>
          <w:p w:rsidRPr="007D7446" w:rsidR="2338D2F0" w:rsidP="2338D2F0" w:rsidRDefault="2338D2F0" w14:paraId="5FAFFEE8" w14:textId="77777777">
            <w:pPr>
              <w:rPr>
                <w:color w:val="FF0000"/>
                <w:sz w:val="22"/>
                <w:szCs w:val="22"/>
                <w:highlight w:val="cyan"/>
              </w:rPr>
            </w:pPr>
          </w:p>
        </w:tc>
        <w:tc>
          <w:tcPr>
            <w:tcW w:w="2526" w:type="dxa"/>
          </w:tcPr>
          <w:p w:rsidRPr="007D7446" w:rsidR="2338D2F0" w:rsidP="2338D2F0" w:rsidRDefault="2338D2F0" w14:paraId="7446A215" w14:textId="77777777">
            <w:pPr>
              <w:rPr>
                <w:color w:val="FF0000"/>
                <w:sz w:val="22"/>
                <w:szCs w:val="22"/>
                <w:highlight w:val="cyan"/>
              </w:rPr>
            </w:pPr>
          </w:p>
        </w:tc>
        <w:tc>
          <w:tcPr>
            <w:tcW w:w="2521" w:type="dxa"/>
          </w:tcPr>
          <w:p w:rsidRPr="007D7446" w:rsidR="2338D2F0" w:rsidP="2338D2F0" w:rsidRDefault="2338D2F0" w14:paraId="233A21E6" w14:textId="77777777">
            <w:pPr>
              <w:rPr>
                <w:color w:val="FF0000"/>
                <w:sz w:val="22"/>
                <w:szCs w:val="22"/>
                <w:highlight w:val="cyan"/>
              </w:rPr>
            </w:pPr>
          </w:p>
        </w:tc>
        <w:tc>
          <w:tcPr>
            <w:tcW w:w="2511" w:type="dxa"/>
          </w:tcPr>
          <w:p w:rsidRPr="007D7446" w:rsidR="2338D2F0" w:rsidP="2338D2F0" w:rsidRDefault="2338D2F0" w14:paraId="29CD4E32" w14:textId="77777777">
            <w:pPr>
              <w:rPr>
                <w:color w:val="FF0000"/>
                <w:sz w:val="22"/>
                <w:szCs w:val="22"/>
                <w:highlight w:val="cyan"/>
              </w:rPr>
            </w:pPr>
          </w:p>
        </w:tc>
      </w:tr>
      <w:tr w:rsidRPr="007D7446" w:rsidR="007D7446" w:rsidTr="0CCEF5C8" w14:paraId="0FE105ED" w14:textId="77777777">
        <w:tc>
          <w:tcPr>
            <w:tcW w:w="2521" w:type="dxa"/>
          </w:tcPr>
          <w:p w:rsidRPr="007D7446" w:rsidR="2338D2F0" w:rsidP="2338D2F0" w:rsidRDefault="2338D2F0" w14:paraId="246A0106" w14:textId="77777777">
            <w:pPr>
              <w:rPr>
                <w:color w:val="FF0000"/>
                <w:sz w:val="22"/>
                <w:szCs w:val="22"/>
                <w:highlight w:val="cyan"/>
              </w:rPr>
            </w:pPr>
          </w:p>
        </w:tc>
        <w:tc>
          <w:tcPr>
            <w:tcW w:w="2511" w:type="dxa"/>
          </w:tcPr>
          <w:p w:rsidRPr="007D7446" w:rsidR="2338D2F0" w:rsidP="2338D2F0" w:rsidRDefault="2338D2F0" w14:paraId="05A52901" w14:textId="77777777">
            <w:pPr>
              <w:rPr>
                <w:color w:val="FF0000"/>
                <w:sz w:val="22"/>
                <w:szCs w:val="22"/>
                <w:highlight w:val="cyan"/>
              </w:rPr>
            </w:pPr>
          </w:p>
        </w:tc>
        <w:tc>
          <w:tcPr>
            <w:tcW w:w="2526" w:type="dxa"/>
          </w:tcPr>
          <w:p w:rsidRPr="007D7446" w:rsidR="2338D2F0" w:rsidP="2338D2F0" w:rsidRDefault="2338D2F0" w14:paraId="3D333700" w14:textId="77777777">
            <w:pPr>
              <w:rPr>
                <w:color w:val="FF0000"/>
                <w:sz w:val="22"/>
                <w:szCs w:val="22"/>
                <w:highlight w:val="cyan"/>
              </w:rPr>
            </w:pPr>
          </w:p>
        </w:tc>
        <w:tc>
          <w:tcPr>
            <w:tcW w:w="2521" w:type="dxa"/>
          </w:tcPr>
          <w:p w:rsidRPr="007D7446" w:rsidR="2338D2F0" w:rsidP="2338D2F0" w:rsidRDefault="2338D2F0" w14:paraId="71B87B4C" w14:textId="77777777">
            <w:pPr>
              <w:rPr>
                <w:color w:val="FF0000"/>
                <w:sz w:val="22"/>
                <w:szCs w:val="22"/>
                <w:highlight w:val="cyan"/>
              </w:rPr>
            </w:pPr>
          </w:p>
        </w:tc>
        <w:tc>
          <w:tcPr>
            <w:tcW w:w="2511" w:type="dxa"/>
          </w:tcPr>
          <w:p w:rsidRPr="007D7446" w:rsidR="2338D2F0" w:rsidP="2338D2F0" w:rsidRDefault="2338D2F0" w14:paraId="6BFC58C0" w14:textId="77777777">
            <w:pPr>
              <w:rPr>
                <w:color w:val="FF0000"/>
                <w:sz w:val="22"/>
                <w:szCs w:val="22"/>
                <w:highlight w:val="cyan"/>
              </w:rPr>
            </w:pPr>
          </w:p>
        </w:tc>
      </w:tr>
      <w:tr w:rsidRPr="007D7446" w:rsidR="007D7446" w:rsidTr="0CCEF5C8" w14:paraId="5704D94F" w14:textId="77777777">
        <w:tc>
          <w:tcPr>
            <w:tcW w:w="2521" w:type="dxa"/>
          </w:tcPr>
          <w:p w:rsidRPr="007D7446" w:rsidR="2338D2F0" w:rsidP="2338D2F0" w:rsidRDefault="2338D2F0" w14:paraId="379AD88F" w14:textId="77777777">
            <w:pPr>
              <w:rPr>
                <w:color w:val="FF0000"/>
                <w:sz w:val="22"/>
                <w:szCs w:val="22"/>
                <w:highlight w:val="cyan"/>
              </w:rPr>
            </w:pPr>
          </w:p>
        </w:tc>
        <w:tc>
          <w:tcPr>
            <w:tcW w:w="2511" w:type="dxa"/>
          </w:tcPr>
          <w:p w:rsidRPr="007D7446" w:rsidR="2338D2F0" w:rsidP="2338D2F0" w:rsidRDefault="2338D2F0" w14:paraId="6A7338D1" w14:textId="77777777">
            <w:pPr>
              <w:rPr>
                <w:color w:val="FF0000"/>
                <w:sz w:val="22"/>
                <w:szCs w:val="22"/>
                <w:highlight w:val="cyan"/>
              </w:rPr>
            </w:pPr>
          </w:p>
        </w:tc>
        <w:tc>
          <w:tcPr>
            <w:tcW w:w="2526" w:type="dxa"/>
          </w:tcPr>
          <w:p w:rsidRPr="007D7446" w:rsidR="2338D2F0" w:rsidP="2338D2F0" w:rsidRDefault="2338D2F0" w14:paraId="46F90A68" w14:textId="77777777">
            <w:pPr>
              <w:rPr>
                <w:color w:val="FF0000"/>
                <w:sz w:val="22"/>
                <w:szCs w:val="22"/>
                <w:highlight w:val="cyan"/>
              </w:rPr>
            </w:pPr>
          </w:p>
        </w:tc>
        <w:tc>
          <w:tcPr>
            <w:tcW w:w="2521" w:type="dxa"/>
          </w:tcPr>
          <w:p w:rsidRPr="007D7446" w:rsidR="2338D2F0" w:rsidP="2338D2F0" w:rsidRDefault="2338D2F0" w14:paraId="5C28CB44" w14:textId="77777777">
            <w:pPr>
              <w:rPr>
                <w:color w:val="FF0000"/>
                <w:sz w:val="22"/>
                <w:szCs w:val="22"/>
                <w:highlight w:val="cyan"/>
              </w:rPr>
            </w:pPr>
          </w:p>
        </w:tc>
        <w:tc>
          <w:tcPr>
            <w:tcW w:w="2511" w:type="dxa"/>
          </w:tcPr>
          <w:p w:rsidRPr="007D7446" w:rsidR="2338D2F0" w:rsidP="2338D2F0" w:rsidRDefault="2338D2F0" w14:paraId="342D804C" w14:textId="77777777">
            <w:pPr>
              <w:rPr>
                <w:color w:val="FF0000"/>
                <w:sz w:val="22"/>
                <w:szCs w:val="22"/>
                <w:highlight w:val="cyan"/>
              </w:rPr>
            </w:pPr>
          </w:p>
        </w:tc>
      </w:tr>
      <w:tr w:rsidRPr="007D7446" w:rsidR="007D7446" w:rsidTr="0CCEF5C8" w14:paraId="3667515B" w14:textId="77777777">
        <w:tc>
          <w:tcPr>
            <w:tcW w:w="2521" w:type="dxa"/>
          </w:tcPr>
          <w:p w:rsidRPr="007D7446" w:rsidR="2338D2F0" w:rsidP="2338D2F0" w:rsidRDefault="2338D2F0" w14:paraId="124E2A2D" w14:textId="77777777">
            <w:pPr>
              <w:rPr>
                <w:color w:val="FF0000"/>
                <w:sz w:val="22"/>
                <w:szCs w:val="22"/>
                <w:highlight w:val="cyan"/>
              </w:rPr>
            </w:pPr>
          </w:p>
        </w:tc>
        <w:tc>
          <w:tcPr>
            <w:tcW w:w="2511" w:type="dxa"/>
          </w:tcPr>
          <w:p w:rsidRPr="007D7446" w:rsidR="2338D2F0" w:rsidP="2338D2F0" w:rsidRDefault="2338D2F0" w14:paraId="17C7ED1D" w14:textId="77777777">
            <w:pPr>
              <w:rPr>
                <w:color w:val="FF0000"/>
                <w:sz w:val="22"/>
                <w:szCs w:val="22"/>
                <w:highlight w:val="cyan"/>
              </w:rPr>
            </w:pPr>
          </w:p>
        </w:tc>
        <w:tc>
          <w:tcPr>
            <w:tcW w:w="2526" w:type="dxa"/>
          </w:tcPr>
          <w:p w:rsidRPr="007D7446" w:rsidR="2338D2F0" w:rsidP="2338D2F0" w:rsidRDefault="2338D2F0" w14:paraId="13EBF403" w14:textId="77777777">
            <w:pPr>
              <w:rPr>
                <w:color w:val="FF0000"/>
                <w:sz w:val="22"/>
                <w:szCs w:val="22"/>
                <w:highlight w:val="cyan"/>
              </w:rPr>
            </w:pPr>
          </w:p>
        </w:tc>
        <w:tc>
          <w:tcPr>
            <w:tcW w:w="2521" w:type="dxa"/>
          </w:tcPr>
          <w:p w:rsidRPr="007D7446" w:rsidR="2338D2F0" w:rsidP="2338D2F0" w:rsidRDefault="2338D2F0" w14:paraId="117D4C0D" w14:textId="77777777">
            <w:pPr>
              <w:rPr>
                <w:color w:val="FF0000"/>
                <w:sz w:val="22"/>
                <w:szCs w:val="22"/>
                <w:highlight w:val="cyan"/>
              </w:rPr>
            </w:pPr>
          </w:p>
        </w:tc>
        <w:tc>
          <w:tcPr>
            <w:tcW w:w="2511" w:type="dxa"/>
          </w:tcPr>
          <w:p w:rsidRPr="007D7446" w:rsidR="2338D2F0" w:rsidP="2338D2F0" w:rsidRDefault="2338D2F0" w14:paraId="7A22D381" w14:textId="77777777">
            <w:pPr>
              <w:rPr>
                <w:color w:val="FF0000"/>
                <w:sz w:val="22"/>
                <w:szCs w:val="22"/>
                <w:highlight w:val="cyan"/>
              </w:rPr>
            </w:pPr>
          </w:p>
        </w:tc>
      </w:tr>
      <w:tr w:rsidRPr="007D7446" w:rsidR="2338D2F0" w:rsidTr="0CCEF5C8" w14:paraId="21095D5E" w14:textId="77777777">
        <w:tc>
          <w:tcPr>
            <w:tcW w:w="2521" w:type="dxa"/>
          </w:tcPr>
          <w:p w:rsidRPr="007D7446" w:rsidR="2338D2F0" w:rsidP="2338D2F0" w:rsidRDefault="2338D2F0" w14:paraId="1B8B985A" w14:textId="77777777">
            <w:pPr>
              <w:rPr>
                <w:color w:val="FF0000"/>
                <w:sz w:val="22"/>
                <w:szCs w:val="22"/>
                <w:highlight w:val="cyan"/>
              </w:rPr>
            </w:pPr>
          </w:p>
        </w:tc>
        <w:tc>
          <w:tcPr>
            <w:tcW w:w="2511" w:type="dxa"/>
          </w:tcPr>
          <w:p w:rsidRPr="007D7446" w:rsidR="2338D2F0" w:rsidP="2338D2F0" w:rsidRDefault="2338D2F0" w14:paraId="49878735" w14:textId="77777777">
            <w:pPr>
              <w:rPr>
                <w:color w:val="FF0000"/>
                <w:sz w:val="22"/>
                <w:szCs w:val="22"/>
                <w:highlight w:val="cyan"/>
              </w:rPr>
            </w:pPr>
          </w:p>
        </w:tc>
        <w:tc>
          <w:tcPr>
            <w:tcW w:w="2526" w:type="dxa"/>
          </w:tcPr>
          <w:p w:rsidRPr="007D7446" w:rsidR="2338D2F0" w:rsidP="2338D2F0" w:rsidRDefault="2338D2F0" w14:paraId="24445F22" w14:textId="77777777">
            <w:pPr>
              <w:rPr>
                <w:color w:val="FF0000"/>
                <w:sz w:val="22"/>
                <w:szCs w:val="22"/>
                <w:highlight w:val="cyan"/>
              </w:rPr>
            </w:pPr>
          </w:p>
        </w:tc>
        <w:tc>
          <w:tcPr>
            <w:tcW w:w="2521" w:type="dxa"/>
          </w:tcPr>
          <w:p w:rsidRPr="007D7446" w:rsidR="2338D2F0" w:rsidP="2338D2F0" w:rsidRDefault="2338D2F0" w14:paraId="6248ECD2" w14:textId="77777777">
            <w:pPr>
              <w:rPr>
                <w:color w:val="FF0000"/>
                <w:sz w:val="22"/>
                <w:szCs w:val="22"/>
                <w:highlight w:val="cyan"/>
              </w:rPr>
            </w:pPr>
          </w:p>
        </w:tc>
        <w:tc>
          <w:tcPr>
            <w:tcW w:w="2511" w:type="dxa"/>
          </w:tcPr>
          <w:p w:rsidRPr="007D7446" w:rsidR="2338D2F0" w:rsidP="2338D2F0" w:rsidRDefault="2338D2F0" w14:paraId="0B29F65A" w14:textId="77777777">
            <w:pPr>
              <w:rPr>
                <w:color w:val="FF0000"/>
                <w:sz w:val="22"/>
                <w:szCs w:val="22"/>
                <w:highlight w:val="cyan"/>
              </w:rPr>
            </w:pPr>
          </w:p>
        </w:tc>
      </w:tr>
    </w:tbl>
    <w:p w:rsidRPr="007D7446" w:rsidR="2338D2F0" w:rsidP="2338D2F0" w:rsidRDefault="2338D2F0" w14:paraId="76018EB9" w14:textId="77777777">
      <w:pPr>
        <w:rPr>
          <w:rFonts w:ascii="Calibri" w:hAnsi="Calibri" w:eastAsia="Calibri" w:cs="Calibri"/>
          <w:color w:val="FF0000"/>
          <w:sz w:val="22"/>
          <w:szCs w:val="22"/>
          <w:highlight w:val="cyan"/>
        </w:rPr>
      </w:pPr>
    </w:p>
    <w:p w:rsidRPr="007D7446" w:rsidR="2338D2F0" w:rsidP="2338D2F0" w:rsidRDefault="00031C7E" w14:paraId="709C4CB1" w14:textId="5C06A1A6">
      <w:pPr>
        <w:pStyle w:val="Heading1"/>
        <w:jc w:val="center"/>
        <w:rPr>
          <w:b/>
          <w:bCs/>
          <w:color w:val="FF0000"/>
          <w:sz w:val="22"/>
          <w:szCs w:val="22"/>
          <w:u w:val="single"/>
        </w:rPr>
      </w:pPr>
      <w:r w:rsidRPr="007D7446">
        <w:rPr>
          <w:b/>
          <w:bCs/>
          <w:color w:val="FF0000"/>
          <w:sz w:val="22"/>
          <w:szCs w:val="22"/>
          <w:u w:val="single"/>
        </w:rPr>
        <w:t xml:space="preserve">17/18 </w:t>
      </w:r>
      <w:r w:rsidRPr="007D7446" w:rsidR="2338D2F0">
        <w:rPr>
          <w:b/>
          <w:bCs/>
          <w:color w:val="FF0000"/>
          <w:sz w:val="22"/>
          <w:szCs w:val="22"/>
          <w:u w:val="single"/>
        </w:rPr>
        <w:t>PART III. PROGRAM/DISCIPLINE PLANNING</w:t>
      </w:r>
    </w:p>
    <w:p w:rsidRPr="007D7446" w:rsidR="2338D2F0" w:rsidP="2338D2F0" w:rsidRDefault="2338D2F0" w14:paraId="6B68F214" w14:textId="77777777">
      <w:pPr>
        <w:jc w:val="center"/>
        <w:rPr>
          <w:rFonts w:ascii="Calibri" w:hAnsi="Calibri" w:eastAsia="Calibri" w:cs="Calibri"/>
          <w:b/>
          <w:bCs/>
          <w:color w:val="FF0000"/>
          <w:sz w:val="22"/>
          <w:szCs w:val="22"/>
          <w:u w:val="single"/>
        </w:rPr>
      </w:pPr>
    </w:p>
    <w:p w:rsidRPr="007D7446" w:rsidR="2338D2F0" w:rsidP="2338D2F0" w:rsidRDefault="2338D2F0" w14:paraId="03B0D54E" w14:textId="77777777">
      <w:pPr>
        <w:pStyle w:val="Heading2"/>
        <w:numPr>
          <w:ilvl w:val="0"/>
          <w:numId w:val="10"/>
        </w:numPr>
        <w:ind w:hanging="360"/>
        <w:rPr>
          <w:b/>
          <w:bCs/>
          <w:color w:val="FF0000"/>
          <w:sz w:val="22"/>
          <w:szCs w:val="22"/>
        </w:rPr>
      </w:pPr>
      <w:r w:rsidRPr="007D7446">
        <w:rPr>
          <w:b/>
          <w:bCs/>
          <w:color w:val="FF0000"/>
          <w:sz w:val="22"/>
          <w:szCs w:val="22"/>
        </w:rPr>
        <w:t>IDENTIFY AND DESCRIBE ANY IMPORTANT TRENDS IN THE FOLLOWING AREAS WHICH HAVE AN EFFECT ON PROGRAM/DISCIPLINE GOALS:</w:t>
      </w:r>
    </w:p>
    <w:p w:rsidRPr="007D7446" w:rsidR="2338D2F0" w:rsidP="2338D2F0" w:rsidRDefault="0CCEF5C8" w14:paraId="6DC5BA52" w14:textId="77777777">
      <w:pPr>
        <w:numPr>
          <w:ilvl w:val="0"/>
          <w:numId w:val="16"/>
        </w:numPr>
        <w:ind w:left="360"/>
        <w:rPr>
          <w:rFonts w:eastAsia="Calibri" w:cs="Calibri"/>
          <w:color w:val="FF0000"/>
          <w:sz w:val="22"/>
          <w:szCs w:val="22"/>
        </w:rPr>
      </w:pPr>
      <w:r w:rsidRPr="007D7446">
        <w:rPr>
          <w:rFonts w:eastAsia="Calibri" w:cs="Calibri"/>
          <w:color w:val="FF0000"/>
          <w:sz w:val="22"/>
          <w:szCs w:val="22"/>
        </w:rPr>
        <w:t>Describe any changes within the program or discipline over the past year.</w:t>
      </w:r>
    </w:p>
    <w:p w:rsidRPr="007D7446" w:rsidR="0CCEF5C8" w:rsidP="0CCEF5C8" w:rsidRDefault="0CCEF5C8" w14:paraId="47D9B789" w14:textId="4F1D0F96">
      <w:pPr>
        <w:ind w:left="360"/>
        <w:rPr>
          <w:rFonts w:ascii="Calibri Light" w:hAnsi="Calibri Light" w:eastAsia="Calibri Light" w:cs="Calibri Light"/>
          <w:color w:val="FF0000"/>
          <w:sz w:val="22"/>
          <w:szCs w:val="22"/>
        </w:rPr>
      </w:pPr>
      <w:r w:rsidRPr="007D7446">
        <w:rPr>
          <w:rFonts w:ascii="Calibri Light" w:hAnsi="Calibri Light" w:eastAsia="Calibri Light" w:cs="Calibri Light"/>
          <w:color w:val="FF0000"/>
          <w:sz w:val="22"/>
          <w:szCs w:val="22"/>
        </w:rPr>
        <w:t xml:space="preserve">No significant changes have occurred over the past year. </w:t>
      </w:r>
    </w:p>
    <w:p w:rsidRPr="007D7446" w:rsidR="0CCEF5C8" w:rsidP="0CCEF5C8" w:rsidRDefault="0CCEF5C8" w14:paraId="08475C7E" w14:textId="0FCA2E61">
      <w:pPr>
        <w:ind w:left="360"/>
        <w:rPr>
          <w:rFonts w:ascii="Calibri Light" w:hAnsi="Calibri Light" w:cs="Calibri Light"/>
          <w:color w:val="FF0000"/>
          <w:sz w:val="22"/>
          <w:szCs w:val="22"/>
        </w:rPr>
      </w:pPr>
    </w:p>
    <w:p w:rsidRPr="007D7446" w:rsidR="2338D2F0" w:rsidP="2338D2F0" w:rsidRDefault="2338D2F0" w14:paraId="090D95CD" w14:textId="77777777">
      <w:pPr>
        <w:ind w:hanging="360"/>
        <w:rPr>
          <w:rFonts w:ascii="Calibri" w:hAnsi="Calibri" w:eastAsia="Calibri" w:cs="Calibri"/>
          <w:color w:val="FF0000"/>
          <w:sz w:val="22"/>
          <w:szCs w:val="22"/>
          <w:highlight w:val="cyan"/>
        </w:rPr>
      </w:pPr>
    </w:p>
    <w:p w:rsidRPr="007D7446" w:rsidR="2338D2F0" w:rsidP="2338D2F0" w:rsidRDefault="2338D2F0" w14:paraId="0469FB18" w14:textId="77777777">
      <w:pPr>
        <w:numPr>
          <w:ilvl w:val="0"/>
          <w:numId w:val="16"/>
        </w:numPr>
        <w:ind w:left="360"/>
        <w:rPr>
          <w:rFonts w:eastAsia="Calibri" w:cs="Calibri"/>
          <w:color w:val="FF0000"/>
          <w:sz w:val="22"/>
          <w:szCs w:val="22"/>
        </w:rPr>
      </w:pPr>
      <w:r w:rsidRPr="007D7446">
        <w:rPr>
          <w:rFonts w:eastAsia="Calibri" w:cs="Calibri"/>
          <w:color w:val="FF0000"/>
          <w:sz w:val="22"/>
          <w:szCs w:val="22"/>
        </w:rPr>
        <w:t>How have changes within the student population affected the program or discipline in the past year?</w:t>
      </w:r>
    </w:p>
    <w:p w:rsidRPr="007D7446" w:rsidR="2338D2F0" w:rsidP="0CCEF5C8" w:rsidRDefault="0CCEF5C8" w14:paraId="4432C053" w14:textId="7DA4D4DF">
      <w:pPr>
        <w:spacing w:line="259" w:lineRule="auto"/>
        <w:ind w:left="360"/>
        <w:rPr>
          <w:rFonts w:ascii="Calibri Light" w:hAnsi="Calibri Light" w:cs="Calibri Light"/>
          <w:color w:val="FF0000"/>
        </w:rPr>
      </w:pPr>
      <w:r w:rsidRPr="007D7446">
        <w:rPr>
          <w:rFonts w:ascii="Calibri Light" w:hAnsi="Calibri Light" w:cs="Calibri Light"/>
          <w:color w:val="FF0000"/>
        </w:rPr>
        <w:t xml:space="preserve">Enrollment has remained consistent with prior years. </w:t>
      </w:r>
    </w:p>
    <w:p w:rsidRPr="007D7446" w:rsidR="2338D2F0" w:rsidP="2338D2F0" w:rsidRDefault="2338D2F0" w14:paraId="7C558473" w14:textId="77777777">
      <w:pPr>
        <w:ind w:left="360"/>
        <w:rPr>
          <w:rFonts w:ascii="Calibri" w:hAnsi="Calibri" w:eastAsia="Calibri" w:cs="Calibri"/>
          <w:color w:val="FF0000"/>
          <w:sz w:val="22"/>
          <w:szCs w:val="22"/>
          <w:u w:val="single"/>
        </w:rPr>
      </w:pPr>
    </w:p>
    <w:p w:rsidRPr="007D7446" w:rsidR="2338D2F0" w:rsidP="2338D2F0" w:rsidRDefault="2338D2F0" w14:paraId="14255BD8" w14:textId="77777777">
      <w:pPr>
        <w:numPr>
          <w:ilvl w:val="0"/>
          <w:numId w:val="16"/>
        </w:numPr>
        <w:ind w:left="360"/>
        <w:rPr>
          <w:rFonts w:eastAsia="Calibri" w:cs="Calibri"/>
          <w:color w:val="FF0000"/>
          <w:sz w:val="22"/>
          <w:szCs w:val="22"/>
        </w:rPr>
      </w:pPr>
      <w:r w:rsidRPr="007D7446">
        <w:rPr>
          <w:rFonts w:eastAsia="Calibri" w:cs="Calibri"/>
          <w:color w:val="FF0000"/>
          <w:sz w:val="22"/>
          <w:szCs w:val="22"/>
        </w:rPr>
        <w:t>How have changes within the educational, social, or economic service area affected the program or discipline in the past year?</w:t>
      </w:r>
    </w:p>
    <w:p w:rsidRPr="007D7446" w:rsidR="0CCEF5C8" w:rsidP="0CCEF5C8" w:rsidRDefault="0CCEF5C8" w14:paraId="51EA1F38" w14:textId="3929B1D6">
      <w:pPr>
        <w:ind w:left="360"/>
        <w:rPr>
          <w:color w:val="FF0000"/>
          <w:sz w:val="22"/>
          <w:szCs w:val="22"/>
        </w:rPr>
      </w:pPr>
      <w:r w:rsidRPr="007D7446">
        <w:rPr>
          <w:rFonts w:ascii="Calibri Light" w:hAnsi="Calibri Light" w:cs="Calibri Light"/>
          <w:color w:val="FF0000"/>
          <w:sz w:val="22"/>
          <w:szCs w:val="22"/>
        </w:rPr>
        <w:t xml:space="preserve"> </w:t>
      </w:r>
      <w:r w:rsidRPr="007D7446">
        <w:rPr>
          <w:rFonts w:ascii="Calibri Light" w:hAnsi="Calibri Light" w:eastAsia="Calibri Light" w:cs="Calibri Light"/>
          <w:color w:val="FF0000"/>
          <w:sz w:val="22"/>
          <w:szCs w:val="22"/>
        </w:rPr>
        <w:t xml:space="preserve">The half time instructor has noted that local students are not enough to support the program.  The vast majority of the AA in criminal justice majors are athletes attending TSJC on a full or partial athletic scholarship.  The athletes combined with the local students keep the program in demand. </w:t>
      </w:r>
    </w:p>
    <w:p w:rsidRPr="007D7446" w:rsidR="2338D2F0" w:rsidP="2338D2F0" w:rsidRDefault="2338D2F0" w14:paraId="2EC49CF0" w14:textId="77777777">
      <w:pPr>
        <w:ind w:hanging="360"/>
        <w:rPr>
          <w:rFonts w:ascii="Calibri" w:hAnsi="Calibri" w:eastAsia="Calibri" w:cs="Calibri"/>
          <w:color w:val="FF0000"/>
          <w:sz w:val="22"/>
          <w:szCs w:val="22"/>
        </w:rPr>
      </w:pPr>
    </w:p>
    <w:p w:rsidRPr="007D7446" w:rsidR="2338D2F0" w:rsidP="2338D2F0" w:rsidRDefault="0CCEF5C8" w14:paraId="68B07026" w14:textId="77777777">
      <w:pPr>
        <w:numPr>
          <w:ilvl w:val="0"/>
          <w:numId w:val="16"/>
        </w:numPr>
        <w:ind w:left="360"/>
        <w:rPr>
          <w:rFonts w:eastAsia="Calibri" w:cs="Calibri"/>
          <w:color w:val="FF0000"/>
          <w:sz w:val="22"/>
          <w:szCs w:val="22"/>
        </w:rPr>
      </w:pPr>
      <w:r w:rsidRPr="007D7446">
        <w:rPr>
          <w:rFonts w:eastAsia="Calibri" w:cs="Calibri"/>
          <w:color w:val="FF0000"/>
          <w:sz w:val="22"/>
          <w:szCs w:val="22"/>
        </w:rPr>
        <w:t>How have changes within the organizational structure and direction of the institution affected the program or discipline in the past year?</w:t>
      </w:r>
    </w:p>
    <w:p w:rsidRPr="007D7446" w:rsidR="0CCEF5C8" w:rsidP="0CCEF5C8" w:rsidRDefault="0CCEF5C8" w14:paraId="156A459D" w14:textId="78B0270C">
      <w:pPr>
        <w:ind w:left="360"/>
        <w:rPr>
          <w:color w:val="FF0000"/>
        </w:rPr>
      </w:pPr>
      <w:r w:rsidRPr="007D7446">
        <w:rPr>
          <w:rFonts w:ascii="Calibri Light" w:hAnsi="Calibri Light" w:eastAsia="Calibri Light" w:cs="Calibri Light"/>
          <w:color w:val="FF0000"/>
          <w:sz w:val="22"/>
          <w:szCs w:val="22"/>
        </w:rPr>
        <w:t xml:space="preserve">The criminal justice instructors on the Trinidad campus report to Dean Keith Gipson.  A new CLETA director has been selected on the Alamosa campus and with the selection of this individual improved communication between the campuses has occurred.  </w:t>
      </w:r>
    </w:p>
    <w:p w:rsidRPr="007D7446" w:rsidR="2338D2F0" w:rsidP="2338D2F0" w:rsidRDefault="2338D2F0" w14:paraId="3A4AB872" w14:textId="480E5731">
      <w:pPr>
        <w:rPr>
          <w:rFonts w:eastAsia="Calibri" w:cs="Calibri"/>
          <w:color w:val="FF0000"/>
          <w:sz w:val="22"/>
          <w:szCs w:val="22"/>
          <w:highlight w:val="cyan"/>
        </w:rPr>
      </w:pPr>
    </w:p>
    <w:p w:rsidRPr="007D7446" w:rsidR="2338D2F0" w:rsidP="2338D2F0" w:rsidRDefault="2338D2F0" w14:paraId="18D0D7F8" w14:textId="77777777">
      <w:pPr>
        <w:pStyle w:val="Heading2"/>
        <w:numPr>
          <w:ilvl w:val="0"/>
          <w:numId w:val="10"/>
        </w:numPr>
        <w:ind w:hanging="360"/>
        <w:rPr>
          <w:b/>
          <w:bCs/>
          <w:color w:val="FF0000"/>
          <w:sz w:val="22"/>
          <w:szCs w:val="22"/>
        </w:rPr>
      </w:pPr>
      <w:r w:rsidRPr="007D7446">
        <w:rPr>
          <w:b/>
          <w:bCs/>
          <w:color w:val="FF0000"/>
          <w:sz w:val="22"/>
          <w:szCs w:val="22"/>
        </w:rPr>
        <w:t>SUMMARY AND IMPLEMENTATION PLAN</w:t>
      </w:r>
    </w:p>
    <w:p w:rsidRPr="007D7446" w:rsidR="2338D2F0" w:rsidP="2338D2F0" w:rsidRDefault="2338D2F0" w14:paraId="6758BD12" w14:textId="77777777">
      <w:pPr>
        <w:numPr>
          <w:ilvl w:val="0"/>
          <w:numId w:val="1"/>
        </w:numPr>
        <w:ind w:hanging="360"/>
        <w:rPr>
          <w:color w:val="FF0000"/>
          <w:sz w:val="22"/>
          <w:szCs w:val="22"/>
        </w:rPr>
      </w:pPr>
      <w:r w:rsidRPr="007D7446">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7D7446" w:rsidR="2338D2F0" w:rsidP="2338D2F0" w:rsidRDefault="2338D2F0" w14:paraId="09B609A4" w14:textId="77777777">
      <w:pPr>
        <w:numPr>
          <w:ilvl w:val="1"/>
          <w:numId w:val="1"/>
        </w:numPr>
        <w:ind w:hanging="360"/>
        <w:rPr>
          <w:color w:val="FF0000"/>
          <w:sz w:val="22"/>
          <w:szCs w:val="22"/>
        </w:rPr>
      </w:pPr>
      <w:r w:rsidRPr="007D7446">
        <w:rPr>
          <w:rFonts w:eastAsia="Calibri" w:cs="Calibri"/>
          <w:color w:val="FF0000"/>
          <w:sz w:val="22"/>
          <w:szCs w:val="22"/>
        </w:rPr>
        <w:t>Curriculum Review and Revision</w:t>
      </w:r>
    </w:p>
    <w:p w:rsidRPr="007D7446" w:rsidR="2338D2F0" w:rsidP="2338D2F0" w:rsidRDefault="2338D2F0" w14:paraId="26550423" w14:textId="77777777">
      <w:pPr>
        <w:numPr>
          <w:ilvl w:val="1"/>
          <w:numId w:val="1"/>
        </w:numPr>
        <w:ind w:hanging="360"/>
        <w:rPr>
          <w:color w:val="FF0000"/>
          <w:sz w:val="22"/>
          <w:szCs w:val="22"/>
        </w:rPr>
      </w:pPr>
      <w:r w:rsidRPr="007D7446">
        <w:rPr>
          <w:rFonts w:eastAsia="Calibri" w:cs="Calibri"/>
          <w:color w:val="FF0000"/>
          <w:sz w:val="22"/>
          <w:szCs w:val="22"/>
        </w:rPr>
        <w:t>Professional Development</w:t>
      </w:r>
    </w:p>
    <w:p w:rsidRPr="007D7446" w:rsidR="2338D2F0" w:rsidP="2338D2F0" w:rsidRDefault="2338D2F0" w14:paraId="7AC9D71E" w14:textId="77777777">
      <w:pPr>
        <w:numPr>
          <w:ilvl w:val="1"/>
          <w:numId w:val="1"/>
        </w:numPr>
        <w:ind w:hanging="360"/>
        <w:rPr>
          <w:color w:val="FF0000"/>
          <w:sz w:val="22"/>
          <w:szCs w:val="22"/>
        </w:rPr>
      </w:pPr>
      <w:r w:rsidRPr="007D7446">
        <w:rPr>
          <w:rFonts w:eastAsia="Calibri" w:cs="Calibri"/>
          <w:color w:val="FF0000"/>
          <w:sz w:val="22"/>
          <w:szCs w:val="22"/>
        </w:rPr>
        <w:t>Recruiting</w:t>
      </w:r>
    </w:p>
    <w:p w:rsidRPr="007D7446" w:rsidR="2338D2F0" w:rsidP="2338D2F0" w:rsidRDefault="2338D2F0" w14:paraId="43BEF0BF" w14:textId="77777777">
      <w:pPr>
        <w:numPr>
          <w:ilvl w:val="1"/>
          <w:numId w:val="1"/>
        </w:numPr>
        <w:ind w:hanging="360"/>
        <w:rPr>
          <w:color w:val="FF0000"/>
          <w:sz w:val="22"/>
          <w:szCs w:val="22"/>
        </w:rPr>
      </w:pPr>
      <w:r w:rsidRPr="007D7446">
        <w:rPr>
          <w:rFonts w:eastAsia="Calibri" w:cs="Calibri"/>
          <w:color w:val="FF0000"/>
          <w:sz w:val="22"/>
          <w:szCs w:val="22"/>
        </w:rPr>
        <w:t>Retention</w:t>
      </w:r>
    </w:p>
    <w:p w:rsidRPr="007D7446" w:rsidR="2338D2F0" w:rsidP="2338D2F0" w:rsidRDefault="2338D2F0" w14:paraId="06A6C898" w14:textId="77777777">
      <w:pPr>
        <w:numPr>
          <w:ilvl w:val="1"/>
          <w:numId w:val="1"/>
        </w:numPr>
        <w:ind w:hanging="360"/>
        <w:rPr>
          <w:color w:val="FF0000"/>
          <w:sz w:val="22"/>
          <w:szCs w:val="22"/>
        </w:rPr>
      </w:pPr>
      <w:r w:rsidRPr="007D7446">
        <w:rPr>
          <w:rFonts w:eastAsia="Calibri" w:cs="Calibri"/>
          <w:color w:val="FF0000"/>
          <w:sz w:val="22"/>
          <w:szCs w:val="22"/>
        </w:rPr>
        <w:t>Transfer (AA, AS)/Job Placement (CTE)</w:t>
      </w:r>
    </w:p>
    <w:p w:rsidRPr="007D7446" w:rsidR="2338D2F0" w:rsidP="2338D2F0" w:rsidRDefault="2338D2F0" w14:paraId="75661104" w14:textId="77777777">
      <w:pPr>
        <w:numPr>
          <w:ilvl w:val="1"/>
          <w:numId w:val="1"/>
        </w:numPr>
        <w:ind w:hanging="360"/>
        <w:rPr>
          <w:color w:val="FF0000"/>
          <w:sz w:val="22"/>
          <w:szCs w:val="22"/>
        </w:rPr>
      </w:pPr>
      <w:r w:rsidRPr="007D7446">
        <w:rPr>
          <w:rFonts w:eastAsia="Calibri" w:cs="Calibri"/>
          <w:color w:val="FF0000"/>
          <w:sz w:val="22"/>
          <w:szCs w:val="22"/>
        </w:rPr>
        <w:t>Resources (Facilities)</w:t>
      </w:r>
    </w:p>
    <w:p w:rsidRPr="007D7446" w:rsidR="2338D2F0" w:rsidP="2338D2F0" w:rsidRDefault="2338D2F0" w14:paraId="5DA5DE41" w14:textId="77777777">
      <w:pPr>
        <w:numPr>
          <w:ilvl w:val="1"/>
          <w:numId w:val="1"/>
        </w:numPr>
        <w:ind w:hanging="360"/>
        <w:rPr>
          <w:color w:val="FF0000"/>
          <w:sz w:val="22"/>
          <w:szCs w:val="22"/>
        </w:rPr>
      </w:pPr>
      <w:r w:rsidRPr="007D7446">
        <w:rPr>
          <w:rFonts w:eastAsia="Calibri" w:cs="Calibri"/>
          <w:color w:val="FF0000"/>
          <w:sz w:val="22"/>
          <w:szCs w:val="22"/>
        </w:rPr>
        <w:t>Resources (Equipment/supplies)</w:t>
      </w:r>
    </w:p>
    <w:p w:rsidRPr="007D7446" w:rsidR="2338D2F0" w:rsidP="2338D2F0" w:rsidRDefault="2338D2F0" w14:paraId="7D92FAAA" w14:textId="77777777">
      <w:pPr>
        <w:numPr>
          <w:ilvl w:val="1"/>
          <w:numId w:val="1"/>
        </w:numPr>
        <w:ind w:hanging="360"/>
        <w:rPr>
          <w:color w:val="FF0000"/>
          <w:sz w:val="22"/>
          <w:szCs w:val="22"/>
        </w:rPr>
      </w:pPr>
      <w:r w:rsidRPr="007D7446">
        <w:rPr>
          <w:rFonts w:eastAsia="Calibri" w:cs="Calibri"/>
          <w:color w:val="FF0000"/>
          <w:sz w:val="22"/>
          <w:szCs w:val="22"/>
        </w:rPr>
        <w:t>Course Delivery Modes</w:t>
      </w:r>
    </w:p>
    <w:p w:rsidRPr="007D7446" w:rsidR="2338D2F0" w:rsidP="2338D2F0" w:rsidRDefault="2338D2F0" w14:paraId="431C5BF9" w14:textId="77777777">
      <w:pPr>
        <w:numPr>
          <w:ilvl w:val="1"/>
          <w:numId w:val="1"/>
        </w:numPr>
        <w:ind w:hanging="360"/>
        <w:rPr>
          <w:color w:val="FF0000"/>
          <w:sz w:val="22"/>
          <w:szCs w:val="22"/>
        </w:rPr>
      </w:pPr>
      <w:r w:rsidRPr="007D7446">
        <w:rPr>
          <w:rFonts w:eastAsia="Calibri" w:cs="Calibri"/>
          <w:color w:val="FF0000"/>
          <w:sz w:val="22"/>
          <w:szCs w:val="22"/>
        </w:rPr>
        <w:t>Student Services Resources</w:t>
      </w:r>
    </w:p>
    <w:p w:rsidRPr="007D7446" w:rsidR="2338D2F0" w:rsidP="2338D2F0" w:rsidRDefault="2338D2F0" w14:paraId="042EF55A" w14:textId="77777777">
      <w:pPr>
        <w:numPr>
          <w:ilvl w:val="1"/>
          <w:numId w:val="1"/>
        </w:numPr>
        <w:ind w:hanging="360"/>
        <w:rPr>
          <w:color w:val="FF0000"/>
          <w:sz w:val="22"/>
          <w:szCs w:val="22"/>
        </w:rPr>
      </w:pPr>
      <w:r w:rsidRPr="007D7446">
        <w:rPr>
          <w:rFonts w:eastAsia="Calibri" w:cs="Calibri"/>
          <w:color w:val="FF0000"/>
          <w:sz w:val="22"/>
          <w:szCs w:val="22"/>
        </w:rPr>
        <w:t>Credentialing</w:t>
      </w:r>
    </w:p>
    <w:p w:rsidRPr="007D7446" w:rsidR="2338D2F0" w:rsidP="2338D2F0" w:rsidRDefault="2338D2F0" w14:paraId="74626F9C" w14:textId="77777777">
      <w:pPr>
        <w:numPr>
          <w:ilvl w:val="1"/>
          <w:numId w:val="1"/>
        </w:numPr>
        <w:ind w:hanging="360"/>
        <w:rPr>
          <w:color w:val="FF0000"/>
          <w:sz w:val="22"/>
          <w:szCs w:val="22"/>
        </w:rPr>
      </w:pPr>
      <w:r w:rsidRPr="007D7446">
        <w:rPr>
          <w:rFonts w:eastAsia="Calibri" w:cs="Calibri"/>
          <w:color w:val="FF0000"/>
          <w:sz w:val="22"/>
          <w:szCs w:val="22"/>
        </w:rPr>
        <w:t xml:space="preserve">Safety </w:t>
      </w:r>
    </w:p>
    <w:p w:rsidRPr="007D7446" w:rsidR="2338D2F0" w:rsidP="2338D2F0" w:rsidRDefault="2338D2F0" w14:paraId="183C6F69" w14:textId="77777777">
      <w:pPr>
        <w:ind w:left="360"/>
        <w:rPr>
          <w:rFonts w:eastAsia="Calibri" w:asciiTheme="majorHAnsi" w:hAnsiTheme="majorHAnsi" w:cstheme="majorBidi"/>
          <w:color w:val="FF0000"/>
          <w:sz w:val="22"/>
          <w:szCs w:val="22"/>
        </w:rPr>
      </w:pPr>
    </w:p>
    <w:tbl>
      <w:tblPr>
        <w:tblW w:w="0" w:type="auto"/>
        <w:tblInd w:w="-115" w:type="dxa"/>
        <w:tblLook w:val="04A0" w:firstRow="1" w:lastRow="0" w:firstColumn="1" w:lastColumn="0" w:noHBand="0" w:noVBand="1"/>
      </w:tblPr>
      <w:tblGrid>
        <w:gridCol w:w="2853"/>
        <w:gridCol w:w="2659"/>
        <w:gridCol w:w="2745"/>
        <w:gridCol w:w="2401"/>
        <w:gridCol w:w="2397"/>
      </w:tblGrid>
      <w:tr w:rsidRPr="007D7446" w:rsidR="007D7446" w:rsidTr="0CCEF5C8" w14:paraId="79AE0A4A" w14:textId="77777777">
        <w:tc>
          <w:tcPr>
            <w:tcW w:w="285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7D7446" w:rsidR="2338D2F0" w:rsidP="2338D2F0" w:rsidRDefault="2338D2F0" w14:paraId="6CB83ABC" w14:textId="77777777">
            <w:pPr>
              <w:spacing w:beforeAutospacing="1" w:afterAutospacing="1"/>
              <w:jc w:val="center"/>
              <w:rPr>
                <w:rFonts w:asciiTheme="majorHAnsi" w:hAnsiTheme="majorHAnsi" w:cstheme="majorBidi"/>
                <w:color w:val="FF0000"/>
              </w:rPr>
            </w:pPr>
            <w:r w:rsidRPr="007D7446">
              <w:rPr>
                <w:rFonts w:asciiTheme="majorHAnsi" w:hAnsiTheme="majorHAnsi" w:cstheme="majorBidi"/>
                <w:b/>
                <w:bCs/>
                <w:color w:val="FF0000"/>
                <w:sz w:val="22"/>
                <w:szCs w:val="22"/>
              </w:rPr>
              <w:t>Resources Needed/Wanted</w:t>
            </w:r>
          </w:p>
        </w:tc>
        <w:tc>
          <w:tcPr>
            <w:tcW w:w="2659"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D7446" w:rsidR="2338D2F0" w:rsidP="2338D2F0" w:rsidRDefault="2338D2F0" w14:paraId="34384DDB" w14:textId="77777777">
            <w:pPr>
              <w:spacing w:beforeAutospacing="1" w:afterAutospacing="1"/>
              <w:jc w:val="center"/>
              <w:rPr>
                <w:rFonts w:asciiTheme="majorHAnsi" w:hAnsiTheme="majorHAnsi" w:cstheme="majorBidi"/>
                <w:color w:val="FF0000"/>
              </w:rPr>
            </w:pPr>
            <w:r w:rsidRPr="007D7446">
              <w:rPr>
                <w:rFonts w:asciiTheme="majorHAnsi" w:hAnsiTheme="majorHAnsi" w:cstheme="majorBidi"/>
                <w:b/>
                <w:bCs/>
                <w:color w:val="FF0000"/>
                <w:sz w:val="22"/>
                <w:szCs w:val="22"/>
              </w:rPr>
              <w:t>Justification Based on Data and Summary Above</w:t>
            </w:r>
          </w:p>
        </w:tc>
        <w:tc>
          <w:tcPr>
            <w:tcW w:w="274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D7446" w:rsidR="2338D2F0" w:rsidP="2338D2F0" w:rsidRDefault="2338D2F0" w14:paraId="257E2382" w14:textId="77777777">
            <w:pPr>
              <w:spacing w:beforeAutospacing="1" w:afterAutospacing="1"/>
              <w:jc w:val="center"/>
              <w:rPr>
                <w:rFonts w:asciiTheme="majorHAnsi" w:hAnsiTheme="majorHAnsi" w:cstheme="majorBidi"/>
                <w:color w:val="FF0000"/>
              </w:rPr>
            </w:pPr>
            <w:r w:rsidRPr="007D7446">
              <w:rPr>
                <w:rFonts w:asciiTheme="majorHAnsi" w:hAnsiTheme="majorHAnsi" w:cstheme="majorBidi"/>
                <w:b/>
                <w:bCs/>
                <w:color w:val="FF0000"/>
                <w:sz w:val="22"/>
                <w:szCs w:val="22"/>
              </w:rPr>
              <w:t>Strategic Priority Alignment</w:t>
            </w:r>
          </w:p>
        </w:tc>
        <w:tc>
          <w:tcPr>
            <w:tcW w:w="24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D7446" w:rsidR="2338D2F0" w:rsidP="2338D2F0" w:rsidRDefault="2338D2F0" w14:paraId="1CBA3382" w14:textId="77777777">
            <w:pPr>
              <w:spacing w:beforeAutospacing="1" w:afterAutospacing="1"/>
              <w:jc w:val="center"/>
              <w:rPr>
                <w:rFonts w:asciiTheme="majorHAnsi" w:hAnsiTheme="majorHAnsi" w:cstheme="majorBidi"/>
                <w:color w:val="FF0000"/>
              </w:rPr>
            </w:pPr>
            <w:r w:rsidRPr="007D7446">
              <w:rPr>
                <w:rFonts w:asciiTheme="majorHAnsi" w:hAnsiTheme="majorHAnsi" w:cstheme="majorBidi"/>
                <w:b/>
                <w:bCs/>
                <w:color w:val="FF0000"/>
                <w:sz w:val="22"/>
                <w:szCs w:val="22"/>
              </w:rPr>
              <w:t>Estimated Budget Need</w:t>
            </w:r>
          </w:p>
        </w:tc>
        <w:tc>
          <w:tcPr>
            <w:tcW w:w="2397"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D7446" w:rsidR="2338D2F0" w:rsidP="2338D2F0" w:rsidRDefault="2338D2F0" w14:paraId="09D98495" w14:textId="77777777">
            <w:pPr>
              <w:spacing w:beforeAutospacing="1" w:afterAutospacing="1"/>
              <w:jc w:val="center"/>
              <w:rPr>
                <w:rFonts w:asciiTheme="majorHAnsi" w:hAnsiTheme="majorHAnsi" w:cstheme="majorBidi"/>
                <w:color w:val="FF0000"/>
              </w:rPr>
            </w:pPr>
            <w:r w:rsidRPr="007D7446">
              <w:rPr>
                <w:rFonts w:asciiTheme="majorHAnsi" w:hAnsiTheme="majorHAnsi" w:cstheme="majorBidi"/>
                <w:b/>
                <w:bCs/>
                <w:color w:val="FF0000"/>
                <w:sz w:val="22"/>
                <w:szCs w:val="22"/>
              </w:rPr>
              <w:t>Timeline</w:t>
            </w:r>
          </w:p>
          <w:p w:rsidRPr="007D7446" w:rsidR="2338D2F0" w:rsidP="2338D2F0" w:rsidRDefault="2338D2F0" w14:paraId="1D8BECA6" w14:textId="77777777">
            <w:pPr>
              <w:spacing w:beforeAutospacing="1" w:afterAutospacing="1"/>
              <w:jc w:val="center"/>
              <w:rPr>
                <w:rFonts w:asciiTheme="majorHAnsi" w:hAnsiTheme="majorHAnsi" w:cstheme="majorBidi"/>
                <w:color w:val="FF0000"/>
              </w:rPr>
            </w:pPr>
          </w:p>
        </w:tc>
      </w:tr>
      <w:tr w:rsidRPr="007D7446" w:rsidR="007D7446" w:rsidTr="0CCEF5C8" w14:paraId="66A4759C"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613"/>
            </w:tblGrid>
            <w:tr w:rsidRPr="007D7446" w:rsidR="007D7446" w:rsidTr="0CCEF5C8" w14:paraId="76D9511C" w14:textId="77777777">
              <w:tc>
                <w:tcPr>
                  <w:tcW w:w="2613" w:type="dxa"/>
                </w:tcPr>
                <w:p w:rsidRPr="007D7446" w:rsidR="0CCEF5C8" w:rsidRDefault="0CCEF5C8" w14:paraId="4C140BCB" w14:textId="6A66E682">
                  <w:pPr>
                    <w:rPr>
                      <w:color w:val="FF0000"/>
                    </w:rPr>
                  </w:pPr>
                  <w:r w:rsidRPr="007D7446">
                    <w:rPr>
                      <w:rFonts w:ascii="Calibri Light" w:hAnsi="Calibri Light" w:eastAsia="Calibri Light" w:cs="Calibri Light"/>
                      <w:color w:val="FF0000"/>
                      <w:sz w:val="22"/>
                      <w:szCs w:val="22"/>
                    </w:rPr>
                    <w:t>Professional Development</w:t>
                  </w:r>
                </w:p>
              </w:tc>
            </w:tr>
          </w:tbl>
          <w:p w:rsidRPr="007D7446" w:rsidR="2338D2F0" w:rsidP="0CCEF5C8" w:rsidRDefault="2338D2F0" w14:paraId="623645F7" w14:textId="230B1696">
            <w:pPr>
              <w:rPr>
                <w:rFonts w:asciiTheme="majorHAnsi" w:hAnsiTheme="majorHAnsi" w:cstheme="majorBidi"/>
                <w:color w:val="FF0000"/>
                <w:sz w:val="22"/>
                <w:szCs w:val="22"/>
              </w:rPr>
            </w:pP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598F76BD" w14:textId="04ED8B83">
            <w:pPr>
              <w:rPr>
                <w:rFonts w:asciiTheme="majorHAnsi" w:hAnsiTheme="majorHAnsi" w:cstheme="majorBidi"/>
                <w:color w:val="FF0000"/>
                <w:sz w:val="22"/>
                <w:szCs w:val="22"/>
              </w:rPr>
            </w:pPr>
            <w:r w:rsidRPr="007D7446">
              <w:rPr>
                <w:rFonts w:asciiTheme="majorHAnsi" w:hAnsiTheme="majorHAnsi" w:cstheme="majorBidi"/>
                <w:color w:val="FF0000"/>
                <w:sz w:val="22"/>
                <w:szCs w:val="22"/>
              </w:rPr>
              <w:t xml:space="preserve">The half time instructor would like to pursue a certification in ATC after completing CLETA this </w:t>
            </w:r>
            <w:r w:rsidRPr="007D7446">
              <w:rPr>
                <w:rFonts w:asciiTheme="majorHAnsi" w:hAnsiTheme="majorHAnsi" w:cstheme="majorBidi"/>
                <w:color w:val="FF0000"/>
                <w:sz w:val="22"/>
                <w:szCs w:val="22"/>
              </w:rPr>
              <w:lastRenderedPageBreak/>
              <w:t>year.  After ATC the half time instructor would like to begin working on a Ph.D.</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023F5B6E" w14:textId="5E3DC8D6">
            <w:pPr>
              <w:spacing w:beforeAutospacing="1" w:afterAutospacing="1"/>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lastRenderedPageBreak/>
              <w:t>Strategic Priority: III Operational Excellence</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161"/>
            </w:tblGrid>
            <w:tr w:rsidRPr="007D7446" w:rsidR="007D7446" w:rsidTr="0CCEF5C8" w14:paraId="600D333E" w14:textId="77777777">
              <w:tc>
                <w:tcPr>
                  <w:tcW w:w="2161" w:type="dxa"/>
                </w:tcPr>
                <w:p w:rsidRPr="007D7446" w:rsidR="0CCEF5C8" w:rsidRDefault="0CCEF5C8" w14:paraId="6E6AE053" w14:textId="1A3D8181">
                  <w:pPr>
                    <w:rPr>
                      <w:color w:val="FF0000"/>
                    </w:rPr>
                  </w:pPr>
                  <w:r w:rsidRPr="007D7446">
                    <w:rPr>
                      <w:rFonts w:ascii="Calibri Light" w:hAnsi="Calibri Light" w:eastAsia="Calibri Light" w:cs="Calibri Light"/>
                      <w:color w:val="FF0000"/>
                      <w:sz w:val="22"/>
                      <w:szCs w:val="22"/>
                    </w:rPr>
                    <w:t xml:space="preserve">Professional development costs to be paid by the individual instructor </w:t>
                  </w:r>
                  <w:r w:rsidRPr="007D7446">
                    <w:rPr>
                      <w:rFonts w:ascii="Calibri Light" w:hAnsi="Calibri Light" w:eastAsia="Calibri Light" w:cs="Calibri Light"/>
                      <w:color w:val="FF0000"/>
                      <w:sz w:val="22"/>
                      <w:szCs w:val="22"/>
                    </w:rPr>
                    <w:lastRenderedPageBreak/>
                    <w:t>as the title V grant was lost 4 years ago.  The half time instructor understands this and has paid out of her pocket towards professional development. Any financial assistance towards continuing education would be greatly appreciated.</w:t>
                  </w:r>
                </w:p>
              </w:tc>
            </w:tr>
          </w:tbl>
          <w:p w:rsidRPr="007D7446" w:rsidR="2338D2F0" w:rsidP="0CCEF5C8" w:rsidRDefault="2338D2F0" w14:paraId="5D308CF9" w14:textId="63655964">
            <w:pPr>
              <w:rPr>
                <w:rFonts w:asciiTheme="majorHAnsi" w:hAnsiTheme="majorHAnsi" w:cstheme="majorBidi"/>
                <w:color w:val="FF0000"/>
                <w:sz w:val="22"/>
                <w:szCs w:val="22"/>
              </w:rPr>
            </w:pP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48510B7D" w14:textId="00ACA084">
            <w:pPr>
              <w:spacing w:beforeAutospacing="1" w:afterAutospacing="1"/>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lastRenderedPageBreak/>
              <w:t>Ongoing</w:t>
            </w:r>
          </w:p>
        </w:tc>
      </w:tr>
      <w:tr w:rsidRPr="007D7446" w:rsidR="007D7446" w:rsidTr="0CCEF5C8" w14:paraId="708DAC5E"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74519A66" w14:textId="5C3D9074">
            <w:pPr>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t>Recruitment and Retention</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1E4AE223" w14:textId="72CA3B18">
            <w:pPr>
              <w:rPr>
                <w:rFonts w:asciiTheme="majorHAnsi" w:hAnsiTheme="majorHAnsi" w:cstheme="majorBidi"/>
                <w:color w:val="FF0000"/>
                <w:sz w:val="22"/>
                <w:szCs w:val="22"/>
              </w:rPr>
            </w:pPr>
            <w:r w:rsidRPr="007D7446">
              <w:rPr>
                <w:rFonts w:asciiTheme="majorHAnsi" w:hAnsiTheme="majorHAnsi" w:cstheme="majorBidi"/>
                <w:color w:val="FF0000"/>
                <w:sz w:val="22"/>
                <w:szCs w:val="22"/>
              </w:rPr>
              <w:t xml:space="preserve">Have the marketing dept. Highlight the program. </w:t>
            </w:r>
            <w:r w:rsidRPr="007D7446">
              <w:rPr>
                <w:rFonts w:ascii="Calibri Light" w:hAnsi="Calibri Light" w:eastAsia="Calibri Light" w:cs="Calibri Light"/>
                <w:color w:val="FF0000"/>
                <w:sz w:val="22"/>
                <w:szCs w:val="22"/>
              </w:rPr>
              <w:t xml:space="preserve">Retention can be a challenge because the coaches bring in a lot of athletes and they compete for spots on the teams.  When the get cut they do not return.  </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4AA354FA" w14:textId="299A128F">
            <w:pPr>
              <w:spacing w:beforeAutospacing="1" w:afterAutospacing="1"/>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t>Strategic Priority: I     Student Access</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52410378" w14:textId="0DBA661C">
            <w:pPr>
              <w:rPr>
                <w:rFonts w:asciiTheme="minorHAnsi" w:hAnsiTheme="minorHAnsi" w:cstheme="minorBidi"/>
                <w:color w:val="FF0000"/>
                <w:sz w:val="22"/>
                <w:szCs w:val="22"/>
              </w:rPr>
            </w:pPr>
            <w:r w:rsidRPr="007D7446">
              <w:rPr>
                <w:rFonts w:asciiTheme="minorHAnsi" w:hAnsiTheme="minorHAnsi" w:cstheme="minorBidi"/>
                <w:color w:val="FF0000"/>
                <w:sz w:val="22"/>
                <w:szCs w:val="22"/>
              </w:rPr>
              <w:t>none</w:t>
            </w: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6B76A424" w14:textId="6631D307">
            <w:pPr>
              <w:rPr>
                <w:rFonts w:asciiTheme="minorHAnsi" w:hAnsiTheme="minorHAnsi" w:cstheme="minorBidi"/>
                <w:color w:val="FF0000"/>
              </w:rPr>
            </w:pPr>
            <w:r w:rsidRPr="007D7446">
              <w:rPr>
                <w:rFonts w:asciiTheme="minorHAnsi" w:hAnsiTheme="minorHAnsi" w:cstheme="minorBidi"/>
                <w:color w:val="FF0000"/>
              </w:rPr>
              <w:t xml:space="preserve">Ongoing </w:t>
            </w:r>
          </w:p>
        </w:tc>
      </w:tr>
      <w:tr w:rsidRPr="007D7446" w:rsidR="007D7446" w:rsidTr="0CCEF5C8" w14:paraId="6A3757A0"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513708A3" w14:textId="3E656763">
            <w:pPr>
              <w:rPr>
                <w:rFonts w:asciiTheme="majorHAnsi" w:hAnsiTheme="majorHAnsi" w:cstheme="majorBidi"/>
                <w:color w:val="FF0000"/>
                <w:sz w:val="22"/>
                <w:szCs w:val="22"/>
              </w:rPr>
            </w:pPr>
            <w:r w:rsidRPr="007D7446">
              <w:rPr>
                <w:color w:val="FF0000"/>
                <w:sz w:val="21"/>
                <w:szCs w:val="21"/>
              </w:rPr>
              <w:t>Transfer (AA, AS)/Job Placement (CTE)</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2D730110" w14:textId="535651B8">
            <w:pPr>
              <w:rPr>
                <w:rFonts w:asciiTheme="majorHAnsi" w:hAnsiTheme="majorHAnsi" w:cstheme="majorBidi"/>
                <w:color w:val="FF0000"/>
                <w:sz w:val="22"/>
                <w:szCs w:val="22"/>
              </w:rPr>
            </w:pPr>
            <w:r w:rsidRPr="007D7446">
              <w:rPr>
                <w:rFonts w:asciiTheme="majorHAnsi" w:hAnsiTheme="majorHAnsi" w:cstheme="majorBidi"/>
                <w:color w:val="FF0000"/>
                <w:sz w:val="22"/>
                <w:szCs w:val="22"/>
              </w:rPr>
              <w:t>The half time instructor has developed a relationship with the recruiter at El Paso County Sheriff’s Dept, and is in the process of developing a relationship with Pueblo PD.  These recruiters visit students in Trinidad to discuss placement.</w:t>
            </w: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4EBD729E" w14:textId="5D4C55A8">
            <w:pPr>
              <w:spacing w:beforeAutospacing="1" w:afterAutospacing="1"/>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t>Strategic Priority: IV            Be a Visible Presence</w:t>
            </w:r>
          </w:p>
        </w:tc>
        <w:tc>
          <w:tcPr>
            <w:tcW w:w="240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7D7446" w:rsidR="2338D2F0" w:rsidP="0CCEF5C8" w:rsidRDefault="0CCEF5C8" w14:paraId="709E8270" w14:textId="668DB4E4">
            <w:pPr>
              <w:rPr>
                <w:rFonts w:asciiTheme="majorHAnsi" w:hAnsiTheme="majorHAnsi" w:cstheme="majorBidi"/>
                <w:color w:val="FF0000"/>
                <w:sz w:val="22"/>
                <w:szCs w:val="22"/>
              </w:rPr>
            </w:pPr>
            <w:r w:rsidRPr="007D7446">
              <w:rPr>
                <w:rFonts w:asciiTheme="majorHAnsi" w:hAnsiTheme="majorHAnsi" w:cstheme="majorBidi"/>
                <w:color w:val="FF0000"/>
                <w:sz w:val="22"/>
                <w:szCs w:val="22"/>
              </w:rPr>
              <w:t>none</w:t>
            </w:r>
          </w:p>
        </w:tc>
        <w:tc>
          <w:tcPr>
            <w:tcW w:w="239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7D7446" w:rsidR="2338D2F0" w:rsidP="0CCEF5C8" w:rsidRDefault="0CCEF5C8" w14:paraId="62D40A3A" w14:textId="2F1136EB">
            <w:pPr>
              <w:rPr>
                <w:rFonts w:asciiTheme="majorHAnsi" w:hAnsiTheme="majorHAnsi" w:cstheme="majorBidi"/>
                <w:color w:val="FF0000"/>
                <w:sz w:val="22"/>
                <w:szCs w:val="22"/>
              </w:rPr>
            </w:pPr>
            <w:r w:rsidRPr="007D7446">
              <w:rPr>
                <w:rFonts w:asciiTheme="majorHAnsi" w:hAnsiTheme="majorHAnsi" w:cstheme="majorBidi"/>
                <w:color w:val="FF0000"/>
                <w:sz w:val="22"/>
                <w:szCs w:val="22"/>
              </w:rPr>
              <w:t>Ongoing</w:t>
            </w:r>
          </w:p>
        </w:tc>
      </w:tr>
      <w:tr w:rsidRPr="007D7446" w:rsidR="007D7446" w:rsidTr="0CCEF5C8" w14:paraId="06134A74" w14:textId="77777777">
        <w:tc>
          <w:tcPr>
            <w:tcW w:w="2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33FE3680" w14:textId="543107CC">
            <w:pPr>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t>Resources (Equipment/supplies)</w:t>
            </w:r>
          </w:p>
        </w:tc>
        <w:tc>
          <w:tcPr>
            <w:tcW w:w="26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tbl>
            <w:tblPr>
              <w:tblW w:w="0" w:type="auto"/>
              <w:tblLook w:val="04A0" w:firstRow="1" w:lastRow="0" w:firstColumn="1" w:lastColumn="0" w:noHBand="0" w:noVBand="1"/>
            </w:tblPr>
            <w:tblGrid>
              <w:gridCol w:w="2419"/>
            </w:tblGrid>
            <w:tr w:rsidRPr="007D7446" w:rsidR="007D7446" w:rsidTr="0CCEF5C8" w14:paraId="7857049B" w14:textId="77777777">
              <w:tc>
                <w:tcPr>
                  <w:tcW w:w="2419" w:type="dxa"/>
                </w:tcPr>
                <w:p w:rsidRPr="007D7446" w:rsidR="0CCEF5C8" w:rsidRDefault="0CCEF5C8" w14:paraId="6ADCAC19" w14:textId="4AF0F8A2">
                  <w:pPr>
                    <w:rPr>
                      <w:color w:val="FF0000"/>
                    </w:rPr>
                  </w:pPr>
                  <w:r w:rsidRPr="007D7446">
                    <w:rPr>
                      <w:rFonts w:ascii="Calibri Light" w:hAnsi="Calibri Light" w:eastAsia="Calibri Light" w:cs="Calibri Light"/>
                      <w:color w:val="FF0000"/>
                      <w:sz w:val="22"/>
                      <w:szCs w:val="22"/>
                    </w:rPr>
                    <w:t xml:space="preserve">Two to three of computers in the </w:t>
                  </w:r>
                  <w:r w:rsidRPr="007D7446">
                    <w:rPr>
                      <w:rFonts w:ascii="Calibri Light" w:hAnsi="Calibri Light" w:eastAsia="Calibri Light" w:cs="Calibri Light"/>
                      <w:color w:val="FF0000"/>
                      <w:sz w:val="22"/>
                      <w:szCs w:val="22"/>
                    </w:rPr>
                    <w:lastRenderedPageBreak/>
                    <w:t>classroom for students to use.  The students will be able to access online homework for the instructor to help with.</w:t>
                  </w:r>
                </w:p>
              </w:tc>
            </w:tr>
          </w:tbl>
          <w:p w:rsidRPr="007D7446" w:rsidR="2338D2F0" w:rsidP="0CCEF5C8" w:rsidRDefault="2338D2F0" w14:paraId="58748C0F" w14:textId="24DE7493">
            <w:pPr>
              <w:rPr>
                <w:rFonts w:asciiTheme="majorHAnsi" w:hAnsiTheme="majorHAnsi" w:cstheme="majorBidi"/>
                <w:color w:val="FF0000"/>
                <w:sz w:val="22"/>
                <w:szCs w:val="22"/>
              </w:rPr>
            </w:pPr>
          </w:p>
        </w:tc>
        <w:tc>
          <w:tcPr>
            <w:tcW w:w="27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5D8ED31C" w14:textId="6BE42564">
            <w:pPr>
              <w:spacing w:beforeAutospacing="1" w:afterAutospacing="1"/>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lastRenderedPageBreak/>
              <w:t>Strategic Priority: III Operational Excellence</w:t>
            </w:r>
          </w:p>
        </w:tc>
        <w:tc>
          <w:tcPr>
            <w:tcW w:w="2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38869DC5" w14:textId="0DED7E3D">
            <w:pPr>
              <w:rPr>
                <w:rFonts w:asciiTheme="majorHAnsi" w:hAnsiTheme="majorHAnsi" w:cstheme="majorBidi"/>
                <w:color w:val="FF0000"/>
                <w:sz w:val="22"/>
                <w:szCs w:val="22"/>
              </w:rPr>
            </w:pPr>
            <w:r w:rsidRPr="007D7446">
              <w:rPr>
                <w:rFonts w:ascii="Calibri Light" w:hAnsi="Calibri Light" w:eastAsia="Calibri Light" w:cs="Calibri Light"/>
                <w:color w:val="FF0000"/>
                <w:sz w:val="22"/>
                <w:szCs w:val="22"/>
              </w:rPr>
              <w:t>2-3 computers would be about $1200</w:t>
            </w: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7446" w:rsidR="2338D2F0" w:rsidP="0CCEF5C8" w:rsidRDefault="0CCEF5C8" w14:paraId="7217063C" w14:textId="057FC959">
            <w:pPr>
              <w:spacing w:beforeAutospacing="1" w:afterAutospacing="1"/>
              <w:rPr>
                <w:rFonts w:asciiTheme="majorHAnsi" w:hAnsiTheme="majorHAnsi" w:cstheme="majorBidi"/>
                <w:color w:val="FF0000"/>
                <w:sz w:val="22"/>
                <w:szCs w:val="22"/>
              </w:rPr>
            </w:pPr>
            <w:r w:rsidRPr="007D7446">
              <w:rPr>
                <w:rFonts w:asciiTheme="majorHAnsi" w:hAnsiTheme="majorHAnsi" w:cstheme="majorBidi"/>
                <w:color w:val="FF0000"/>
                <w:sz w:val="22"/>
                <w:szCs w:val="22"/>
              </w:rPr>
              <w:t>Fall 2019/Spring 2020</w:t>
            </w:r>
          </w:p>
        </w:tc>
      </w:tr>
    </w:tbl>
    <w:p w:rsidRPr="007D7446" w:rsidR="2338D2F0" w:rsidP="2338D2F0" w:rsidRDefault="2338D2F0" w14:paraId="6FFAF58C" w14:textId="745F977F">
      <w:pPr>
        <w:rPr>
          <w:rFonts w:ascii="Calibri" w:hAnsi="Calibri" w:eastAsia="Calibri" w:cs="Calibri"/>
          <w:color w:val="FF0000"/>
          <w:sz w:val="22"/>
          <w:szCs w:val="22"/>
          <w:highlight w:val="cyan"/>
        </w:rPr>
      </w:pPr>
    </w:p>
    <w:p w:rsidRPr="007D7446" w:rsidR="2338D2F0" w:rsidP="00031C7E" w:rsidRDefault="00031C7E" w14:paraId="2D0C8D9B" w14:textId="2B28CBDA">
      <w:pPr>
        <w:spacing w:after="200" w:line="276" w:lineRule="auto"/>
        <w:ind w:left="360"/>
        <w:jc w:val="center"/>
        <w:rPr>
          <w:rFonts w:asciiTheme="majorHAnsi" w:hAnsiTheme="majorHAnsi"/>
          <w:color w:val="FF0000"/>
          <w:u w:val="single"/>
        </w:rPr>
      </w:pPr>
      <w:r w:rsidRPr="007D7446">
        <w:rPr>
          <w:rFonts w:asciiTheme="majorHAnsi" w:hAnsiTheme="majorHAnsi"/>
          <w:b/>
          <w:bCs/>
          <w:color w:val="FF0000"/>
          <w:u w:val="single"/>
        </w:rPr>
        <w:t xml:space="preserve">17/18 </w:t>
      </w:r>
      <w:r w:rsidRPr="007D7446" w:rsidR="2338D2F0">
        <w:rPr>
          <w:rFonts w:asciiTheme="majorHAnsi" w:hAnsiTheme="majorHAnsi"/>
          <w:b/>
          <w:bCs/>
          <w:color w:val="FF0000"/>
          <w:u w:val="single"/>
        </w:rPr>
        <w:t xml:space="preserve">ANNUAL PROGRAM CHECKLIST </w:t>
      </w:r>
    </w:p>
    <w:p w:rsidRPr="007D7446" w:rsidR="2338D2F0" w:rsidP="2338D2F0" w:rsidRDefault="2338D2F0" w14:paraId="05045264" w14:textId="77777777">
      <w:pPr>
        <w:rPr>
          <w:rFonts w:asciiTheme="majorHAnsi" w:hAnsiTheme="majorHAnsi" w:cstheme="majorBidi"/>
          <w:color w:val="FF0000"/>
          <w:sz w:val="22"/>
          <w:szCs w:val="22"/>
        </w:rPr>
      </w:pPr>
    </w:p>
    <w:p w:rsidRPr="007D7446" w:rsidR="2338D2F0" w:rsidP="2338D2F0" w:rsidRDefault="0CCEF5C8" w14:paraId="213C9953" w14:textId="77777777">
      <w:pPr>
        <w:rPr>
          <w:rFonts w:asciiTheme="majorHAnsi" w:hAnsiTheme="majorHAnsi" w:cstheme="majorBidi"/>
          <w:color w:val="FF0000"/>
          <w:sz w:val="22"/>
          <w:szCs w:val="22"/>
        </w:rPr>
      </w:pPr>
      <w:r w:rsidRPr="007D7446">
        <w:rPr>
          <w:rFonts w:asciiTheme="majorHAnsi" w:hAnsiTheme="majorHAnsi" w:cstheme="majorBidi"/>
          <w:color w:val="FF0000"/>
          <w:sz w:val="22"/>
          <w:szCs w:val="22"/>
        </w:rPr>
        <w:t xml:space="preserve">Please review your program/areas to ensure compliance in the following areas. </w:t>
      </w:r>
    </w:p>
    <w:p w:rsidRPr="007D7446" w:rsidR="2338D2F0" w:rsidP="2338D2F0" w:rsidRDefault="2338D2F0" w14:paraId="26DE4760" w14:textId="0AF9A54B">
      <w:pPr>
        <w:rPr>
          <w:color w:val="FF0000"/>
        </w:rPr>
      </w:pPr>
    </w:p>
    <w:tbl>
      <w:tblPr>
        <w:tblStyle w:val="TableGrid"/>
        <w:tblW w:w="0" w:type="auto"/>
        <w:tblLayout w:type="fixed"/>
        <w:tblLook w:val="04A0" w:firstRow="1" w:lastRow="0" w:firstColumn="1" w:lastColumn="0" w:noHBand="0" w:noVBand="1"/>
      </w:tblPr>
      <w:tblGrid>
        <w:gridCol w:w="4320"/>
        <w:gridCol w:w="4320"/>
        <w:gridCol w:w="4320"/>
      </w:tblGrid>
      <w:tr w:rsidRPr="007D7446" w:rsidR="007D7446" w:rsidTr="0CCEF5C8" w14:paraId="3BB9EEB1" w14:textId="77777777">
        <w:tc>
          <w:tcPr>
            <w:tcW w:w="4320" w:type="dxa"/>
          </w:tcPr>
          <w:p w:rsidRPr="007D7446" w:rsidR="0CCEF5C8" w:rsidP="0CCEF5C8" w:rsidRDefault="0CCEF5C8" w14:paraId="2F9C9401" w14:textId="184D46AD">
            <w:pPr>
              <w:jc w:val="center"/>
              <w:rPr>
                <w:color w:val="FF0000"/>
              </w:rPr>
            </w:pPr>
            <w:r w:rsidRPr="007D7446">
              <w:rPr>
                <w:rFonts w:ascii="Calibri Light" w:hAnsi="Calibri Light" w:eastAsia="Calibri Light" w:cs="Calibri Light"/>
                <w:b/>
                <w:bCs/>
                <w:color w:val="FF0000"/>
                <w:sz w:val="22"/>
                <w:szCs w:val="22"/>
              </w:rPr>
              <w:t>Area</w:t>
            </w:r>
          </w:p>
        </w:tc>
        <w:tc>
          <w:tcPr>
            <w:tcW w:w="4320" w:type="dxa"/>
          </w:tcPr>
          <w:p w:rsidRPr="007D7446" w:rsidR="0CCEF5C8" w:rsidP="0CCEF5C8" w:rsidRDefault="0CCEF5C8" w14:paraId="60E00C81" w14:textId="129E23E7">
            <w:pPr>
              <w:jc w:val="center"/>
              <w:rPr>
                <w:color w:val="FF0000"/>
              </w:rPr>
            </w:pPr>
            <w:r w:rsidRPr="007D7446">
              <w:rPr>
                <w:rFonts w:ascii="Calibri Light" w:hAnsi="Calibri Light" w:eastAsia="Calibri Light" w:cs="Calibri Light"/>
                <w:b/>
                <w:bCs/>
                <w:color w:val="FF0000"/>
                <w:sz w:val="22"/>
                <w:szCs w:val="22"/>
              </w:rPr>
              <w:t>Completed/Correct</w:t>
            </w:r>
          </w:p>
        </w:tc>
        <w:tc>
          <w:tcPr>
            <w:tcW w:w="4320" w:type="dxa"/>
          </w:tcPr>
          <w:p w:rsidRPr="007D7446" w:rsidR="0CCEF5C8" w:rsidP="0CCEF5C8" w:rsidRDefault="0CCEF5C8" w14:paraId="371B01AB" w14:textId="6C96101D">
            <w:pPr>
              <w:jc w:val="center"/>
              <w:rPr>
                <w:color w:val="FF0000"/>
              </w:rPr>
            </w:pPr>
            <w:r w:rsidRPr="007D7446">
              <w:rPr>
                <w:rFonts w:ascii="Calibri Light" w:hAnsi="Calibri Light" w:eastAsia="Calibri Light" w:cs="Calibri Light"/>
                <w:b/>
                <w:bCs/>
                <w:color w:val="FF0000"/>
                <w:sz w:val="22"/>
                <w:szCs w:val="22"/>
              </w:rPr>
              <w:t>Comments/Updates Needed</w:t>
            </w:r>
          </w:p>
        </w:tc>
      </w:tr>
      <w:tr w:rsidRPr="007D7446" w:rsidR="007D7446" w:rsidTr="0CCEF5C8" w14:paraId="7BB02400" w14:textId="77777777">
        <w:tc>
          <w:tcPr>
            <w:tcW w:w="4320" w:type="dxa"/>
          </w:tcPr>
          <w:p w:rsidRPr="007D7446" w:rsidR="0CCEF5C8" w:rsidRDefault="0CCEF5C8" w14:paraId="760B489C" w14:textId="409C3DD2">
            <w:pPr>
              <w:rPr>
                <w:color w:val="FF0000"/>
              </w:rPr>
            </w:pPr>
            <w:r w:rsidRPr="007D7446">
              <w:rPr>
                <w:rFonts w:ascii="Calibri Light" w:hAnsi="Calibri Light" w:eastAsia="Calibri Light" w:cs="Calibri Light"/>
                <w:color w:val="FF0000"/>
                <w:sz w:val="22"/>
                <w:szCs w:val="22"/>
              </w:rPr>
              <w:t>Plans of Study (Advising Sheets)</w:t>
            </w:r>
          </w:p>
        </w:tc>
        <w:tc>
          <w:tcPr>
            <w:tcW w:w="4320" w:type="dxa"/>
          </w:tcPr>
          <w:p w:rsidRPr="007D7446" w:rsidR="0CCEF5C8" w:rsidRDefault="0CCEF5C8" w14:paraId="141E8019" w14:textId="44D77109">
            <w:pPr>
              <w:rPr>
                <w:color w:val="FF0000"/>
              </w:rPr>
            </w:pPr>
            <w:r w:rsidRPr="007D7446">
              <w:rPr>
                <w:rFonts w:ascii="Calibri Light" w:hAnsi="Calibri Light" w:eastAsia="Calibri Light" w:cs="Calibri Light"/>
                <w:color w:val="FF0000"/>
                <w:sz w:val="22"/>
                <w:szCs w:val="22"/>
              </w:rPr>
              <w:t>Difficult to navigate</w:t>
            </w:r>
          </w:p>
        </w:tc>
        <w:tc>
          <w:tcPr>
            <w:tcW w:w="4320" w:type="dxa"/>
          </w:tcPr>
          <w:p w:rsidRPr="007D7446" w:rsidR="0CCEF5C8" w:rsidRDefault="0CCEF5C8" w14:paraId="099FC705" w14:textId="7DAEB065">
            <w:pPr>
              <w:rPr>
                <w:color w:val="FF0000"/>
              </w:rPr>
            </w:pPr>
            <w:r w:rsidRPr="007D7446">
              <w:rPr>
                <w:rFonts w:ascii="Calibri Light" w:hAnsi="Calibri Light" w:eastAsia="Calibri Light" w:cs="Calibri Light"/>
                <w:color w:val="FF0000"/>
                <w:sz w:val="22"/>
                <w:szCs w:val="22"/>
              </w:rPr>
              <w:t xml:space="preserve">If you go to Academics the program information is present but the AAS and the AA are lumped together.  </w:t>
            </w:r>
            <w:hyperlink r:id="rId12">
              <w:r w:rsidRPr="007D7446">
                <w:rPr>
                  <w:rStyle w:val="Hyperlink"/>
                  <w:rFonts w:ascii="Calibri Light" w:hAnsi="Calibri Light" w:eastAsia="Calibri Light" w:cs="Calibri Light"/>
                  <w:color w:val="FF0000"/>
                  <w:sz w:val="22"/>
                  <w:szCs w:val="22"/>
                </w:rPr>
                <w:t>http://trinidadstate.edu/criminal-justice/index.html</w:t>
              </w:r>
            </w:hyperlink>
            <w:r w:rsidRPr="007D7446">
              <w:rPr>
                <w:rFonts w:ascii="Calibri Light" w:hAnsi="Calibri Light" w:eastAsia="Calibri Light" w:cs="Calibri Light"/>
                <w:color w:val="FF0000"/>
                <w:sz w:val="22"/>
                <w:szCs w:val="22"/>
              </w:rPr>
              <w:t xml:space="preserve">  This may be confusing for students.   You are brought to the combined page even when you only click on the transfer ready degree link.  The half time instructor began advising the appropriate dept. of this issue beginning in Fall 2016.   There is nothing listed under the Plan of Study for the AA.</w:t>
            </w:r>
          </w:p>
        </w:tc>
      </w:tr>
      <w:tr w:rsidRPr="007D7446" w:rsidR="007D7446" w:rsidTr="0CCEF5C8" w14:paraId="6765FD5B" w14:textId="77777777">
        <w:tc>
          <w:tcPr>
            <w:tcW w:w="4320" w:type="dxa"/>
          </w:tcPr>
          <w:p w:rsidRPr="007D7446" w:rsidR="0CCEF5C8" w:rsidRDefault="0CCEF5C8" w14:paraId="1883CD8A" w14:textId="546B4729">
            <w:pPr>
              <w:rPr>
                <w:color w:val="FF0000"/>
              </w:rPr>
            </w:pPr>
            <w:r w:rsidRPr="007D7446">
              <w:rPr>
                <w:rFonts w:ascii="Calibri Light" w:hAnsi="Calibri Light" w:eastAsia="Calibri Light" w:cs="Calibri Light"/>
                <w:color w:val="FF0000"/>
                <w:sz w:val="22"/>
                <w:szCs w:val="22"/>
              </w:rPr>
              <w:t>Degree Works (Courses)</w:t>
            </w:r>
          </w:p>
        </w:tc>
        <w:tc>
          <w:tcPr>
            <w:tcW w:w="4320" w:type="dxa"/>
          </w:tcPr>
          <w:p w:rsidRPr="007D7446" w:rsidR="0CCEF5C8" w:rsidRDefault="0CCEF5C8" w14:paraId="0E29D247" w14:textId="1C9B94E6">
            <w:pPr>
              <w:rPr>
                <w:color w:val="FF0000"/>
              </w:rPr>
            </w:pPr>
            <w:r w:rsidRPr="007D7446">
              <w:rPr>
                <w:rFonts w:ascii="Calibri Light" w:hAnsi="Calibri Light" w:eastAsia="Calibri Light" w:cs="Calibri Light"/>
                <w:color w:val="FF0000"/>
                <w:sz w:val="22"/>
                <w:szCs w:val="22"/>
              </w:rPr>
              <w:t>Correct.</w:t>
            </w:r>
          </w:p>
        </w:tc>
        <w:tc>
          <w:tcPr>
            <w:tcW w:w="4320" w:type="dxa"/>
          </w:tcPr>
          <w:p w:rsidRPr="007D7446" w:rsidR="0CCEF5C8" w:rsidRDefault="0CCEF5C8" w14:paraId="4CD1487A" w14:textId="411487C6">
            <w:pPr>
              <w:rPr>
                <w:color w:val="FF0000"/>
              </w:rPr>
            </w:pPr>
            <w:r w:rsidRPr="007D7446">
              <w:rPr>
                <w:rFonts w:ascii="Calibri Light" w:hAnsi="Calibri Light" w:eastAsia="Calibri Light" w:cs="Calibri Light"/>
                <w:color w:val="FF0000"/>
                <w:sz w:val="22"/>
                <w:szCs w:val="22"/>
              </w:rPr>
              <w:t>This is correct for the AA</w:t>
            </w:r>
          </w:p>
        </w:tc>
      </w:tr>
      <w:tr w:rsidRPr="007D7446" w:rsidR="007D7446" w:rsidTr="0CCEF5C8" w14:paraId="6C021C0A" w14:textId="77777777">
        <w:tc>
          <w:tcPr>
            <w:tcW w:w="4320" w:type="dxa"/>
          </w:tcPr>
          <w:p w:rsidRPr="007D7446" w:rsidR="0CCEF5C8" w:rsidRDefault="0CCEF5C8" w14:paraId="74221854" w14:textId="140B8987">
            <w:pPr>
              <w:rPr>
                <w:color w:val="FF0000"/>
              </w:rPr>
            </w:pPr>
            <w:r w:rsidRPr="007D7446">
              <w:rPr>
                <w:rFonts w:ascii="Calibri Light" w:hAnsi="Calibri Light" w:eastAsia="Calibri Light" w:cs="Calibri Light"/>
                <w:color w:val="FF0000"/>
                <w:sz w:val="22"/>
                <w:szCs w:val="22"/>
              </w:rPr>
              <w:t>MSDS Sheets</w:t>
            </w:r>
          </w:p>
        </w:tc>
        <w:tc>
          <w:tcPr>
            <w:tcW w:w="4320" w:type="dxa"/>
          </w:tcPr>
          <w:p w:rsidRPr="007D7446" w:rsidR="0CCEF5C8" w:rsidRDefault="0CCEF5C8" w14:paraId="0EFFA697" w14:textId="38AF0A10">
            <w:pPr>
              <w:rPr>
                <w:color w:val="FF0000"/>
              </w:rPr>
            </w:pPr>
            <w:r w:rsidRPr="007D7446">
              <w:rPr>
                <w:rFonts w:ascii="Calibri Light" w:hAnsi="Calibri Light" w:eastAsia="Calibri Light" w:cs="Calibri Light"/>
                <w:color w:val="FF0000"/>
                <w:sz w:val="22"/>
                <w:szCs w:val="22"/>
              </w:rPr>
              <w:t>UNK</w:t>
            </w:r>
          </w:p>
        </w:tc>
        <w:tc>
          <w:tcPr>
            <w:tcW w:w="4320" w:type="dxa"/>
          </w:tcPr>
          <w:p w:rsidRPr="007D7446" w:rsidR="0CCEF5C8" w:rsidRDefault="0CCEF5C8" w14:paraId="7431130F" w14:textId="438B7A1A">
            <w:pPr>
              <w:rPr>
                <w:color w:val="FF0000"/>
              </w:rPr>
            </w:pPr>
            <w:r w:rsidRPr="007D7446">
              <w:rPr>
                <w:rFonts w:ascii="Calibri Light" w:hAnsi="Calibri Light" w:eastAsia="Calibri Light" w:cs="Calibri Light"/>
                <w:color w:val="FF0000"/>
                <w:sz w:val="22"/>
                <w:szCs w:val="22"/>
              </w:rPr>
              <w:t>N/A</w:t>
            </w:r>
          </w:p>
        </w:tc>
      </w:tr>
      <w:tr w:rsidRPr="007D7446" w:rsidR="007D7446" w:rsidTr="0CCEF5C8" w14:paraId="33162AFF" w14:textId="77777777">
        <w:tc>
          <w:tcPr>
            <w:tcW w:w="4320" w:type="dxa"/>
          </w:tcPr>
          <w:p w:rsidRPr="007D7446" w:rsidR="0CCEF5C8" w:rsidRDefault="0CCEF5C8" w14:paraId="0E812761" w14:textId="1ADC5ED6">
            <w:pPr>
              <w:rPr>
                <w:color w:val="FF0000"/>
              </w:rPr>
            </w:pPr>
            <w:r w:rsidRPr="007D7446">
              <w:rPr>
                <w:rFonts w:ascii="Calibri Light" w:hAnsi="Calibri Light" w:eastAsia="Calibri Light" w:cs="Calibri Light"/>
                <w:color w:val="FF0000"/>
                <w:sz w:val="22"/>
                <w:szCs w:val="22"/>
              </w:rPr>
              <w:t>Gender Neutral Promotional Material</w:t>
            </w:r>
          </w:p>
        </w:tc>
        <w:tc>
          <w:tcPr>
            <w:tcW w:w="4320" w:type="dxa"/>
          </w:tcPr>
          <w:p w:rsidRPr="007D7446" w:rsidR="0CCEF5C8" w:rsidRDefault="0CCEF5C8" w14:paraId="331A862A" w14:textId="5398829E">
            <w:pPr>
              <w:rPr>
                <w:color w:val="FF0000"/>
              </w:rPr>
            </w:pPr>
            <w:r w:rsidRPr="007D7446">
              <w:rPr>
                <w:rFonts w:ascii="Calibri Light" w:hAnsi="Calibri Light" w:eastAsia="Calibri Light" w:cs="Calibri Light"/>
                <w:color w:val="FF0000"/>
                <w:sz w:val="22"/>
                <w:szCs w:val="22"/>
              </w:rPr>
              <w:t>Completed</w:t>
            </w:r>
          </w:p>
        </w:tc>
        <w:tc>
          <w:tcPr>
            <w:tcW w:w="4320" w:type="dxa"/>
          </w:tcPr>
          <w:p w:rsidRPr="007D7446" w:rsidR="0CCEF5C8" w:rsidRDefault="0CCEF5C8" w14:paraId="7858F9AB" w14:textId="5FA83B4B">
            <w:pPr>
              <w:rPr>
                <w:color w:val="FF0000"/>
              </w:rPr>
            </w:pPr>
            <w:r w:rsidRPr="007D7446">
              <w:rPr>
                <w:rFonts w:ascii="Calibri Light" w:hAnsi="Calibri Light" w:eastAsia="Calibri Light" w:cs="Calibri Light"/>
                <w:color w:val="FF0000"/>
                <w:sz w:val="22"/>
                <w:szCs w:val="22"/>
              </w:rPr>
              <w:t>Yes, in the form of posters and pamphlets in the classroom</w:t>
            </w:r>
          </w:p>
        </w:tc>
      </w:tr>
      <w:tr w:rsidRPr="007D7446" w:rsidR="007D7446" w:rsidTr="0CCEF5C8" w14:paraId="41653E30" w14:textId="77777777">
        <w:tc>
          <w:tcPr>
            <w:tcW w:w="4320" w:type="dxa"/>
          </w:tcPr>
          <w:p w:rsidRPr="007D7446" w:rsidR="0CCEF5C8" w:rsidRDefault="0CCEF5C8" w14:paraId="34F2F193" w14:textId="29EE14F8">
            <w:pPr>
              <w:rPr>
                <w:color w:val="FF0000"/>
              </w:rPr>
            </w:pPr>
            <w:r w:rsidRPr="007D7446">
              <w:rPr>
                <w:rFonts w:ascii="Calibri Light" w:hAnsi="Calibri Light" w:eastAsia="Calibri Light" w:cs="Calibri Light"/>
                <w:color w:val="FF0000"/>
                <w:sz w:val="22"/>
                <w:szCs w:val="22"/>
              </w:rPr>
              <w:t>Syllabi complete for each semester</w:t>
            </w:r>
          </w:p>
        </w:tc>
        <w:tc>
          <w:tcPr>
            <w:tcW w:w="4320" w:type="dxa"/>
          </w:tcPr>
          <w:p w:rsidRPr="007D7446" w:rsidR="0CCEF5C8" w:rsidRDefault="0CCEF5C8" w14:paraId="4B057FB2" w14:textId="160DE677">
            <w:pPr>
              <w:rPr>
                <w:color w:val="FF0000"/>
              </w:rPr>
            </w:pPr>
            <w:r w:rsidRPr="007D7446">
              <w:rPr>
                <w:rFonts w:ascii="Calibri Light" w:hAnsi="Calibri Light" w:eastAsia="Calibri Light" w:cs="Calibri Light"/>
                <w:color w:val="FF0000"/>
                <w:sz w:val="22"/>
                <w:szCs w:val="22"/>
              </w:rPr>
              <w:t>Completed</w:t>
            </w:r>
          </w:p>
        </w:tc>
        <w:tc>
          <w:tcPr>
            <w:tcW w:w="4320" w:type="dxa"/>
          </w:tcPr>
          <w:p w:rsidRPr="007D7446" w:rsidR="0CCEF5C8" w:rsidRDefault="0CCEF5C8" w14:paraId="5FDF9C84" w14:textId="4D1FD133">
            <w:pPr>
              <w:rPr>
                <w:color w:val="FF0000"/>
              </w:rPr>
            </w:pPr>
            <w:r w:rsidRPr="007D7446">
              <w:rPr>
                <w:rFonts w:ascii="Calibri Light" w:hAnsi="Calibri Light" w:eastAsia="Calibri Light" w:cs="Calibri Light"/>
                <w:color w:val="FF0000"/>
                <w:sz w:val="22"/>
                <w:szCs w:val="22"/>
              </w:rPr>
              <w:t xml:space="preserve">Always completed by the half time instructor.  Half time instructor ensures all adjunct instructors on the Trinidad campus do this. </w:t>
            </w:r>
          </w:p>
        </w:tc>
      </w:tr>
      <w:tr w:rsidRPr="007D7446" w:rsidR="007D7446" w:rsidTr="0CCEF5C8" w14:paraId="0CA3EFF2" w14:textId="77777777">
        <w:tc>
          <w:tcPr>
            <w:tcW w:w="4320" w:type="dxa"/>
          </w:tcPr>
          <w:p w:rsidRPr="007D7446" w:rsidR="0CCEF5C8" w:rsidRDefault="0CCEF5C8" w14:paraId="7418A30D" w14:textId="7D6B077B">
            <w:pPr>
              <w:rPr>
                <w:color w:val="FF0000"/>
              </w:rPr>
            </w:pPr>
            <w:r w:rsidRPr="007D7446">
              <w:rPr>
                <w:rFonts w:ascii="Calibri Light" w:hAnsi="Calibri Light" w:eastAsia="Calibri Light" w:cs="Calibri Light"/>
                <w:color w:val="FF0000"/>
                <w:sz w:val="22"/>
                <w:szCs w:val="22"/>
              </w:rPr>
              <w:t>Program and Gen Ed Assessment Complete</w:t>
            </w:r>
          </w:p>
        </w:tc>
        <w:tc>
          <w:tcPr>
            <w:tcW w:w="4320" w:type="dxa"/>
          </w:tcPr>
          <w:p w:rsidRPr="007D7446" w:rsidR="0CCEF5C8" w:rsidRDefault="0CCEF5C8" w14:paraId="00ACD5F4" w14:textId="2CAC576F">
            <w:pPr>
              <w:rPr>
                <w:color w:val="FF0000"/>
              </w:rPr>
            </w:pPr>
            <w:r w:rsidRPr="007D7446">
              <w:rPr>
                <w:rFonts w:ascii="Calibri Light" w:hAnsi="Calibri Light" w:eastAsia="Calibri Light" w:cs="Calibri Light"/>
                <w:color w:val="FF0000"/>
                <w:sz w:val="22"/>
                <w:szCs w:val="22"/>
              </w:rPr>
              <w:t>Completed</w:t>
            </w:r>
          </w:p>
        </w:tc>
        <w:tc>
          <w:tcPr>
            <w:tcW w:w="4320" w:type="dxa"/>
          </w:tcPr>
          <w:p w:rsidRPr="007D7446" w:rsidR="0CCEF5C8" w:rsidRDefault="0CCEF5C8" w14:paraId="6A527AC4" w14:textId="3831924A">
            <w:pPr>
              <w:rPr>
                <w:color w:val="FF0000"/>
              </w:rPr>
            </w:pPr>
            <w:r w:rsidRPr="007D7446">
              <w:rPr>
                <w:rFonts w:ascii="Calibri Light" w:hAnsi="Calibri Light" w:eastAsia="Calibri Light" w:cs="Calibri Light"/>
                <w:color w:val="FF0000"/>
                <w:sz w:val="22"/>
                <w:szCs w:val="22"/>
              </w:rPr>
              <w:t>Always completed by the half time instructor</w:t>
            </w:r>
          </w:p>
        </w:tc>
      </w:tr>
      <w:tr w:rsidRPr="007D7446" w:rsidR="007D7446" w:rsidTr="0CCEF5C8" w14:paraId="34B6ECBB" w14:textId="77777777">
        <w:tc>
          <w:tcPr>
            <w:tcW w:w="4320" w:type="dxa"/>
          </w:tcPr>
          <w:p w:rsidRPr="007D7446" w:rsidR="0CCEF5C8" w:rsidRDefault="0CCEF5C8" w14:paraId="409E370A" w14:textId="17AC32D5">
            <w:pPr>
              <w:rPr>
                <w:color w:val="FF0000"/>
              </w:rPr>
            </w:pPr>
            <w:r w:rsidRPr="007D7446">
              <w:rPr>
                <w:rFonts w:ascii="Calibri Light" w:hAnsi="Calibri Light" w:eastAsia="Calibri Light" w:cs="Calibri Light"/>
                <w:color w:val="FF0000"/>
                <w:sz w:val="22"/>
                <w:szCs w:val="22"/>
              </w:rPr>
              <w:t>Completion Data Reported</w:t>
            </w:r>
          </w:p>
        </w:tc>
        <w:tc>
          <w:tcPr>
            <w:tcW w:w="4320" w:type="dxa"/>
          </w:tcPr>
          <w:p w:rsidRPr="007D7446" w:rsidR="0CCEF5C8" w:rsidRDefault="0CCEF5C8" w14:paraId="6F332152" w14:textId="411134A0">
            <w:pPr>
              <w:rPr>
                <w:color w:val="FF0000"/>
              </w:rPr>
            </w:pPr>
            <w:r w:rsidRPr="007D7446">
              <w:rPr>
                <w:rFonts w:ascii="Calibri Light" w:hAnsi="Calibri Light" w:eastAsia="Calibri Light" w:cs="Calibri Light"/>
                <w:color w:val="FF0000"/>
                <w:sz w:val="22"/>
                <w:szCs w:val="22"/>
              </w:rPr>
              <w:t>Not Complete</w:t>
            </w:r>
          </w:p>
        </w:tc>
        <w:tc>
          <w:tcPr>
            <w:tcW w:w="4320" w:type="dxa"/>
          </w:tcPr>
          <w:p w:rsidRPr="007D7446" w:rsidR="0CCEF5C8" w:rsidRDefault="0CCEF5C8" w14:paraId="74EE9C93" w14:textId="7FC3E49D">
            <w:pPr>
              <w:rPr>
                <w:color w:val="FF0000"/>
              </w:rPr>
            </w:pPr>
            <w:r w:rsidRPr="007D7446">
              <w:rPr>
                <w:rFonts w:ascii="Calibri Light" w:hAnsi="Calibri Light" w:eastAsia="Calibri Light" w:cs="Calibri Light"/>
                <w:color w:val="FF0000"/>
                <w:sz w:val="22"/>
                <w:szCs w:val="22"/>
              </w:rPr>
              <w:t>No data provided to the half time instructor</w:t>
            </w:r>
          </w:p>
        </w:tc>
      </w:tr>
      <w:tr w:rsidRPr="007D7446" w:rsidR="007D7446" w:rsidTr="0CCEF5C8" w14:paraId="257E5951" w14:textId="77777777">
        <w:tc>
          <w:tcPr>
            <w:tcW w:w="4320" w:type="dxa"/>
          </w:tcPr>
          <w:p w:rsidRPr="007D7446" w:rsidR="0CCEF5C8" w:rsidRDefault="0CCEF5C8" w14:paraId="453ECD2F" w14:textId="48F6B1E2">
            <w:pPr>
              <w:rPr>
                <w:color w:val="FF0000"/>
              </w:rPr>
            </w:pPr>
            <w:r w:rsidRPr="007D7446">
              <w:rPr>
                <w:rFonts w:ascii="Calibri Light" w:hAnsi="Calibri Light" w:eastAsia="Calibri Light" w:cs="Calibri Light"/>
                <w:color w:val="FF0000"/>
                <w:sz w:val="22"/>
                <w:szCs w:val="22"/>
              </w:rPr>
              <w:lastRenderedPageBreak/>
              <w:t>Update Advisory Committee Member Lists (if applicable)</w:t>
            </w:r>
          </w:p>
        </w:tc>
        <w:tc>
          <w:tcPr>
            <w:tcW w:w="4320" w:type="dxa"/>
          </w:tcPr>
          <w:p w:rsidRPr="007D7446" w:rsidR="0CCEF5C8" w:rsidRDefault="0CCEF5C8" w14:paraId="289B8AB5" w14:textId="0F652AB3">
            <w:pPr>
              <w:rPr>
                <w:color w:val="FF0000"/>
              </w:rPr>
            </w:pPr>
            <w:r w:rsidRPr="007D7446">
              <w:rPr>
                <w:rFonts w:ascii="Calibri Light" w:hAnsi="Calibri Light" w:eastAsia="Calibri Light" w:cs="Calibri Light"/>
                <w:color w:val="FF0000"/>
                <w:sz w:val="22"/>
                <w:szCs w:val="22"/>
              </w:rPr>
              <w:t>N/A</w:t>
            </w:r>
          </w:p>
        </w:tc>
        <w:tc>
          <w:tcPr>
            <w:tcW w:w="4320" w:type="dxa"/>
          </w:tcPr>
          <w:p w:rsidRPr="007D7446" w:rsidR="0CCEF5C8" w:rsidRDefault="0CCEF5C8" w14:paraId="739B2BF1" w14:textId="5C096FED">
            <w:pPr>
              <w:rPr>
                <w:color w:val="FF0000"/>
              </w:rPr>
            </w:pPr>
            <w:r w:rsidRPr="007D7446">
              <w:rPr>
                <w:rFonts w:ascii="Calibri Light" w:hAnsi="Calibri Light" w:eastAsia="Calibri Light" w:cs="Calibri Light"/>
                <w:color w:val="FF0000"/>
                <w:sz w:val="22"/>
                <w:szCs w:val="22"/>
              </w:rPr>
              <w:t>Not applicable for this program, the half time instructor has confirmed with Kristine (Kristy) Stearns, State Discipline CJ Chair, that the AA in Criminal Justice does not fall under CTE.  It falls under Arts &amp; Sciences and therefore there are no advisory boards.</w:t>
            </w:r>
          </w:p>
        </w:tc>
      </w:tr>
      <w:tr w:rsidRPr="007D7446" w:rsidR="007D7446" w:rsidTr="0CCEF5C8" w14:paraId="4EB0ABF6" w14:textId="77777777">
        <w:tc>
          <w:tcPr>
            <w:tcW w:w="4320" w:type="dxa"/>
          </w:tcPr>
          <w:p w:rsidRPr="007D7446" w:rsidR="0CCEF5C8" w:rsidRDefault="0CCEF5C8" w14:paraId="486F0649" w14:textId="2675E58B">
            <w:pPr>
              <w:rPr>
                <w:color w:val="FF0000"/>
              </w:rPr>
            </w:pPr>
            <w:r w:rsidRPr="007D7446">
              <w:rPr>
                <w:rFonts w:ascii="Calibri Light" w:hAnsi="Calibri Light" w:eastAsia="Calibri Light" w:cs="Calibri Light"/>
                <w:color w:val="FF0000"/>
                <w:sz w:val="22"/>
                <w:szCs w:val="22"/>
              </w:rPr>
              <w:t>Safety Needs</w:t>
            </w:r>
          </w:p>
        </w:tc>
        <w:tc>
          <w:tcPr>
            <w:tcW w:w="4320" w:type="dxa"/>
          </w:tcPr>
          <w:p w:rsidRPr="007D7446" w:rsidR="0CCEF5C8" w:rsidRDefault="0CCEF5C8" w14:paraId="387C51A3" w14:textId="5E168F91">
            <w:pPr>
              <w:rPr>
                <w:color w:val="FF0000"/>
              </w:rPr>
            </w:pPr>
            <w:r w:rsidRPr="007D7446">
              <w:rPr>
                <w:rFonts w:ascii="Calibri Light" w:hAnsi="Calibri Light" w:eastAsia="Calibri Light" w:cs="Calibri Light"/>
                <w:color w:val="FF0000"/>
                <w:sz w:val="22"/>
                <w:szCs w:val="22"/>
              </w:rPr>
              <w:t>Completed</w:t>
            </w:r>
          </w:p>
        </w:tc>
        <w:tc>
          <w:tcPr>
            <w:tcW w:w="4320" w:type="dxa"/>
          </w:tcPr>
          <w:p w:rsidRPr="007D7446" w:rsidR="0CCEF5C8" w:rsidRDefault="0CCEF5C8" w14:paraId="1DD19B69" w14:textId="0C67C782">
            <w:pPr>
              <w:rPr>
                <w:color w:val="FF0000"/>
              </w:rPr>
            </w:pPr>
            <w:r w:rsidRPr="007D7446">
              <w:rPr>
                <w:rFonts w:ascii="Calibri Light" w:hAnsi="Calibri Light" w:eastAsia="Calibri Light" w:cs="Calibri Light"/>
                <w:color w:val="FF0000"/>
                <w:sz w:val="22"/>
                <w:szCs w:val="22"/>
              </w:rPr>
              <w:t>No safety needs that have not been addressed by the half time instructor</w:t>
            </w:r>
          </w:p>
        </w:tc>
      </w:tr>
    </w:tbl>
    <w:p w:rsidR="0CCEF5C8" w:rsidP="0CCEF5C8" w:rsidRDefault="0CCEF5C8" w14:paraId="5B9A5B12" w14:textId="6D660DD4"/>
    <w:p w:rsidR="2338D2F0" w:rsidP="2338D2F0" w:rsidRDefault="2338D2F0" w14:paraId="4D5993F0" w14:textId="7A66F073">
      <w:pPr>
        <w:pStyle w:val="Heading1"/>
        <w:jc w:val="center"/>
        <w:rPr>
          <w:b/>
          <w:bCs/>
          <w:color w:val="000000" w:themeColor="text1"/>
          <w:sz w:val="22"/>
          <w:szCs w:val="22"/>
          <w:u w:val="single"/>
        </w:rPr>
      </w:pPr>
    </w:p>
    <w:p w:rsidRPr="008E6800" w:rsidR="007C6648" w:rsidP="39A1CF0D" w:rsidRDefault="39A1CF0D" w14:paraId="089BF2A7" w14:textId="77777777">
      <w:pPr>
        <w:pStyle w:val="Heading1"/>
        <w:jc w:val="center"/>
        <w:rPr>
          <w:b/>
          <w:bCs/>
          <w:color w:val="C00000"/>
          <w:sz w:val="22"/>
          <w:szCs w:val="22"/>
          <w:u w:val="single"/>
        </w:rPr>
      </w:pPr>
      <w:r w:rsidRPr="39A1CF0D">
        <w:rPr>
          <w:b/>
          <w:bCs/>
          <w:color w:val="C00000"/>
          <w:sz w:val="22"/>
          <w:szCs w:val="22"/>
          <w:u w:val="single"/>
        </w:rPr>
        <w:t>16/17 PART II. PROGRAM/DISCIPLINE EVALUATION AND ANALYSIS</w:t>
      </w:r>
    </w:p>
    <w:p w:rsidRPr="008E6800" w:rsidR="007C6648" w:rsidP="39A1CF0D" w:rsidRDefault="007C6648" w14:paraId="05C1F340" w14:textId="77777777">
      <w:pPr>
        <w:rPr>
          <w:rFonts w:ascii="Calibri" w:hAnsi="Calibri" w:eastAsia="Calibri" w:cs="Calibri"/>
          <w:color w:val="C00000"/>
          <w:sz w:val="22"/>
          <w:szCs w:val="22"/>
        </w:rPr>
      </w:pPr>
    </w:p>
    <w:p w:rsidRPr="008E6800" w:rsidR="007C6648" w:rsidP="39A1CF0D" w:rsidRDefault="39A1CF0D" w14:paraId="4C7FFA9E" w14:textId="77777777">
      <w:pPr>
        <w:pStyle w:val="Heading2"/>
        <w:rPr>
          <w:b/>
          <w:bCs/>
          <w:color w:val="C00000"/>
          <w:sz w:val="22"/>
          <w:szCs w:val="22"/>
        </w:rPr>
      </w:pPr>
      <w:r w:rsidRPr="39A1CF0D">
        <w:rPr>
          <w:b/>
          <w:bCs/>
          <w:color w:val="C00000"/>
          <w:sz w:val="22"/>
          <w:szCs w:val="22"/>
        </w:rPr>
        <w:t>1. FACULTY COLLABORATION</w:t>
      </w:r>
    </w:p>
    <w:p w:rsidRPr="008E6800" w:rsidR="007C6648" w:rsidP="39A1CF0D" w:rsidRDefault="39A1CF0D" w14:paraId="4C7098AA" w14:textId="77777777">
      <w:pPr>
        <w:numPr>
          <w:ilvl w:val="0"/>
          <w:numId w:val="5"/>
        </w:numPr>
        <w:ind w:hanging="360"/>
        <w:contextualSpacing/>
        <w:rPr>
          <w:rFonts w:ascii="Calibri" w:hAnsi="Calibri"/>
          <w:color w:val="C00000"/>
          <w:sz w:val="22"/>
          <w:szCs w:val="22"/>
        </w:rPr>
      </w:pPr>
      <w:r w:rsidRPr="39A1CF0D">
        <w:rPr>
          <w:rFonts w:ascii="Calibri" w:hAnsi="Calibri" w:eastAsia="Calibri" w:cs="Calibri"/>
          <w:color w:val="C00000"/>
          <w:sz w:val="22"/>
          <w:szCs w:val="22"/>
        </w:rPr>
        <w:t xml:space="preserve">Describe the program or discipline’s confirmation that faculty are sufficient in number to provide effective instruction. </w:t>
      </w:r>
    </w:p>
    <w:p w:rsidR="67465A65" w:rsidP="39A1CF0D" w:rsidRDefault="39A1CF0D" w14:paraId="4772023F" w14:textId="728A4454">
      <w:pPr>
        <w:ind w:left="360"/>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At this time the program has sufficient faculty members to provide effective instruction on the Trinidad campus, but there are concerns regarding the requirement of a master’s to teach in the AA as the courses are designed transfer to a four year and the courses that fall under the arts and sciences discipline.  One of our adjunct instructors is CTE credentialed, but holds only an associates' degree in addition to 30 years of experience on the police force.  When this adjunct teaches classes he does so in collaboration with the half time instructor who holds a master’s degree in criminal justice.  It is understandable that the half time instructor cannot be an expert in all facets of the criminal justice system and must on occasion co-teach courses with industry experts to ensure students have exposure to various educational experiences and can learn from industry experts.  We are currently searching for another adjunct instructor to co-teach Crime Scene Investigation with our half time instructor and believe we have identified a possible candidate, Detective Jennifer Lay from the Trinidad Police Department.  Our hope is that we will be able to offer this course in the Spring of 2019. </w:t>
      </w:r>
    </w:p>
    <w:p w:rsidRPr="00DD3E6D" w:rsidR="007C6648" w:rsidP="39A1CF0D" w:rsidRDefault="007C6648" w14:paraId="28C097AA" w14:textId="77777777">
      <w:pPr>
        <w:ind w:left="360"/>
        <w:contextualSpacing/>
        <w:rPr>
          <w:color w:val="C00000"/>
          <w:sz w:val="22"/>
          <w:szCs w:val="22"/>
          <w:highlight w:val="cyan"/>
        </w:rPr>
      </w:pPr>
    </w:p>
    <w:p w:rsidRPr="008E6800" w:rsidR="007C6648" w:rsidP="39A1CF0D" w:rsidRDefault="39A1CF0D" w14:paraId="132DF4B0" w14:textId="77777777">
      <w:pPr>
        <w:numPr>
          <w:ilvl w:val="0"/>
          <w:numId w:val="5"/>
        </w:numPr>
        <w:ind w:hanging="360"/>
        <w:contextualSpacing/>
        <w:rPr>
          <w:color w:val="C00000"/>
          <w:sz w:val="22"/>
          <w:szCs w:val="22"/>
        </w:rPr>
      </w:pPr>
      <w:r w:rsidRPr="39A1CF0D">
        <w:rPr>
          <w:rFonts w:eastAsia="Calibri" w:cs="Calibr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D3E6D" w:rsidR="007C6648" w:rsidP="39A1CF0D" w:rsidRDefault="39A1CF0D" w14:paraId="352A4A2B" w14:textId="2B6EBF89">
      <w:pPr>
        <w:pStyle w:val="ListParagraph"/>
        <w:ind w:left="360"/>
        <w:rPr>
          <w:rFonts w:asciiTheme="majorHAnsi" w:hAnsiTheme="majorHAnsi" w:cstheme="majorBidi"/>
          <w:color w:val="C00000"/>
          <w:sz w:val="20"/>
          <w:szCs w:val="20"/>
        </w:rPr>
      </w:pPr>
      <w:r w:rsidRPr="39A1CF0D">
        <w:rPr>
          <w:rFonts w:asciiTheme="majorHAnsi" w:hAnsiTheme="majorHAnsi" w:cstheme="majorBidi"/>
          <w:color w:val="C00000"/>
          <w:sz w:val="22"/>
          <w:szCs w:val="22"/>
        </w:rPr>
        <w:t xml:space="preserve">The AA in Criminal Justice is only offered at the Trinidad Campus.  The half time instructor communicated well in the past with dean, who lead Criminal Justice programming on the Valley Campus, but has been unable to make contact with a replacement instructor despite three attempts at communication.  The half time instructor on the Trinidad Campus is happy to communicate with any individual on the Valley Campus as needed.  The adjunct instructors on the Trinidad Campus, and the half time instructor, communicate well and frequently.  Their </w:t>
      </w:r>
      <w:r w:rsidRPr="39A1CF0D">
        <w:rPr>
          <w:rFonts w:asciiTheme="majorHAnsi" w:hAnsiTheme="majorHAnsi" w:cstheme="majorBidi"/>
          <w:color w:val="C00000"/>
          <w:sz w:val="22"/>
          <w:szCs w:val="22"/>
        </w:rPr>
        <w:lastRenderedPageBreak/>
        <w:t>high level of collaboration will ensure collaboration in regards to reviews, content, and textbook selection on the Trinidad campus.  The half time instructor works annually with the State Discipline Chair regarding criminal justice issues. </w:t>
      </w:r>
    </w:p>
    <w:p w:rsidR="67465A65" w:rsidP="39A1CF0D" w:rsidRDefault="67465A65" w14:paraId="6DE54CAD" w14:textId="36183D5D">
      <w:pPr>
        <w:pStyle w:val="ListParagraph"/>
        <w:ind w:left="360"/>
        <w:rPr>
          <w:rFonts w:asciiTheme="majorHAnsi" w:hAnsiTheme="majorHAnsi" w:cstheme="majorBidi"/>
          <w:color w:val="C00000"/>
          <w:sz w:val="22"/>
          <w:szCs w:val="22"/>
        </w:rPr>
      </w:pPr>
    </w:p>
    <w:p w:rsidRPr="008E6800" w:rsidR="007C6648" w:rsidP="39A1CF0D" w:rsidRDefault="39A1CF0D" w14:paraId="09D0B0CA" w14:textId="77777777">
      <w:pPr>
        <w:pStyle w:val="Heading2"/>
        <w:rPr>
          <w:b/>
          <w:bCs/>
          <w:color w:val="C00000"/>
          <w:sz w:val="22"/>
          <w:szCs w:val="22"/>
        </w:rPr>
      </w:pPr>
      <w:r w:rsidRPr="39A1CF0D">
        <w:rPr>
          <w:b/>
          <w:bCs/>
          <w:color w:val="C00000"/>
          <w:sz w:val="22"/>
          <w:szCs w:val="22"/>
        </w:rPr>
        <w:t xml:space="preserve">2. STUDENTS </w:t>
      </w:r>
    </w:p>
    <w:p w:rsidRPr="008E6800" w:rsidR="007C6648" w:rsidP="39A1CF0D" w:rsidRDefault="39A1CF0D" w14:paraId="6731B99F" w14:textId="77777777">
      <w:pPr>
        <w:numPr>
          <w:ilvl w:val="0"/>
          <w:numId w:val="6"/>
        </w:numPr>
        <w:ind w:hanging="360"/>
        <w:contextualSpacing/>
        <w:rPr>
          <w:color w:val="C00000"/>
          <w:sz w:val="22"/>
          <w:szCs w:val="22"/>
        </w:rPr>
      </w:pPr>
      <w:r w:rsidRPr="39A1CF0D">
        <w:rPr>
          <w:rFonts w:eastAsia="Calibri" w:cs="Calibri"/>
          <w:color w:val="C00000"/>
          <w:sz w:val="22"/>
          <w:szCs w:val="22"/>
        </w:rPr>
        <w:t xml:space="preserve">Describe trends, growth, concerns, or challenges in student completion over the past year. </w:t>
      </w:r>
    </w:p>
    <w:p w:rsidRPr="00DD3E6D" w:rsidR="007C6648" w:rsidP="39A1CF0D" w:rsidRDefault="39A1CF0D" w14:paraId="1616456A" w14:textId="3420AE55">
      <w:pPr>
        <w:ind w:left="360"/>
        <w:contextualSpacing/>
        <w:rPr>
          <w:color w:val="C00000"/>
          <w:sz w:val="22"/>
          <w:szCs w:val="22"/>
          <w:highlight w:val="yellow"/>
        </w:rPr>
      </w:pPr>
      <w:r w:rsidRPr="39A1CF0D">
        <w:rPr>
          <w:rFonts w:asciiTheme="majorHAnsi" w:hAnsiTheme="majorHAnsi" w:cstheme="majorBidi"/>
          <w:color w:val="C00000"/>
          <w:sz w:val="22"/>
          <w:szCs w:val="22"/>
        </w:rPr>
        <w:t>In the past the half time instructor has noted concerns regarding student readiness for the college level course material present within the Criminal Justice curriculum.  The half time instructor has shared these concerns with the Dean of Instruction and the Student Success Center.  These concerns should be alleviated with the state-wide initiative to standardize entrance requirements for criminal justice courses. </w:t>
      </w:r>
    </w:p>
    <w:p w:rsidRPr="00DD3E6D" w:rsidR="007C6648" w:rsidP="39A1CF0D" w:rsidRDefault="007C6648" w14:paraId="4EB3CB5D" w14:textId="24F511E5">
      <w:pPr>
        <w:ind w:left="-360"/>
        <w:contextualSpacing/>
        <w:rPr>
          <w:rFonts w:eastAsia="Calibri" w:cs="Calibri"/>
          <w:color w:val="C00000"/>
          <w:sz w:val="22"/>
          <w:szCs w:val="22"/>
          <w:highlight w:val="cyan"/>
        </w:rPr>
      </w:pPr>
    </w:p>
    <w:p w:rsidRPr="008E6800" w:rsidR="008E6800" w:rsidP="39A1CF0D" w:rsidRDefault="39A1CF0D" w14:paraId="5098C09B" w14:textId="25C1E91A">
      <w:pPr>
        <w:numPr>
          <w:ilvl w:val="0"/>
          <w:numId w:val="6"/>
        </w:numPr>
        <w:ind w:hanging="360"/>
        <w:contextualSpacing/>
        <w:rPr>
          <w:color w:val="C00000"/>
          <w:sz w:val="22"/>
          <w:szCs w:val="22"/>
        </w:rPr>
      </w:pPr>
      <w:r w:rsidRPr="39A1CF0D">
        <w:rPr>
          <w:rFonts w:eastAsia="Calibri" w:cs="Calibr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DD3E6D" w:rsidR="007C6648" w:rsidP="39A1CF0D" w:rsidRDefault="39A1CF0D" w14:paraId="13FFF1F5" w14:textId="253B016A">
      <w:pPr>
        <w:ind w:left="360"/>
        <w:rPr>
          <w:color w:val="C00000"/>
          <w:sz w:val="22"/>
          <w:szCs w:val="22"/>
        </w:rPr>
      </w:pPr>
      <w:r w:rsidRPr="39A1CF0D">
        <w:rPr>
          <w:rFonts w:eastAsia="Times New Roman" w:asciiTheme="majorHAnsi" w:hAnsiTheme="majorHAnsi" w:cstheme="majorBidi"/>
          <w:color w:val="C00000"/>
          <w:sz w:val="22"/>
          <w:szCs w:val="22"/>
        </w:rPr>
        <w:t xml:space="preserve">The half time faculty member holds regular office hours and is accessible to students as needed.  She is a member of the booster club and attended numerous sporting events this year.  She teaches concurrent enrollment courses.  She collaborates with Mike Martinez the head of the undergraduate program at UCCS.  He comes to visit our campus every year to talk to our criminal justice students about transfer options.  Sarah Sloane is a member of the student emergency fund committee and the curriculum committee.  Sarah Sloane participate in Girls in the Middle and Gold/Blue recruiting days.  Classes are offered in a variety of formats including hybrid.  This style has been well received by students as the majority of the criminal justice students are athletes and must balance their commitments to their teams with their coursework.  Additional criminal justice students are working professionals and must balance their educational demands with that of their lives.  The course schedule follows the guaranteed transfer agreement set forth by the state.  The rotation of courses is appropriate for the previously mentioned agreement. </w:t>
      </w:r>
    </w:p>
    <w:p w:rsidRPr="00DD3E6D" w:rsidR="007C6648" w:rsidP="39A1CF0D" w:rsidRDefault="007C6648" w14:paraId="511FC655" w14:textId="71BBD296">
      <w:pPr>
        <w:ind w:left="-360"/>
        <w:rPr>
          <w:rFonts w:eastAsia="Calibri" w:cs="Calibri"/>
          <w:color w:val="C00000"/>
          <w:sz w:val="22"/>
          <w:szCs w:val="22"/>
          <w:highlight w:val="cyan"/>
        </w:rPr>
      </w:pPr>
    </w:p>
    <w:p w:rsidRPr="008E6800" w:rsidR="007C6648" w:rsidP="39A1CF0D" w:rsidRDefault="39A1CF0D" w14:paraId="50B98EB9" w14:textId="77777777">
      <w:pPr>
        <w:numPr>
          <w:ilvl w:val="0"/>
          <w:numId w:val="6"/>
        </w:numPr>
        <w:ind w:hanging="360"/>
        <w:contextualSpacing/>
        <w:rPr>
          <w:rFonts w:asciiTheme="majorHAnsi" w:hAnsiTheme="majorHAnsi"/>
          <w:color w:val="C00000"/>
          <w:sz w:val="22"/>
          <w:szCs w:val="22"/>
        </w:rPr>
      </w:pPr>
      <w:r w:rsidRPr="39A1CF0D">
        <w:rPr>
          <w:rFonts w:eastAsia="Calibri" w:cs="Calibri"/>
          <w:color w:val="C00000"/>
          <w:sz w:val="22"/>
          <w:szCs w:val="22"/>
        </w:rPr>
        <w:t xml:space="preserve">Describe the evidence that the program’s courses and programs successfully meet the learning, and/or employment needs of students. </w:t>
      </w:r>
    </w:p>
    <w:p w:rsidR="67465A65" w:rsidP="39A1CF0D" w:rsidRDefault="39A1CF0D" w14:paraId="7AF7A433" w14:textId="4803A494">
      <w:pPr>
        <w:pStyle w:val="ListParagraph"/>
        <w:ind w:left="360"/>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This program is ideal for students transferring to a 4 year institution who plan to study criminal justice and/or criminology.  The majority of students who attend the AA in Criminal Justice program at TSJC are too young to attend a CLETA academy as the minimum age for acceptance into that program is twenty one.   Our AA in Criminal Justice program supports concurrent enrollment students and the student body as the majority to participants are aged 16 – 19.  This makes the transferability of the degree very useful as students go to a four year institution to obtain a bachelor’s degree after finishing at TSJC.  When they finish their bachelor’s degrees they have aged to twenty one and are able to attend a CLETA if desired.  They also become eligible to apply for the position of correctional officer in the state of Colorado once turning twenty one.  Students who chose not to transfer after completing the AA in Criminal Justice can consider a career at Springer Correctional Facility in New Mexico where the minimum age requirement for employability is eighteen.  The </w:t>
      </w:r>
      <w:r w:rsidRPr="39A1CF0D">
        <w:rPr>
          <w:rFonts w:eastAsia="Times New Roman" w:asciiTheme="majorHAnsi" w:hAnsiTheme="majorHAnsi" w:cstheme="majorBidi"/>
          <w:color w:val="C00000"/>
          <w:sz w:val="22"/>
          <w:szCs w:val="22"/>
        </w:rPr>
        <w:t xml:space="preserve">criminal justice </w:t>
      </w:r>
      <w:r w:rsidRPr="39A1CF0D">
        <w:rPr>
          <w:rFonts w:asciiTheme="majorHAnsi" w:hAnsiTheme="majorHAnsi" w:cstheme="majorBidi"/>
          <w:color w:val="C00000"/>
          <w:sz w:val="22"/>
          <w:szCs w:val="22"/>
        </w:rPr>
        <w:t>program at Trinidad State has a solid working relationship with Springer Correctional Facility.  Springer training coordinator host the students on a tour each spring.  </w:t>
      </w:r>
    </w:p>
    <w:p w:rsidR="67465A65" w:rsidP="39A1CF0D" w:rsidRDefault="67465A65" w14:paraId="2E232E08" w14:textId="7448C46C">
      <w:pPr>
        <w:ind w:left="360"/>
        <w:rPr>
          <w:color w:val="C00000"/>
          <w:sz w:val="22"/>
          <w:szCs w:val="22"/>
          <w:highlight w:val="cyan"/>
        </w:rPr>
      </w:pPr>
    </w:p>
    <w:p w:rsidRPr="008E6800" w:rsidR="007C6648" w:rsidP="39A1CF0D" w:rsidRDefault="39A1CF0D" w14:paraId="4CA2EE70" w14:textId="77777777">
      <w:pPr>
        <w:numPr>
          <w:ilvl w:val="0"/>
          <w:numId w:val="6"/>
        </w:numPr>
        <w:ind w:hanging="360"/>
        <w:contextualSpacing/>
        <w:rPr>
          <w:color w:val="C00000"/>
          <w:sz w:val="22"/>
          <w:szCs w:val="22"/>
        </w:rPr>
      </w:pPr>
      <w:r w:rsidRPr="39A1CF0D">
        <w:rPr>
          <w:rFonts w:eastAsia="Calibri" w:cs="Calibri"/>
          <w:color w:val="C00000"/>
          <w:sz w:val="22"/>
          <w:szCs w:val="22"/>
        </w:rPr>
        <w:t>Describe transferability, national/state exam pass rates, licensure, and completion rates for the program.</w:t>
      </w:r>
    </w:p>
    <w:p w:rsidR="67465A65" w:rsidP="39A1CF0D" w:rsidRDefault="39A1CF0D" w14:paraId="05EE38CA" w14:textId="1762D4D6">
      <w:pPr>
        <w:ind w:left="360"/>
        <w:rPr>
          <w:color w:val="C00000"/>
          <w:sz w:val="22"/>
          <w:szCs w:val="22"/>
          <w:highlight w:val="yellow"/>
        </w:rPr>
      </w:pPr>
      <w:r w:rsidRPr="39A1CF0D">
        <w:rPr>
          <w:rFonts w:asciiTheme="majorHAnsi" w:hAnsiTheme="majorHAnsi" w:cstheme="majorBidi"/>
          <w:color w:val="C00000"/>
          <w:sz w:val="22"/>
          <w:szCs w:val="22"/>
        </w:rPr>
        <w:t xml:space="preserve">The AA in Criminal Justice is a designed transfer degree.  We follow the statewide articulation agreement.  The agreement can be found here - </w:t>
      </w:r>
      <w:hyperlink r:id="rId13">
        <w:r w:rsidRPr="39A1CF0D">
          <w:rPr>
            <w:rStyle w:val="Hyperlink"/>
            <w:rFonts w:asciiTheme="majorHAnsi" w:hAnsiTheme="majorHAnsi" w:cstheme="majorBidi"/>
            <w:color w:val="C00000"/>
            <w:sz w:val="22"/>
            <w:szCs w:val="22"/>
          </w:rPr>
          <w:t>http://highered.colorado.gov/Academics/Transfers/Agreements/STAA_CRIMINAL_JUSTICE_Final.pdf</w:t>
        </w:r>
      </w:hyperlink>
      <w:r w:rsidRPr="39A1CF0D">
        <w:rPr>
          <w:rFonts w:asciiTheme="majorHAnsi" w:hAnsiTheme="majorHAnsi" w:cstheme="majorBidi"/>
          <w:color w:val="C00000"/>
          <w:sz w:val="22"/>
          <w:szCs w:val="22"/>
        </w:rPr>
        <w:t xml:space="preserve"> The half time instructor has never been provided with any data to analyze regarding completion rates and there is no national exam for the AA.</w:t>
      </w:r>
    </w:p>
    <w:p w:rsidR="67465A65" w:rsidP="39A1CF0D" w:rsidRDefault="67465A65" w14:paraId="1769C008" w14:textId="7015EA67">
      <w:pPr>
        <w:ind w:hanging="360"/>
        <w:rPr>
          <w:rFonts w:eastAsia="Calibri" w:cs="Calibri"/>
          <w:color w:val="C00000"/>
          <w:sz w:val="22"/>
          <w:szCs w:val="22"/>
          <w:highlight w:val="cyan"/>
        </w:rPr>
      </w:pPr>
    </w:p>
    <w:p w:rsidRPr="00DD3E6D" w:rsidR="007C6648" w:rsidP="39A1CF0D" w:rsidRDefault="007C6648" w14:paraId="73EAD70D" w14:textId="77777777">
      <w:pPr>
        <w:ind w:firstLine="720"/>
        <w:rPr>
          <w:rFonts w:ascii="Calibri" w:hAnsi="Calibri" w:eastAsia="Calibri" w:cs="Calibri"/>
          <w:color w:val="C00000"/>
          <w:sz w:val="22"/>
          <w:szCs w:val="22"/>
          <w:highlight w:val="cyan"/>
        </w:rPr>
      </w:pPr>
    </w:p>
    <w:p w:rsidRPr="00DD3E6D" w:rsidR="007C6648" w:rsidP="39A1CF0D" w:rsidRDefault="007C6648" w14:paraId="37FDFCDD" w14:textId="77777777">
      <w:pPr>
        <w:ind w:left="1440"/>
        <w:rPr>
          <w:rFonts w:ascii="Calibri" w:hAnsi="Calibri" w:eastAsia="Calibri" w:cs="Calibri"/>
          <w:color w:val="C00000"/>
          <w:sz w:val="22"/>
          <w:szCs w:val="22"/>
          <w:highlight w:val="cyan"/>
        </w:rPr>
      </w:pPr>
    </w:p>
    <w:p w:rsidRPr="008E6800" w:rsidR="007C6648" w:rsidP="39A1CF0D" w:rsidRDefault="39A1CF0D" w14:paraId="5E04A1E7" w14:textId="77777777">
      <w:pPr>
        <w:pStyle w:val="Heading2"/>
        <w:rPr>
          <w:b/>
          <w:bCs/>
          <w:color w:val="C00000"/>
          <w:sz w:val="22"/>
          <w:szCs w:val="22"/>
        </w:rPr>
      </w:pPr>
      <w:r w:rsidRPr="39A1CF0D">
        <w:rPr>
          <w:b/>
          <w:bCs/>
          <w:color w:val="C00000"/>
          <w:sz w:val="22"/>
          <w:szCs w:val="22"/>
        </w:rPr>
        <w:t>3. CURRICULUM CONTENT, DESIGN, AND DELIVERY</w:t>
      </w:r>
    </w:p>
    <w:p w:rsidRPr="008E6800" w:rsidR="007C6648" w:rsidP="39A1CF0D" w:rsidRDefault="39A1CF0D" w14:paraId="27449646" w14:textId="77777777">
      <w:pPr>
        <w:numPr>
          <w:ilvl w:val="0"/>
          <w:numId w:val="7"/>
        </w:numPr>
        <w:ind w:hanging="360"/>
        <w:contextualSpacing/>
        <w:rPr>
          <w:color w:val="C00000"/>
          <w:sz w:val="22"/>
          <w:szCs w:val="22"/>
        </w:rPr>
      </w:pPr>
      <w:r w:rsidRPr="39A1CF0D">
        <w:rPr>
          <w:rFonts w:eastAsia="Calibri" w:cs="Calibr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8E6800" w:rsidR="67465A65" w:rsidP="39A1CF0D" w:rsidRDefault="39A1CF0D" w14:paraId="133466B6" w14:textId="4272A6A6">
      <w:pPr>
        <w:ind w:left="360"/>
        <w:rPr>
          <w:rFonts w:ascii="Calibri Light" w:hAnsi="Calibri Light" w:cs="Calibri Light"/>
          <w:color w:val="C00000"/>
          <w:sz w:val="20"/>
          <w:szCs w:val="20"/>
        </w:rPr>
      </w:pPr>
      <w:r w:rsidRPr="39A1CF0D">
        <w:rPr>
          <w:rFonts w:ascii="Calibri Light" w:hAnsi="Calibri Light" w:cs="Calibri Light"/>
          <w:color w:val="C00000"/>
          <w:sz w:val="22"/>
          <w:szCs w:val="22"/>
        </w:rPr>
        <w:t xml:space="preserve">The AA in Criminal Justice is a designed transfer degree.  Therefore, we follow the prescribed state curriculum including the competencies mandated in the common course numbering system. The half time instructor has been working with her colleagues and State Division Chair to revise the learning outcomes for all of the CRJ courses in the state of Colorado for the designed transfer degree in addition to providing guidance on other requirement for the degree such as the appropriate math course students should take. </w:t>
      </w:r>
    </w:p>
    <w:p w:rsidRPr="008E6800" w:rsidR="007C6648" w:rsidP="39A1CF0D" w:rsidRDefault="007C6648" w14:paraId="4CE7C80C" w14:textId="77777777">
      <w:pPr>
        <w:rPr>
          <w:rFonts w:ascii="Calibri" w:hAnsi="Calibri" w:eastAsia="Calibri" w:cs="Calibri"/>
          <w:color w:val="C00000"/>
          <w:sz w:val="22"/>
          <w:szCs w:val="22"/>
        </w:rPr>
      </w:pPr>
    </w:p>
    <w:p w:rsidRPr="008E6800" w:rsidR="007C6648" w:rsidP="39A1CF0D" w:rsidRDefault="39A1CF0D" w14:paraId="698AC84F" w14:textId="77777777">
      <w:pPr>
        <w:numPr>
          <w:ilvl w:val="0"/>
          <w:numId w:val="7"/>
        </w:numPr>
        <w:ind w:hanging="360"/>
        <w:contextualSpacing/>
        <w:rPr>
          <w:color w:val="C00000"/>
          <w:sz w:val="22"/>
          <w:szCs w:val="22"/>
        </w:rPr>
      </w:pPr>
      <w:r w:rsidRPr="39A1CF0D">
        <w:rPr>
          <w:rFonts w:eastAsia="Calibri" w:cs="Calibri"/>
          <w:color w:val="C00000"/>
          <w:sz w:val="22"/>
          <w:szCs w:val="22"/>
        </w:rPr>
        <w:t>Describe how the program collects and reviews student learning outcome data for courses and programs, takes active steps to improve achievement, and reports the results.</w:t>
      </w:r>
    </w:p>
    <w:p w:rsidRPr="00DD3E6D" w:rsidR="007C6648" w:rsidP="39A1CF0D" w:rsidRDefault="39A1CF0D" w14:paraId="3C3EA4A8" w14:textId="01CA9813">
      <w:pPr>
        <w:ind w:left="360"/>
        <w:rPr>
          <w:color w:val="C00000"/>
          <w:sz w:val="22"/>
          <w:szCs w:val="22"/>
        </w:rPr>
      </w:pPr>
      <w:r w:rsidRPr="39A1CF0D">
        <w:rPr>
          <w:rFonts w:asciiTheme="majorHAnsi" w:hAnsiTheme="majorHAnsi" w:cstheme="majorBidi"/>
          <w:color w:val="C00000"/>
          <w:sz w:val="22"/>
          <w:szCs w:val="22"/>
        </w:rPr>
        <w:t>The half time instructor completes all required assessment activities as outlined on the curriculum map.  Each time a course is offered by the half time instructor assessment activities are completed.  This information is used to improve student learning outcomes.</w:t>
      </w:r>
    </w:p>
    <w:p w:rsidRPr="00DD3E6D" w:rsidR="007C6648" w:rsidP="39A1CF0D" w:rsidRDefault="007C6648" w14:paraId="78C74441" w14:textId="77777777">
      <w:pPr>
        <w:ind w:firstLine="1440"/>
        <w:rPr>
          <w:rFonts w:eastAsia="Calibri" w:asciiTheme="majorHAnsi" w:hAnsiTheme="majorHAnsi" w:cstheme="majorBidi"/>
          <w:color w:val="C00000"/>
          <w:sz w:val="22"/>
          <w:szCs w:val="22"/>
        </w:rPr>
      </w:pPr>
    </w:p>
    <w:tbl>
      <w:tblPr>
        <w:tblW w:w="0" w:type="auto"/>
        <w:tblInd w:w="3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048"/>
        <w:gridCol w:w="6102"/>
      </w:tblGrid>
      <w:tr w:rsidR="67465A65" w:rsidTr="39A1CF0D" w14:paraId="5B81B8A0" w14:textId="77777777">
        <w:tc>
          <w:tcPr>
            <w:tcW w:w="6048"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27842D38" w14:textId="77777777">
            <w:pP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 xml:space="preserve">Program Outcomes </w:t>
            </w:r>
          </w:p>
        </w:tc>
        <w:tc>
          <w:tcPr>
            <w:tcW w:w="6102"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61D4BB26" w14:textId="77777777">
            <w:pP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 xml:space="preserve">Description of measurement instrument </w:t>
            </w:r>
          </w:p>
        </w:tc>
      </w:tr>
      <w:tr w:rsidR="67465A65" w:rsidTr="39A1CF0D" w14:paraId="39B0D9A0" w14:textId="77777777">
        <w:tc>
          <w:tcPr>
            <w:tcW w:w="6048"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5C680BA5" w14:textId="77777777">
            <w:pPr>
              <w:pStyle w:val="ListParagraph"/>
              <w:rPr>
                <w:rFonts w:asciiTheme="minorHAnsi" w:cstheme="minorBidi"/>
                <w:color w:val="C00000"/>
                <w:sz w:val="22"/>
                <w:szCs w:val="22"/>
              </w:rPr>
            </w:pPr>
            <w:r w:rsidRPr="39A1CF0D">
              <w:rPr>
                <w:rFonts w:asciiTheme="minorHAnsi" w:cstheme="minorBidi"/>
                <w:color w:val="C00000"/>
                <w:sz w:val="22"/>
                <w:szCs w:val="22"/>
              </w:rPr>
              <w:t>Analyze the philosophical underpinnings of Criminal and Civil Law including the rules of evidence.</w:t>
            </w:r>
          </w:p>
        </w:tc>
        <w:tc>
          <w:tcPr>
            <w:tcW w:w="6102" w:type="dxa"/>
            <w:tcBorders>
              <w:top w:val="single" w:color="auto" w:sz="4" w:space="0"/>
              <w:left w:val="single" w:color="auto" w:sz="4" w:space="0"/>
              <w:bottom w:val="single" w:color="auto" w:sz="4" w:space="0"/>
              <w:right w:val="single" w:color="auto" w:sz="4" w:space="0"/>
            </w:tcBorders>
          </w:tcPr>
          <w:p w:rsidR="67465A65" w:rsidP="39A1CF0D" w:rsidRDefault="39A1CF0D" w14:paraId="62EBE798"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67465A65" w:rsidTr="39A1CF0D" w14:paraId="439765EB" w14:textId="77777777">
        <w:tc>
          <w:tcPr>
            <w:tcW w:w="6048"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094C357E" w14:textId="77777777">
            <w:pPr>
              <w:pStyle w:val="ListParagraph"/>
              <w:rPr>
                <w:rFonts w:asciiTheme="minorHAnsi" w:cstheme="minorBidi"/>
                <w:color w:val="C00000"/>
                <w:sz w:val="22"/>
                <w:szCs w:val="22"/>
              </w:rPr>
            </w:pPr>
            <w:r w:rsidRPr="39A1CF0D">
              <w:rPr>
                <w:rFonts w:asciiTheme="minorHAnsi" w:cstheme="minorBidi"/>
                <w:color w:val="C00000"/>
                <w:sz w:val="22"/>
                <w:szCs w:val="22"/>
              </w:rPr>
              <w:t>Explain the functions and role of various criminal justice practitioners in the operation of an ethical and professional system of justice that exists within a diverse society.</w:t>
            </w:r>
          </w:p>
        </w:tc>
        <w:tc>
          <w:tcPr>
            <w:tcW w:w="6102" w:type="dxa"/>
            <w:tcBorders>
              <w:top w:val="single" w:color="auto" w:sz="4" w:space="0"/>
              <w:left w:val="single" w:color="auto" w:sz="4" w:space="0"/>
              <w:bottom w:val="single" w:color="auto" w:sz="4" w:space="0"/>
              <w:right w:val="single" w:color="auto" w:sz="4" w:space="0"/>
            </w:tcBorders>
          </w:tcPr>
          <w:p w:rsidR="67465A65" w:rsidP="39A1CF0D" w:rsidRDefault="39A1CF0D" w14:paraId="03BA21C0"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67465A65" w:rsidTr="39A1CF0D" w14:paraId="1DD8EB08" w14:textId="77777777">
        <w:tc>
          <w:tcPr>
            <w:tcW w:w="6048"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24D74F0A" w14:textId="77777777">
            <w:pPr>
              <w:pStyle w:val="ListParagraph"/>
              <w:rPr>
                <w:rFonts w:asciiTheme="minorHAnsi" w:cstheme="minorBidi"/>
                <w:color w:val="C00000"/>
                <w:sz w:val="22"/>
                <w:szCs w:val="22"/>
              </w:rPr>
            </w:pPr>
            <w:r w:rsidRPr="39A1CF0D">
              <w:rPr>
                <w:rFonts w:asciiTheme="minorHAnsi" w:cstheme="minorBidi"/>
                <w:color w:val="C00000"/>
                <w:sz w:val="22"/>
                <w:szCs w:val="22"/>
              </w:rPr>
              <w:t>Describe the function of criminal justice, including the system's principles, agencies, and processes.</w:t>
            </w:r>
          </w:p>
        </w:tc>
        <w:tc>
          <w:tcPr>
            <w:tcW w:w="6102" w:type="dxa"/>
            <w:tcBorders>
              <w:top w:val="single" w:color="auto" w:sz="4" w:space="0"/>
              <w:left w:val="single" w:color="auto" w:sz="4" w:space="0"/>
              <w:bottom w:val="single" w:color="auto" w:sz="4" w:space="0"/>
              <w:right w:val="single" w:color="auto" w:sz="4" w:space="0"/>
            </w:tcBorders>
          </w:tcPr>
          <w:p w:rsidR="67465A65" w:rsidP="39A1CF0D" w:rsidRDefault="39A1CF0D" w14:paraId="16C25175"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67465A65" w:rsidTr="39A1CF0D" w14:paraId="552EB7CD" w14:textId="77777777">
        <w:tc>
          <w:tcPr>
            <w:tcW w:w="6048" w:type="dxa"/>
            <w:tcBorders>
              <w:top w:val="single" w:color="auto" w:sz="4" w:space="0"/>
              <w:left w:val="single" w:color="auto" w:sz="4" w:space="0"/>
              <w:bottom w:val="single" w:color="auto" w:sz="4" w:space="0"/>
              <w:right w:val="single" w:color="auto" w:sz="4" w:space="0"/>
            </w:tcBorders>
            <w:vAlign w:val="center"/>
          </w:tcPr>
          <w:p w:rsidR="67465A65" w:rsidP="39A1CF0D" w:rsidRDefault="39A1CF0D" w14:paraId="175E1B73" w14:textId="77777777">
            <w:pPr>
              <w:pStyle w:val="ListParagraph"/>
              <w:rPr>
                <w:rFonts w:asciiTheme="minorHAnsi" w:cstheme="minorBidi"/>
                <w:color w:val="C00000"/>
                <w:sz w:val="22"/>
                <w:szCs w:val="22"/>
              </w:rPr>
            </w:pPr>
            <w:r w:rsidRPr="39A1CF0D">
              <w:rPr>
                <w:rFonts w:asciiTheme="minorHAnsi" w:cstheme="minorBidi"/>
                <w:color w:val="C00000"/>
                <w:sz w:val="22"/>
                <w:szCs w:val="22"/>
              </w:rPr>
              <w:t>Describe problems associated with effecting justice in a diverse and stratified society.</w:t>
            </w:r>
          </w:p>
        </w:tc>
        <w:tc>
          <w:tcPr>
            <w:tcW w:w="6102" w:type="dxa"/>
            <w:tcBorders>
              <w:top w:val="single" w:color="auto" w:sz="4" w:space="0"/>
              <w:left w:val="single" w:color="auto" w:sz="4" w:space="0"/>
              <w:bottom w:val="single" w:color="auto" w:sz="4" w:space="0"/>
              <w:right w:val="single" w:color="auto" w:sz="4" w:space="0"/>
            </w:tcBorders>
          </w:tcPr>
          <w:p w:rsidR="67465A65" w:rsidP="39A1CF0D" w:rsidRDefault="39A1CF0D" w14:paraId="23B66BBB"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bl>
    <w:p w:rsidRPr="00DD3E6D" w:rsidR="007C6648" w:rsidP="39A1CF0D" w:rsidRDefault="007C6648" w14:paraId="6D32A398" w14:textId="77777777">
      <w:pPr>
        <w:rPr>
          <w:rFonts w:eastAsia="Calibri" w:asciiTheme="majorHAnsi" w:hAnsiTheme="majorHAnsi" w:cstheme="majorBidi"/>
          <w:color w:val="C00000"/>
          <w:sz w:val="22"/>
          <w:szCs w:val="22"/>
        </w:rPr>
      </w:pPr>
    </w:p>
    <w:p w:rsidRPr="00DD3E6D" w:rsidR="007C6648" w:rsidP="39A1CF0D" w:rsidRDefault="007C6648" w14:paraId="257E1EA8" w14:textId="74A63AB2">
      <w:pPr>
        <w:ind w:hanging="360"/>
        <w:rPr>
          <w:rFonts w:asciiTheme="majorHAnsi" w:hAnsiTheme="majorHAnsi" w:cstheme="majorBidi"/>
          <w:color w:val="C00000"/>
          <w:sz w:val="22"/>
          <w:szCs w:val="22"/>
        </w:rPr>
      </w:pPr>
    </w:p>
    <w:p w:rsidRPr="00DD3E6D" w:rsidR="007C6648" w:rsidP="39A1CF0D" w:rsidRDefault="007C6648" w14:paraId="06DEBDEF" w14:textId="7557ECCD">
      <w:pPr>
        <w:ind w:left="-360"/>
        <w:rPr>
          <w:rFonts w:eastAsia="Calibri" w:cs="Calibri"/>
          <w:color w:val="C00000"/>
          <w:sz w:val="22"/>
          <w:szCs w:val="22"/>
          <w:highlight w:val="cyan"/>
        </w:rPr>
      </w:pPr>
    </w:p>
    <w:p w:rsidRPr="008E6800" w:rsidR="007C6648" w:rsidP="39A1CF0D" w:rsidRDefault="39A1CF0D" w14:paraId="2A5115C6" w14:textId="77777777">
      <w:pPr>
        <w:pStyle w:val="Heading2"/>
        <w:rPr>
          <w:b/>
          <w:bCs/>
          <w:color w:val="C00000"/>
          <w:sz w:val="22"/>
          <w:szCs w:val="22"/>
        </w:rPr>
      </w:pPr>
      <w:r w:rsidRPr="39A1CF0D">
        <w:rPr>
          <w:b/>
          <w:bCs/>
          <w:color w:val="C00000"/>
          <w:sz w:val="22"/>
          <w:szCs w:val="22"/>
        </w:rPr>
        <w:t>4. INSTITUTIONAL SUPPORT</w:t>
      </w:r>
    </w:p>
    <w:p w:rsidRPr="008E6800" w:rsidR="007C6648" w:rsidP="39A1CF0D" w:rsidRDefault="39A1CF0D" w14:paraId="455D7C13" w14:textId="77777777">
      <w:pPr>
        <w:numPr>
          <w:ilvl w:val="0"/>
          <w:numId w:val="8"/>
        </w:numPr>
        <w:ind w:hanging="360"/>
        <w:contextualSpacing/>
        <w:rPr>
          <w:color w:val="000000" w:themeColor="text1"/>
          <w:sz w:val="22"/>
          <w:szCs w:val="22"/>
        </w:rPr>
      </w:pPr>
      <w:r w:rsidRPr="39A1CF0D">
        <w:rPr>
          <w:rFonts w:eastAsia="Calibri" w:cs="Calibri"/>
          <w:color w:val="C00000"/>
          <w:sz w:val="22"/>
          <w:szCs w:val="22"/>
        </w:rPr>
        <w:t>Does the program possess adequate facilities, equipment, and technology to maintain the effectiveness of its courses and programs?  Please explain.</w:t>
      </w:r>
    </w:p>
    <w:p w:rsidRPr="00DD3E6D" w:rsidR="007C6648" w:rsidP="39A1CF0D" w:rsidRDefault="39A1CF0D" w14:paraId="7D071D62" w14:textId="270B15C5">
      <w:pPr>
        <w:ind w:left="360"/>
        <w:rPr>
          <w:color w:val="C00000"/>
          <w:sz w:val="22"/>
          <w:szCs w:val="22"/>
        </w:rPr>
      </w:pPr>
      <w:r w:rsidRPr="39A1CF0D">
        <w:rPr>
          <w:rFonts w:asciiTheme="majorHAnsi" w:hAnsiTheme="majorHAnsi" w:cstheme="majorBidi"/>
          <w:color w:val="C00000"/>
          <w:sz w:val="22"/>
          <w:szCs w:val="22"/>
        </w:rPr>
        <w:lastRenderedPageBreak/>
        <w:t>The program does possess adequate facilities, equipment, and technology to maintain effectiveness.  </w:t>
      </w:r>
    </w:p>
    <w:p w:rsidRPr="00DD3E6D" w:rsidR="007C6648" w:rsidP="39A1CF0D" w:rsidRDefault="007C6648" w14:paraId="4B6E6CD4" w14:textId="1C5384A6">
      <w:pPr>
        <w:ind w:left="-360"/>
        <w:rPr>
          <w:rFonts w:eastAsia="Calibri" w:cs="Calibri"/>
          <w:color w:val="C00000"/>
          <w:sz w:val="22"/>
          <w:szCs w:val="22"/>
          <w:highlight w:val="cyan"/>
        </w:rPr>
      </w:pPr>
    </w:p>
    <w:p w:rsidRPr="008E6800" w:rsidR="007C6648" w:rsidP="39A1CF0D" w:rsidRDefault="39A1CF0D" w14:paraId="5185B3D1" w14:textId="77777777">
      <w:pPr>
        <w:numPr>
          <w:ilvl w:val="0"/>
          <w:numId w:val="8"/>
        </w:numPr>
        <w:ind w:hanging="360"/>
        <w:contextualSpacing/>
        <w:rPr>
          <w:color w:val="C00000"/>
          <w:sz w:val="22"/>
          <w:szCs w:val="22"/>
        </w:rPr>
      </w:pPr>
      <w:r w:rsidRPr="39A1CF0D">
        <w:rPr>
          <w:rFonts w:eastAsia="Calibri" w:cs="Calibri"/>
          <w:color w:val="C00000"/>
          <w:sz w:val="22"/>
          <w:szCs w:val="22"/>
        </w:rPr>
        <w:t>Describe how the program or discipline integrates academic learning with student services.  Please explain how these are utilized to make your program/discipline effective.</w:t>
      </w:r>
    </w:p>
    <w:p w:rsidR="67465A65" w:rsidP="39A1CF0D" w:rsidRDefault="39A1CF0D" w14:paraId="28F35E17" w14:textId="756CA475">
      <w:pPr>
        <w:ind w:left="360"/>
        <w:rPr>
          <w:color w:val="C00000"/>
          <w:sz w:val="22"/>
          <w:szCs w:val="22"/>
        </w:rPr>
      </w:pPr>
      <w:r w:rsidRPr="39A1CF0D">
        <w:rPr>
          <w:rFonts w:ascii="Calibri Light" w:hAnsi="Calibri Light" w:cs="Calibri Light"/>
          <w:color w:val="C00000"/>
          <w:sz w:val="22"/>
          <w:szCs w:val="22"/>
        </w:rPr>
        <w:t xml:space="preserve">The half time instructor physically takes students to the student success center on the first day of classes and explains the function of the center.  In addition, the half time instructor immediately notifies the intervention team whenever a concern about a student arises. She ensures that all of her assignments require students to work at the college level.  All of the textbooks she selects are appropriate for college level students.  Exams and written assignments are challenging.  When a student struggles she encourages them to seek assistance at the learning center and/or writing center in addition to offering one on one tutoring. She utilizes the early alert.  The instructor sent over 15 alerts this year. </w:t>
      </w:r>
    </w:p>
    <w:p w:rsidRPr="00DD3E6D" w:rsidR="007C6648" w:rsidP="39A1CF0D" w:rsidRDefault="007C6648" w14:paraId="5BE0E358" w14:textId="77777777">
      <w:pPr>
        <w:ind w:left="360"/>
        <w:rPr>
          <w:rFonts w:ascii="Calibri" w:hAnsi="Calibri" w:eastAsia="Calibri" w:cs="Calibri"/>
          <w:color w:val="C00000"/>
          <w:sz w:val="22"/>
          <w:szCs w:val="22"/>
          <w:highlight w:val="cyan"/>
        </w:rPr>
      </w:pPr>
    </w:p>
    <w:p w:rsidRPr="008E6800" w:rsidR="007C6648" w:rsidP="39A1CF0D" w:rsidRDefault="39A1CF0D" w14:paraId="2D4CADB5" w14:textId="77777777">
      <w:pPr>
        <w:numPr>
          <w:ilvl w:val="0"/>
          <w:numId w:val="8"/>
        </w:numPr>
        <w:ind w:hanging="360"/>
        <w:contextualSpacing/>
        <w:rPr>
          <w:color w:val="C00000"/>
          <w:sz w:val="22"/>
          <w:szCs w:val="22"/>
        </w:rPr>
      </w:pPr>
      <w:r w:rsidRPr="39A1CF0D">
        <w:rPr>
          <w:rFonts w:eastAsia="Calibri" w:cs="Calibri"/>
          <w:color w:val="C00000"/>
          <w:sz w:val="22"/>
          <w:szCs w:val="22"/>
        </w:rPr>
        <w:t>Does the college support professional development activities that are adequate for faculty to maintain and upgrade their knowledge and skills in the program or discipline? Please explain.</w:t>
      </w:r>
    </w:p>
    <w:p w:rsidR="67465A65" w:rsidP="39A1CF0D" w:rsidRDefault="39A1CF0D" w14:paraId="75193FDE" w14:textId="14956BC5">
      <w:pPr>
        <w:ind w:left="360"/>
        <w:rPr>
          <w:color w:val="C00000"/>
          <w:sz w:val="22"/>
          <w:szCs w:val="22"/>
        </w:rPr>
      </w:pPr>
      <w:r w:rsidRPr="39A1CF0D">
        <w:rPr>
          <w:rFonts w:asciiTheme="majorHAnsi" w:hAnsiTheme="majorHAnsi" w:cstheme="majorBidi"/>
          <w:color w:val="C00000"/>
          <w:sz w:val="22"/>
          <w:szCs w:val="22"/>
        </w:rPr>
        <w:t>The college does support professional development activities in the form of time and encouragement, but since the title V grant was lost it’s up to individual instructors to pay for their own continuing education.  The half time instructor, Sarah Sloane, has paid for a second master's degree to ensure compliance.  She was awarded a stipend from CCCS to assist with the costs.  The stipend paid $6000 towards the $24,000 tuition cost. As previously mentioned there are concerns regarding the possession of a master’s degree to teach courses in the arts and sciences department that go towards the designed transfer AA degree.</w:t>
      </w:r>
    </w:p>
    <w:p w:rsidR="67465A65" w:rsidP="39A1CF0D" w:rsidRDefault="67465A65" w14:paraId="7F0FB39D" w14:textId="4E115AE1">
      <w:pPr>
        <w:rPr>
          <w:rFonts w:ascii="Calibri" w:hAnsi="Calibri" w:eastAsia="Calibri" w:cs="Calibri"/>
          <w:color w:val="C00000"/>
          <w:sz w:val="22"/>
          <w:szCs w:val="22"/>
          <w:highlight w:val="cyan"/>
        </w:rPr>
      </w:pPr>
    </w:p>
    <w:p w:rsidRPr="008E6800" w:rsidR="007C6648" w:rsidP="39A1CF0D" w:rsidRDefault="39A1CF0D" w14:paraId="67A9FDB4" w14:textId="77777777">
      <w:pPr>
        <w:pStyle w:val="Heading2"/>
        <w:rPr>
          <w:b/>
          <w:bCs/>
          <w:color w:val="C00000"/>
          <w:sz w:val="22"/>
          <w:szCs w:val="22"/>
        </w:rPr>
      </w:pPr>
      <w:r w:rsidRPr="39A1CF0D">
        <w:rPr>
          <w:b/>
          <w:bCs/>
          <w:color w:val="C00000"/>
          <w:sz w:val="22"/>
          <w:szCs w:val="22"/>
        </w:rPr>
        <w:t xml:space="preserve">5.  ADVISORY COMMITTEES </w:t>
      </w:r>
    </w:p>
    <w:p w:rsidRPr="008E6800" w:rsidR="007C6648" w:rsidP="39A1CF0D" w:rsidRDefault="39A1CF0D" w14:paraId="5E263CFE" w14:textId="77777777">
      <w:pPr>
        <w:numPr>
          <w:ilvl w:val="0"/>
          <w:numId w:val="9"/>
        </w:numPr>
        <w:ind w:hanging="360"/>
        <w:contextualSpacing/>
        <w:rPr>
          <w:color w:val="C00000"/>
          <w:sz w:val="22"/>
          <w:szCs w:val="22"/>
        </w:rPr>
      </w:pPr>
      <w:r w:rsidRPr="39A1CF0D">
        <w:rPr>
          <w:rFonts w:eastAsia="Calibri" w:cs="Calibri"/>
          <w:color w:val="C0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67465A65" w:rsidP="39A1CF0D" w:rsidRDefault="39A1CF0D" w14:paraId="308780DE" w14:textId="7458CD4D">
      <w:pPr>
        <w:ind w:left="360"/>
        <w:rPr>
          <w:rFonts w:ascii="Calibri Light" w:hAnsi="Calibri Light" w:cs="Calibri Light"/>
          <w:color w:val="C00000"/>
          <w:sz w:val="20"/>
          <w:szCs w:val="20"/>
          <w:highlight w:val="yellow"/>
        </w:rPr>
      </w:pPr>
      <w:r w:rsidRPr="39A1CF0D">
        <w:rPr>
          <w:rFonts w:ascii="Calibri Light" w:hAnsi="Calibri Light" w:cs="Calibri Light"/>
          <w:color w:val="C00000"/>
          <w:sz w:val="22"/>
          <w:szCs w:val="22"/>
        </w:rPr>
        <w:t xml:space="preserve">This is an Associate of the Arts degree and falls under Arts &amp; Sciences and not CTE.  Therefore, there is no advisory board.  The half time instructor has confirmed with the state discipline chair that advisory boards are not used for AA in </w:t>
      </w:r>
      <w:r w:rsidRPr="39A1CF0D">
        <w:rPr>
          <w:rFonts w:eastAsia="Times New Roman"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programs.</w:t>
      </w:r>
    </w:p>
    <w:p w:rsidRPr="00CF7AFA" w:rsidR="007C6648" w:rsidP="39A1CF0D" w:rsidRDefault="007C6648" w14:paraId="5BEE92D7" w14:textId="77777777">
      <w:pPr>
        <w:ind w:left="360"/>
        <w:contextualSpacing/>
        <w:rPr>
          <w:color w:val="C00000"/>
          <w:sz w:val="22"/>
          <w:szCs w:val="22"/>
          <w:highlight w:val="cyan"/>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CF7AFA" w:rsidR="007C6648" w:rsidTr="39A1CF0D" w14:paraId="5F72C823" w14:textId="77777777">
        <w:tc>
          <w:tcPr>
            <w:tcW w:w="12590" w:type="dxa"/>
            <w:gridSpan w:val="5"/>
            <w:shd w:val="clear" w:color="auto" w:fill="D9D9D9" w:themeFill="background1" w:themeFillShade="D9"/>
          </w:tcPr>
          <w:p w:rsidRPr="008E6800" w:rsidR="007C6648" w:rsidP="39A1CF0D" w:rsidRDefault="39A1CF0D" w14:paraId="658C5A7A" w14:textId="77777777">
            <w:pPr>
              <w:widowControl w:val="0"/>
              <w:contextualSpacing/>
              <w:jc w:val="center"/>
              <w:rPr>
                <w:b/>
                <w:bCs/>
                <w:color w:val="C00000"/>
                <w:sz w:val="22"/>
                <w:szCs w:val="22"/>
              </w:rPr>
            </w:pPr>
            <w:r w:rsidRPr="39A1CF0D">
              <w:rPr>
                <w:b/>
                <w:bCs/>
                <w:color w:val="C00000"/>
                <w:sz w:val="22"/>
                <w:szCs w:val="22"/>
              </w:rPr>
              <w:t>Advisory List</w:t>
            </w:r>
          </w:p>
        </w:tc>
      </w:tr>
      <w:tr w:rsidRPr="00CF7AFA" w:rsidR="007C6648" w:rsidTr="39A1CF0D" w14:paraId="5A4C8A2C" w14:textId="77777777">
        <w:tc>
          <w:tcPr>
            <w:tcW w:w="2521" w:type="dxa"/>
          </w:tcPr>
          <w:p w:rsidRPr="008E6800" w:rsidR="007C6648" w:rsidP="39A1CF0D" w:rsidRDefault="39A1CF0D" w14:paraId="1F112A57" w14:textId="77777777">
            <w:pPr>
              <w:widowControl w:val="0"/>
              <w:contextualSpacing/>
              <w:rPr>
                <w:b/>
                <w:bCs/>
                <w:color w:val="C00000"/>
                <w:sz w:val="22"/>
                <w:szCs w:val="22"/>
              </w:rPr>
            </w:pPr>
            <w:r w:rsidRPr="39A1CF0D">
              <w:rPr>
                <w:b/>
                <w:bCs/>
                <w:color w:val="C00000"/>
                <w:sz w:val="22"/>
                <w:szCs w:val="22"/>
              </w:rPr>
              <w:t>Campus</w:t>
            </w:r>
          </w:p>
        </w:tc>
        <w:tc>
          <w:tcPr>
            <w:tcW w:w="2511" w:type="dxa"/>
          </w:tcPr>
          <w:p w:rsidRPr="008E6800" w:rsidR="007C6648" w:rsidP="39A1CF0D" w:rsidRDefault="39A1CF0D" w14:paraId="137DA571" w14:textId="77777777">
            <w:pPr>
              <w:widowControl w:val="0"/>
              <w:contextualSpacing/>
              <w:rPr>
                <w:b/>
                <w:bCs/>
                <w:color w:val="C00000"/>
                <w:sz w:val="22"/>
                <w:szCs w:val="22"/>
              </w:rPr>
            </w:pPr>
            <w:r w:rsidRPr="39A1CF0D">
              <w:rPr>
                <w:b/>
                <w:bCs/>
                <w:color w:val="C00000"/>
                <w:sz w:val="22"/>
                <w:szCs w:val="22"/>
              </w:rPr>
              <w:t>Name</w:t>
            </w:r>
          </w:p>
        </w:tc>
        <w:tc>
          <w:tcPr>
            <w:tcW w:w="2526" w:type="dxa"/>
          </w:tcPr>
          <w:p w:rsidRPr="008E6800" w:rsidR="007C6648" w:rsidP="39A1CF0D" w:rsidRDefault="39A1CF0D" w14:paraId="6B691CBD" w14:textId="77777777">
            <w:pPr>
              <w:widowControl w:val="0"/>
              <w:contextualSpacing/>
              <w:rPr>
                <w:b/>
                <w:bCs/>
                <w:color w:val="C00000"/>
                <w:sz w:val="22"/>
                <w:szCs w:val="22"/>
              </w:rPr>
            </w:pPr>
            <w:r w:rsidRPr="39A1CF0D">
              <w:rPr>
                <w:b/>
                <w:bCs/>
                <w:color w:val="C00000"/>
                <w:sz w:val="22"/>
                <w:szCs w:val="22"/>
              </w:rPr>
              <w:t>Company</w:t>
            </w:r>
          </w:p>
        </w:tc>
        <w:tc>
          <w:tcPr>
            <w:tcW w:w="2521" w:type="dxa"/>
          </w:tcPr>
          <w:p w:rsidRPr="008E6800" w:rsidR="007C6648" w:rsidP="39A1CF0D" w:rsidRDefault="39A1CF0D" w14:paraId="6DCDF53E" w14:textId="77777777">
            <w:pPr>
              <w:widowControl w:val="0"/>
              <w:contextualSpacing/>
              <w:rPr>
                <w:b/>
                <w:bCs/>
                <w:color w:val="C00000"/>
                <w:sz w:val="22"/>
                <w:szCs w:val="22"/>
              </w:rPr>
            </w:pPr>
            <w:r w:rsidRPr="39A1CF0D">
              <w:rPr>
                <w:b/>
                <w:bCs/>
                <w:color w:val="C00000"/>
                <w:sz w:val="22"/>
                <w:szCs w:val="22"/>
              </w:rPr>
              <w:t>Phone Number</w:t>
            </w:r>
          </w:p>
        </w:tc>
        <w:tc>
          <w:tcPr>
            <w:tcW w:w="2511" w:type="dxa"/>
          </w:tcPr>
          <w:p w:rsidRPr="008E6800" w:rsidR="007C6648" w:rsidP="39A1CF0D" w:rsidRDefault="39A1CF0D" w14:paraId="48146F42" w14:textId="77777777">
            <w:pPr>
              <w:widowControl w:val="0"/>
              <w:contextualSpacing/>
              <w:rPr>
                <w:b/>
                <w:bCs/>
                <w:color w:val="C00000"/>
                <w:sz w:val="22"/>
                <w:szCs w:val="22"/>
              </w:rPr>
            </w:pPr>
            <w:r w:rsidRPr="39A1CF0D">
              <w:rPr>
                <w:b/>
                <w:bCs/>
                <w:color w:val="C00000"/>
                <w:sz w:val="22"/>
                <w:szCs w:val="22"/>
              </w:rPr>
              <w:t>Email</w:t>
            </w:r>
          </w:p>
        </w:tc>
      </w:tr>
      <w:tr w:rsidRPr="00CF7AFA" w:rsidR="008E6800" w:rsidTr="39A1CF0D" w14:paraId="6B6AC072" w14:textId="77777777">
        <w:tc>
          <w:tcPr>
            <w:tcW w:w="2521" w:type="dxa"/>
          </w:tcPr>
          <w:p w:rsidRPr="008E6800" w:rsidR="008E6800" w:rsidP="39A1CF0D" w:rsidRDefault="39A1CF0D" w14:paraId="0354D176" w14:textId="68E6A739">
            <w:pPr>
              <w:widowControl w:val="0"/>
              <w:contextualSpacing/>
              <w:rPr>
                <w:color w:val="C00000"/>
                <w:sz w:val="22"/>
                <w:szCs w:val="22"/>
              </w:rPr>
            </w:pPr>
            <w:r w:rsidRPr="39A1CF0D">
              <w:rPr>
                <w:color w:val="C00000"/>
                <w:sz w:val="22"/>
                <w:szCs w:val="22"/>
              </w:rPr>
              <w:t>N/A</w:t>
            </w:r>
          </w:p>
        </w:tc>
        <w:tc>
          <w:tcPr>
            <w:tcW w:w="2511" w:type="dxa"/>
          </w:tcPr>
          <w:p w:rsidRPr="008E6800" w:rsidR="008E6800" w:rsidP="39A1CF0D" w:rsidRDefault="39A1CF0D" w14:paraId="2ADCE6B1" w14:textId="6B9C4AE6">
            <w:pPr>
              <w:widowControl w:val="0"/>
              <w:contextualSpacing/>
              <w:rPr>
                <w:color w:val="C00000"/>
                <w:sz w:val="22"/>
                <w:szCs w:val="22"/>
              </w:rPr>
            </w:pPr>
            <w:r w:rsidRPr="39A1CF0D">
              <w:rPr>
                <w:color w:val="C00000"/>
                <w:sz w:val="22"/>
                <w:szCs w:val="22"/>
              </w:rPr>
              <w:t>N/A</w:t>
            </w:r>
          </w:p>
        </w:tc>
        <w:tc>
          <w:tcPr>
            <w:tcW w:w="2526" w:type="dxa"/>
          </w:tcPr>
          <w:p w:rsidRPr="008E6800" w:rsidR="008E6800" w:rsidP="39A1CF0D" w:rsidRDefault="39A1CF0D" w14:paraId="71BA0B40" w14:textId="65F23830">
            <w:pPr>
              <w:widowControl w:val="0"/>
              <w:contextualSpacing/>
              <w:rPr>
                <w:color w:val="C00000"/>
                <w:sz w:val="22"/>
                <w:szCs w:val="22"/>
              </w:rPr>
            </w:pPr>
            <w:r w:rsidRPr="39A1CF0D">
              <w:rPr>
                <w:color w:val="C00000"/>
                <w:sz w:val="22"/>
                <w:szCs w:val="22"/>
              </w:rPr>
              <w:t>N/A</w:t>
            </w:r>
          </w:p>
        </w:tc>
        <w:tc>
          <w:tcPr>
            <w:tcW w:w="2521" w:type="dxa"/>
          </w:tcPr>
          <w:p w:rsidRPr="008E6800" w:rsidR="008E6800" w:rsidP="39A1CF0D" w:rsidRDefault="39A1CF0D" w14:paraId="777E66B9" w14:textId="1862732A">
            <w:pPr>
              <w:widowControl w:val="0"/>
              <w:contextualSpacing/>
              <w:rPr>
                <w:color w:val="C00000"/>
                <w:sz w:val="22"/>
                <w:szCs w:val="22"/>
              </w:rPr>
            </w:pPr>
            <w:r w:rsidRPr="39A1CF0D">
              <w:rPr>
                <w:color w:val="C00000"/>
                <w:sz w:val="22"/>
                <w:szCs w:val="22"/>
              </w:rPr>
              <w:t>N/A</w:t>
            </w:r>
          </w:p>
        </w:tc>
        <w:tc>
          <w:tcPr>
            <w:tcW w:w="2511" w:type="dxa"/>
          </w:tcPr>
          <w:p w:rsidRPr="008E6800" w:rsidR="008E6800" w:rsidP="39A1CF0D" w:rsidRDefault="39A1CF0D" w14:paraId="65AD8FEF" w14:textId="13E8D10D">
            <w:pPr>
              <w:widowControl w:val="0"/>
              <w:contextualSpacing/>
              <w:rPr>
                <w:color w:val="C00000"/>
                <w:sz w:val="22"/>
                <w:szCs w:val="22"/>
              </w:rPr>
            </w:pPr>
            <w:r w:rsidRPr="39A1CF0D">
              <w:rPr>
                <w:color w:val="C00000"/>
                <w:sz w:val="22"/>
                <w:szCs w:val="22"/>
              </w:rPr>
              <w:t>N/A</w:t>
            </w:r>
          </w:p>
        </w:tc>
      </w:tr>
      <w:tr w:rsidRPr="00CF7AFA" w:rsidR="007C6648" w:rsidTr="39A1CF0D" w14:paraId="74B712CB" w14:textId="77777777">
        <w:tc>
          <w:tcPr>
            <w:tcW w:w="2521" w:type="dxa"/>
          </w:tcPr>
          <w:p w:rsidRPr="00CF7AFA" w:rsidR="007C6648" w:rsidP="39A1CF0D" w:rsidRDefault="007C6648" w14:paraId="03482E00" w14:textId="77777777">
            <w:pPr>
              <w:widowControl w:val="0"/>
              <w:contextualSpacing/>
              <w:rPr>
                <w:color w:val="C00000"/>
                <w:sz w:val="22"/>
                <w:szCs w:val="22"/>
                <w:highlight w:val="cyan"/>
              </w:rPr>
            </w:pPr>
          </w:p>
        </w:tc>
        <w:tc>
          <w:tcPr>
            <w:tcW w:w="2511" w:type="dxa"/>
          </w:tcPr>
          <w:p w:rsidRPr="00CF7AFA" w:rsidR="007C6648" w:rsidP="39A1CF0D" w:rsidRDefault="007C6648" w14:paraId="696F1C1C" w14:textId="77777777">
            <w:pPr>
              <w:widowControl w:val="0"/>
              <w:contextualSpacing/>
              <w:rPr>
                <w:color w:val="C00000"/>
                <w:sz w:val="22"/>
                <w:szCs w:val="22"/>
                <w:highlight w:val="cyan"/>
              </w:rPr>
            </w:pPr>
          </w:p>
        </w:tc>
        <w:tc>
          <w:tcPr>
            <w:tcW w:w="2526" w:type="dxa"/>
          </w:tcPr>
          <w:p w:rsidRPr="00CF7AFA" w:rsidR="007C6648" w:rsidP="39A1CF0D" w:rsidRDefault="007C6648" w14:paraId="7C98884C" w14:textId="77777777">
            <w:pPr>
              <w:widowControl w:val="0"/>
              <w:contextualSpacing/>
              <w:rPr>
                <w:color w:val="C00000"/>
                <w:sz w:val="22"/>
                <w:szCs w:val="22"/>
                <w:highlight w:val="cyan"/>
              </w:rPr>
            </w:pPr>
          </w:p>
        </w:tc>
        <w:tc>
          <w:tcPr>
            <w:tcW w:w="2521" w:type="dxa"/>
          </w:tcPr>
          <w:p w:rsidRPr="00CF7AFA" w:rsidR="007C6648" w:rsidP="39A1CF0D" w:rsidRDefault="007C6648" w14:paraId="347F228C" w14:textId="77777777">
            <w:pPr>
              <w:widowControl w:val="0"/>
              <w:contextualSpacing/>
              <w:rPr>
                <w:color w:val="C00000"/>
                <w:sz w:val="22"/>
                <w:szCs w:val="22"/>
                <w:highlight w:val="cyan"/>
              </w:rPr>
            </w:pPr>
          </w:p>
        </w:tc>
        <w:tc>
          <w:tcPr>
            <w:tcW w:w="2511" w:type="dxa"/>
          </w:tcPr>
          <w:p w:rsidRPr="00CF7AFA" w:rsidR="007C6648" w:rsidP="39A1CF0D" w:rsidRDefault="007C6648" w14:paraId="52A3D091" w14:textId="77777777">
            <w:pPr>
              <w:widowControl w:val="0"/>
              <w:contextualSpacing/>
              <w:rPr>
                <w:color w:val="C00000"/>
                <w:sz w:val="22"/>
                <w:szCs w:val="22"/>
                <w:highlight w:val="cyan"/>
              </w:rPr>
            </w:pPr>
          </w:p>
        </w:tc>
      </w:tr>
      <w:tr w:rsidRPr="00CF7AFA" w:rsidR="007C6648" w:rsidTr="39A1CF0D" w14:paraId="69D38068" w14:textId="77777777">
        <w:tc>
          <w:tcPr>
            <w:tcW w:w="2521" w:type="dxa"/>
          </w:tcPr>
          <w:p w:rsidRPr="00CF7AFA" w:rsidR="007C6648" w:rsidP="39A1CF0D" w:rsidRDefault="007C6648" w14:paraId="467CF61F" w14:textId="77777777">
            <w:pPr>
              <w:widowControl w:val="0"/>
              <w:contextualSpacing/>
              <w:rPr>
                <w:color w:val="C00000"/>
                <w:sz w:val="22"/>
                <w:szCs w:val="22"/>
                <w:highlight w:val="cyan"/>
              </w:rPr>
            </w:pPr>
          </w:p>
        </w:tc>
        <w:tc>
          <w:tcPr>
            <w:tcW w:w="2511" w:type="dxa"/>
          </w:tcPr>
          <w:p w:rsidRPr="00CF7AFA" w:rsidR="007C6648" w:rsidP="39A1CF0D" w:rsidRDefault="007C6648" w14:paraId="61AEE2FB" w14:textId="77777777">
            <w:pPr>
              <w:widowControl w:val="0"/>
              <w:contextualSpacing/>
              <w:rPr>
                <w:color w:val="C00000"/>
                <w:sz w:val="22"/>
                <w:szCs w:val="22"/>
                <w:highlight w:val="cyan"/>
              </w:rPr>
            </w:pPr>
          </w:p>
        </w:tc>
        <w:tc>
          <w:tcPr>
            <w:tcW w:w="2526" w:type="dxa"/>
          </w:tcPr>
          <w:p w:rsidRPr="00CF7AFA" w:rsidR="007C6648" w:rsidP="39A1CF0D" w:rsidRDefault="007C6648" w14:paraId="46090A1D" w14:textId="77777777">
            <w:pPr>
              <w:widowControl w:val="0"/>
              <w:contextualSpacing/>
              <w:rPr>
                <w:color w:val="C00000"/>
                <w:sz w:val="22"/>
                <w:szCs w:val="22"/>
                <w:highlight w:val="cyan"/>
              </w:rPr>
            </w:pPr>
          </w:p>
        </w:tc>
        <w:tc>
          <w:tcPr>
            <w:tcW w:w="2521" w:type="dxa"/>
          </w:tcPr>
          <w:p w:rsidRPr="00CF7AFA" w:rsidR="007C6648" w:rsidP="39A1CF0D" w:rsidRDefault="007C6648" w14:paraId="3F39B289" w14:textId="77777777">
            <w:pPr>
              <w:widowControl w:val="0"/>
              <w:contextualSpacing/>
              <w:rPr>
                <w:color w:val="C00000"/>
                <w:sz w:val="22"/>
                <w:szCs w:val="22"/>
                <w:highlight w:val="cyan"/>
              </w:rPr>
            </w:pPr>
          </w:p>
        </w:tc>
        <w:tc>
          <w:tcPr>
            <w:tcW w:w="2511" w:type="dxa"/>
          </w:tcPr>
          <w:p w:rsidRPr="00CF7AFA" w:rsidR="007C6648" w:rsidP="39A1CF0D" w:rsidRDefault="007C6648" w14:paraId="2CE6D1BB" w14:textId="77777777">
            <w:pPr>
              <w:widowControl w:val="0"/>
              <w:contextualSpacing/>
              <w:rPr>
                <w:color w:val="C00000"/>
                <w:sz w:val="22"/>
                <w:szCs w:val="22"/>
                <w:highlight w:val="cyan"/>
              </w:rPr>
            </w:pPr>
          </w:p>
        </w:tc>
      </w:tr>
      <w:tr w:rsidRPr="00CF7AFA" w:rsidR="007C6648" w:rsidTr="39A1CF0D" w14:paraId="15A8710C" w14:textId="77777777">
        <w:tc>
          <w:tcPr>
            <w:tcW w:w="2521" w:type="dxa"/>
          </w:tcPr>
          <w:p w:rsidRPr="00CF7AFA" w:rsidR="007C6648" w:rsidP="39A1CF0D" w:rsidRDefault="007C6648" w14:paraId="0D1CEF9A" w14:textId="77777777">
            <w:pPr>
              <w:widowControl w:val="0"/>
              <w:contextualSpacing/>
              <w:rPr>
                <w:color w:val="C00000"/>
                <w:sz w:val="22"/>
                <w:szCs w:val="22"/>
                <w:highlight w:val="cyan"/>
              </w:rPr>
            </w:pPr>
          </w:p>
        </w:tc>
        <w:tc>
          <w:tcPr>
            <w:tcW w:w="2511" w:type="dxa"/>
          </w:tcPr>
          <w:p w:rsidRPr="00CF7AFA" w:rsidR="007C6648" w:rsidP="39A1CF0D" w:rsidRDefault="007C6648" w14:paraId="04CB450F" w14:textId="77777777">
            <w:pPr>
              <w:widowControl w:val="0"/>
              <w:contextualSpacing/>
              <w:rPr>
                <w:color w:val="C00000"/>
                <w:sz w:val="22"/>
                <w:szCs w:val="22"/>
                <w:highlight w:val="cyan"/>
              </w:rPr>
            </w:pPr>
          </w:p>
        </w:tc>
        <w:tc>
          <w:tcPr>
            <w:tcW w:w="2526" w:type="dxa"/>
          </w:tcPr>
          <w:p w:rsidRPr="00CF7AFA" w:rsidR="007C6648" w:rsidP="39A1CF0D" w:rsidRDefault="007C6648" w14:paraId="7A768687" w14:textId="77777777">
            <w:pPr>
              <w:widowControl w:val="0"/>
              <w:contextualSpacing/>
              <w:rPr>
                <w:color w:val="C00000"/>
                <w:sz w:val="22"/>
                <w:szCs w:val="22"/>
                <w:highlight w:val="cyan"/>
              </w:rPr>
            </w:pPr>
          </w:p>
        </w:tc>
        <w:tc>
          <w:tcPr>
            <w:tcW w:w="2521" w:type="dxa"/>
          </w:tcPr>
          <w:p w:rsidRPr="00CF7AFA" w:rsidR="007C6648" w:rsidP="39A1CF0D" w:rsidRDefault="007C6648" w14:paraId="25C44815" w14:textId="77777777">
            <w:pPr>
              <w:widowControl w:val="0"/>
              <w:contextualSpacing/>
              <w:rPr>
                <w:color w:val="C00000"/>
                <w:sz w:val="22"/>
                <w:szCs w:val="22"/>
                <w:highlight w:val="cyan"/>
              </w:rPr>
            </w:pPr>
          </w:p>
        </w:tc>
        <w:tc>
          <w:tcPr>
            <w:tcW w:w="2511" w:type="dxa"/>
          </w:tcPr>
          <w:p w:rsidRPr="00CF7AFA" w:rsidR="007C6648" w:rsidP="39A1CF0D" w:rsidRDefault="007C6648" w14:paraId="22A365C5" w14:textId="77777777">
            <w:pPr>
              <w:widowControl w:val="0"/>
              <w:contextualSpacing/>
              <w:rPr>
                <w:color w:val="C00000"/>
                <w:sz w:val="22"/>
                <w:szCs w:val="22"/>
                <w:highlight w:val="cyan"/>
              </w:rPr>
            </w:pPr>
          </w:p>
        </w:tc>
      </w:tr>
      <w:tr w:rsidRPr="00CF7AFA" w:rsidR="007C6648" w:rsidTr="39A1CF0D" w14:paraId="39F0688A" w14:textId="77777777">
        <w:tc>
          <w:tcPr>
            <w:tcW w:w="2521" w:type="dxa"/>
          </w:tcPr>
          <w:p w:rsidRPr="00CF7AFA" w:rsidR="007C6648" w:rsidP="39A1CF0D" w:rsidRDefault="007C6648" w14:paraId="13C4C00E" w14:textId="77777777">
            <w:pPr>
              <w:widowControl w:val="0"/>
              <w:contextualSpacing/>
              <w:rPr>
                <w:color w:val="C00000"/>
                <w:sz w:val="22"/>
                <w:szCs w:val="22"/>
                <w:highlight w:val="cyan"/>
              </w:rPr>
            </w:pPr>
          </w:p>
        </w:tc>
        <w:tc>
          <w:tcPr>
            <w:tcW w:w="2511" w:type="dxa"/>
          </w:tcPr>
          <w:p w:rsidRPr="00CF7AFA" w:rsidR="007C6648" w:rsidP="39A1CF0D" w:rsidRDefault="007C6648" w14:paraId="0993734A" w14:textId="77777777">
            <w:pPr>
              <w:widowControl w:val="0"/>
              <w:contextualSpacing/>
              <w:rPr>
                <w:color w:val="C00000"/>
                <w:sz w:val="22"/>
                <w:szCs w:val="22"/>
                <w:highlight w:val="cyan"/>
              </w:rPr>
            </w:pPr>
          </w:p>
        </w:tc>
        <w:tc>
          <w:tcPr>
            <w:tcW w:w="2526" w:type="dxa"/>
          </w:tcPr>
          <w:p w:rsidRPr="00CF7AFA" w:rsidR="007C6648" w:rsidP="39A1CF0D" w:rsidRDefault="007C6648" w14:paraId="77664C67" w14:textId="77777777">
            <w:pPr>
              <w:widowControl w:val="0"/>
              <w:contextualSpacing/>
              <w:rPr>
                <w:color w:val="C00000"/>
                <w:sz w:val="22"/>
                <w:szCs w:val="22"/>
                <w:highlight w:val="cyan"/>
              </w:rPr>
            </w:pPr>
          </w:p>
        </w:tc>
        <w:tc>
          <w:tcPr>
            <w:tcW w:w="2521" w:type="dxa"/>
          </w:tcPr>
          <w:p w:rsidRPr="00CF7AFA" w:rsidR="007C6648" w:rsidP="39A1CF0D" w:rsidRDefault="007C6648" w14:paraId="738B0E28" w14:textId="77777777">
            <w:pPr>
              <w:widowControl w:val="0"/>
              <w:contextualSpacing/>
              <w:rPr>
                <w:color w:val="C00000"/>
                <w:sz w:val="22"/>
                <w:szCs w:val="22"/>
                <w:highlight w:val="cyan"/>
              </w:rPr>
            </w:pPr>
          </w:p>
        </w:tc>
        <w:tc>
          <w:tcPr>
            <w:tcW w:w="2511" w:type="dxa"/>
          </w:tcPr>
          <w:p w:rsidRPr="00CF7AFA" w:rsidR="007C6648" w:rsidP="39A1CF0D" w:rsidRDefault="007C6648" w14:paraId="48394845" w14:textId="77777777">
            <w:pPr>
              <w:widowControl w:val="0"/>
              <w:contextualSpacing/>
              <w:rPr>
                <w:color w:val="C00000"/>
                <w:sz w:val="22"/>
                <w:szCs w:val="22"/>
                <w:highlight w:val="cyan"/>
              </w:rPr>
            </w:pPr>
          </w:p>
        </w:tc>
      </w:tr>
      <w:tr w:rsidRPr="00CF7AFA" w:rsidR="007C6648" w:rsidTr="39A1CF0D" w14:paraId="3491CECC" w14:textId="77777777">
        <w:tc>
          <w:tcPr>
            <w:tcW w:w="2521" w:type="dxa"/>
          </w:tcPr>
          <w:p w:rsidRPr="00CF7AFA" w:rsidR="007C6648" w:rsidP="39A1CF0D" w:rsidRDefault="007C6648" w14:paraId="2CBAAF26" w14:textId="77777777">
            <w:pPr>
              <w:widowControl w:val="0"/>
              <w:contextualSpacing/>
              <w:rPr>
                <w:color w:val="C00000"/>
                <w:sz w:val="22"/>
                <w:szCs w:val="22"/>
                <w:highlight w:val="cyan"/>
              </w:rPr>
            </w:pPr>
          </w:p>
        </w:tc>
        <w:tc>
          <w:tcPr>
            <w:tcW w:w="2511" w:type="dxa"/>
          </w:tcPr>
          <w:p w:rsidRPr="00CF7AFA" w:rsidR="007C6648" w:rsidP="39A1CF0D" w:rsidRDefault="007C6648" w14:paraId="3379113D" w14:textId="77777777">
            <w:pPr>
              <w:widowControl w:val="0"/>
              <w:contextualSpacing/>
              <w:rPr>
                <w:color w:val="C00000"/>
                <w:sz w:val="22"/>
                <w:szCs w:val="22"/>
                <w:highlight w:val="cyan"/>
              </w:rPr>
            </w:pPr>
          </w:p>
        </w:tc>
        <w:tc>
          <w:tcPr>
            <w:tcW w:w="2526" w:type="dxa"/>
          </w:tcPr>
          <w:p w:rsidRPr="00CF7AFA" w:rsidR="007C6648" w:rsidP="39A1CF0D" w:rsidRDefault="007C6648" w14:paraId="06160D32" w14:textId="77777777">
            <w:pPr>
              <w:widowControl w:val="0"/>
              <w:contextualSpacing/>
              <w:rPr>
                <w:color w:val="C00000"/>
                <w:sz w:val="22"/>
                <w:szCs w:val="22"/>
                <w:highlight w:val="cyan"/>
              </w:rPr>
            </w:pPr>
          </w:p>
        </w:tc>
        <w:tc>
          <w:tcPr>
            <w:tcW w:w="2521" w:type="dxa"/>
          </w:tcPr>
          <w:p w:rsidRPr="00CF7AFA" w:rsidR="007C6648" w:rsidP="39A1CF0D" w:rsidRDefault="007C6648" w14:paraId="2C1CEB55" w14:textId="77777777">
            <w:pPr>
              <w:widowControl w:val="0"/>
              <w:contextualSpacing/>
              <w:rPr>
                <w:color w:val="C00000"/>
                <w:sz w:val="22"/>
                <w:szCs w:val="22"/>
                <w:highlight w:val="cyan"/>
              </w:rPr>
            </w:pPr>
          </w:p>
        </w:tc>
        <w:tc>
          <w:tcPr>
            <w:tcW w:w="2511" w:type="dxa"/>
          </w:tcPr>
          <w:p w:rsidRPr="00CF7AFA" w:rsidR="007C6648" w:rsidP="39A1CF0D" w:rsidRDefault="007C6648" w14:paraId="4240E1D4" w14:textId="77777777">
            <w:pPr>
              <w:widowControl w:val="0"/>
              <w:contextualSpacing/>
              <w:rPr>
                <w:color w:val="C00000"/>
                <w:sz w:val="22"/>
                <w:szCs w:val="22"/>
                <w:highlight w:val="cyan"/>
              </w:rPr>
            </w:pPr>
          </w:p>
        </w:tc>
      </w:tr>
    </w:tbl>
    <w:p w:rsidRPr="00DD3E6D" w:rsidR="007C6648" w:rsidP="39A1CF0D" w:rsidRDefault="007C6648" w14:paraId="38970A85" w14:textId="77777777">
      <w:pPr>
        <w:rPr>
          <w:rFonts w:ascii="Calibri" w:hAnsi="Calibri" w:eastAsia="Calibri" w:cs="Calibri"/>
          <w:color w:val="C00000"/>
          <w:sz w:val="22"/>
          <w:szCs w:val="22"/>
          <w:highlight w:val="cyan"/>
        </w:rPr>
      </w:pPr>
    </w:p>
    <w:p w:rsidRPr="008E6800" w:rsidR="007C6648" w:rsidP="39A1CF0D" w:rsidRDefault="39A1CF0D" w14:paraId="4DDF1559" w14:textId="674335C5">
      <w:pPr>
        <w:pStyle w:val="Heading1"/>
        <w:jc w:val="center"/>
        <w:rPr>
          <w:b/>
          <w:bCs/>
          <w:color w:val="C00000"/>
          <w:sz w:val="22"/>
          <w:szCs w:val="22"/>
          <w:u w:val="single"/>
        </w:rPr>
      </w:pPr>
      <w:r w:rsidRPr="39A1CF0D">
        <w:rPr>
          <w:b/>
          <w:bCs/>
          <w:color w:val="C00000"/>
          <w:sz w:val="22"/>
          <w:szCs w:val="22"/>
          <w:u w:val="single"/>
        </w:rPr>
        <w:lastRenderedPageBreak/>
        <w:t>16/17 PART III. PROGRAM/DISCIPLINE PLANNING</w:t>
      </w:r>
    </w:p>
    <w:p w:rsidRPr="008E6800" w:rsidR="007C6648" w:rsidP="39A1CF0D" w:rsidRDefault="007C6648" w14:paraId="65C0DCE4" w14:textId="77777777">
      <w:pPr>
        <w:jc w:val="center"/>
        <w:rPr>
          <w:rFonts w:ascii="Calibri" w:hAnsi="Calibri" w:eastAsia="Calibri" w:cs="Calibri"/>
          <w:b/>
          <w:bCs/>
          <w:color w:val="C00000"/>
          <w:sz w:val="22"/>
          <w:szCs w:val="22"/>
          <w:u w:val="single"/>
        </w:rPr>
      </w:pPr>
    </w:p>
    <w:p w:rsidRPr="008E6800" w:rsidR="007C6648" w:rsidP="39A1CF0D" w:rsidRDefault="39A1CF0D" w14:paraId="5CCEA105" w14:textId="77777777">
      <w:pPr>
        <w:pStyle w:val="Heading2"/>
        <w:numPr>
          <w:ilvl w:val="0"/>
          <w:numId w:val="10"/>
        </w:numPr>
        <w:ind w:hanging="360"/>
        <w:rPr>
          <w:b/>
          <w:bCs/>
          <w:color w:val="C00000"/>
          <w:sz w:val="22"/>
          <w:szCs w:val="22"/>
        </w:rPr>
      </w:pPr>
      <w:r w:rsidRPr="39A1CF0D">
        <w:rPr>
          <w:b/>
          <w:bCs/>
          <w:color w:val="C00000"/>
          <w:sz w:val="22"/>
          <w:szCs w:val="22"/>
        </w:rPr>
        <w:t>IDENTIFY AND DESCRIBE ANY IMPORTANT TRENDS IN THE FOLLOWING AREAS WHICH HAVE AN EFFECT ON PROGRAM/DISCIPLINE GOALS:</w:t>
      </w:r>
    </w:p>
    <w:p w:rsidRPr="008E6800" w:rsidR="007C6648" w:rsidP="39A1CF0D" w:rsidRDefault="39A1CF0D" w14:paraId="5898B558" w14:textId="77777777">
      <w:pPr>
        <w:numPr>
          <w:ilvl w:val="0"/>
          <w:numId w:val="16"/>
        </w:numPr>
        <w:ind w:left="360"/>
        <w:contextualSpacing/>
        <w:rPr>
          <w:rFonts w:eastAsia="Calibri" w:cs="Calibri"/>
          <w:color w:val="C00000"/>
          <w:sz w:val="22"/>
          <w:szCs w:val="22"/>
        </w:rPr>
      </w:pPr>
      <w:r w:rsidRPr="39A1CF0D">
        <w:rPr>
          <w:rFonts w:eastAsia="Calibri" w:cs="Calibri"/>
          <w:color w:val="C00000"/>
          <w:sz w:val="22"/>
          <w:szCs w:val="22"/>
        </w:rPr>
        <w:t>Describe any changes within the program or discipline over the past year.</w:t>
      </w:r>
    </w:p>
    <w:p w:rsidR="67465A65" w:rsidP="39A1CF0D" w:rsidRDefault="39A1CF0D" w14:paraId="13D66ED5" w14:textId="389C7FDF">
      <w:pPr>
        <w:ind w:left="360"/>
        <w:rPr>
          <w:color w:val="C00000"/>
          <w:sz w:val="22"/>
          <w:szCs w:val="22"/>
          <w:highlight w:val="yellow"/>
        </w:rPr>
      </w:pPr>
      <w:r w:rsidRPr="39A1CF0D">
        <w:rPr>
          <w:rFonts w:ascii="Calibri Light" w:hAnsi="Calibri Light" w:cs="Calibri Light"/>
          <w:color w:val="C00000"/>
          <w:sz w:val="22"/>
          <w:szCs w:val="22"/>
        </w:rPr>
        <w:t xml:space="preserve">The biggest change was the understanding regarding the requirement of a master’s degree in criminal justice to teach within the discipline in regards to the AA in </w:t>
      </w:r>
      <w:r w:rsidRPr="39A1CF0D">
        <w:rPr>
          <w:rFonts w:eastAsia="Times New Roman" w:asciiTheme="majorHAnsi" w:hAnsiTheme="majorHAnsi" w:cstheme="majorBidi"/>
          <w:color w:val="C00000"/>
          <w:sz w:val="22"/>
          <w:szCs w:val="22"/>
        </w:rPr>
        <w:t>criminal justice</w:t>
      </w:r>
      <w:r w:rsidRPr="39A1CF0D">
        <w:rPr>
          <w:rFonts w:ascii="Calibri Light" w:hAnsi="Calibri Light" w:cs="Calibri Light"/>
          <w:color w:val="C00000"/>
          <w:sz w:val="22"/>
          <w:szCs w:val="22"/>
        </w:rPr>
        <w:t xml:space="preserve">.  We added another adjunct instructor, prior to the above mentioned understanding, but since he does not have a master’s degree the course he taught was reassigned.  We added a new adjunct instructor who has a J.D.   The main instructor will co-teach with Officer Policing Systems going forward so we meet the master’s degree requirement and provide expert instruction in the area of the state required law enforcement course for AA in </w:t>
      </w:r>
      <w:r w:rsidRPr="39A1CF0D">
        <w:rPr>
          <w:rFonts w:eastAsia="Times New Roman"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students.</w:t>
      </w:r>
    </w:p>
    <w:p w:rsidRPr="00DD3E6D" w:rsidR="007C6648" w:rsidP="39A1CF0D" w:rsidRDefault="007C6648" w14:paraId="43DD9198" w14:textId="77777777">
      <w:pPr>
        <w:ind w:hanging="360"/>
        <w:rPr>
          <w:rFonts w:ascii="Calibri" w:hAnsi="Calibri" w:eastAsia="Calibri" w:cs="Calibri"/>
          <w:color w:val="C00000"/>
          <w:sz w:val="22"/>
          <w:szCs w:val="22"/>
          <w:highlight w:val="cyan"/>
        </w:rPr>
      </w:pPr>
    </w:p>
    <w:p w:rsidRPr="008E6800" w:rsidR="007C6648" w:rsidP="39A1CF0D" w:rsidRDefault="39A1CF0D" w14:paraId="142FF9BF" w14:textId="77777777">
      <w:pPr>
        <w:numPr>
          <w:ilvl w:val="0"/>
          <w:numId w:val="16"/>
        </w:numPr>
        <w:ind w:left="360"/>
        <w:contextualSpacing/>
        <w:rPr>
          <w:rFonts w:eastAsia="Calibri" w:cs="Calibri"/>
          <w:color w:val="C00000"/>
          <w:sz w:val="22"/>
          <w:szCs w:val="22"/>
        </w:rPr>
      </w:pPr>
      <w:r w:rsidRPr="39A1CF0D">
        <w:rPr>
          <w:rFonts w:eastAsia="Calibri" w:cs="Calibri"/>
          <w:color w:val="C00000"/>
          <w:sz w:val="22"/>
          <w:szCs w:val="22"/>
        </w:rPr>
        <w:t>How have changes within the student population affected the program or discipline in the past year?</w:t>
      </w:r>
    </w:p>
    <w:p w:rsidRPr="008E6800" w:rsidR="67465A65" w:rsidP="39A1CF0D" w:rsidRDefault="39A1CF0D" w14:paraId="2648138A" w14:textId="55489E98">
      <w:pPr>
        <w:spacing w:line="259" w:lineRule="auto"/>
        <w:ind w:left="360"/>
        <w:rPr>
          <w:color w:val="C00000"/>
          <w:u w:val="single"/>
        </w:rPr>
      </w:pPr>
      <w:r w:rsidRPr="39A1CF0D">
        <w:rPr>
          <w:rFonts w:ascii="Calibri Light" w:hAnsi="Calibri Light" w:cs="Calibri Light"/>
          <w:color w:val="C00000"/>
        </w:rPr>
        <w:t>Enrollment has remained consistent during 2017/2018.</w:t>
      </w:r>
    </w:p>
    <w:p w:rsidRPr="008E6800" w:rsidR="007C6648" w:rsidP="39A1CF0D" w:rsidRDefault="007C6648" w14:paraId="332ADB28" w14:textId="77777777">
      <w:pPr>
        <w:ind w:left="360"/>
        <w:contextualSpacing/>
        <w:rPr>
          <w:rFonts w:ascii="Calibri" w:hAnsi="Calibri" w:eastAsia="Calibri" w:cs="Calibri"/>
          <w:color w:val="C00000"/>
          <w:sz w:val="22"/>
          <w:szCs w:val="22"/>
          <w:u w:val="single"/>
        </w:rPr>
      </w:pPr>
    </w:p>
    <w:p w:rsidRPr="008E6800" w:rsidR="007C6648" w:rsidP="39A1CF0D" w:rsidRDefault="39A1CF0D" w14:paraId="0B826C6D" w14:textId="77777777">
      <w:pPr>
        <w:numPr>
          <w:ilvl w:val="0"/>
          <w:numId w:val="16"/>
        </w:numPr>
        <w:ind w:left="360"/>
        <w:contextualSpacing/>
        <w:rPr>
          <w:rFonts w:eastAsia="Calibri" w:cs="Calibri"/>
          <w:color w:val="C00000"/>
          <w:sz w:val="22"/>
          <w:szCs w:val="22"/>
        </w:rPr>
      </w:pPr>
      <w:r w:rsidRPr="39A1CF0D">
        <w:rPr>
          <w:rFonts w:eastAsia="Calibri" w:cs="Calibri"/>
          <w:color w:val="C00000"/>
          <w:sz w:val="22"/>
          <w:szCs w:val="22"/>
        </w:rPr>
        <w:t>How have changes within the educational, social, or economic service area affected the program or discipline in the past year?</w:t>
      </w:r>
    </w:p>
    <w:p w:rsidRPr="008E6800" w:rsidR="67465A65" w:rsidP="39A1CF0D" w:rsidRDefault="39A1CF0D" w14:paraId="429F5CC0" w14:textId="67944C25">
      <w:pPr>
        <w:ind w:left="360"/>
        <w:rPr>
          <w:color w:val="C00000"/>
          <w:sz w:val="22"/>
          <w:szCs w:val="22"/>
        </w:rPr>
      </w:pPr>
      <w:r w:rsidRPr="39A1CF0D">
        <w:rPr>
          <w:rFonts w:ascii="Calibri Light" w:hAnsi="Calibri Light" w:cs="Calibri Light"/>
          <w:color w:val="C00000"/>
          <w:sz w:val="22"/>
          <w:szCs w:val="22"/>
        </w:rPr>
        <w:t xml:space="preserve">The half time instructor has noted that local students are not enough to support the program.  The vast majority of the AA in </w:t>
      </w:r>
      <w:r w:rsidRPr="39A1CF0D">
        <w:rPr>
          <w:rFonts w:eastAsia="Times New Roman"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 xml:space="preserve">majors are athletes attending TSJC on a full or partial athletic scholarship.  The athletes combined with the local students keep the program in demand. </w:t>
      </w:r>
    </w:p>
    <w:p w:rsidRPr="008E6800" w:rsidR="007C6648" w:rsidP="39A1CF0D" w:rsidRDefault="007C6648" w14:paraId="721B126E" w14:textId="77777777">
      <w:pPr>
        <w:ind w:hanging="360"/>
        <w:contextualSpacing/>
        <w:rPr>
          <w:rFonts w:ascii="Calibri" w:hAnsi="Calibri" w:eastAsia="Calibri" w:cs="Calibri"/>
          <w:color w:val="C00000"/>
          <w:sz w:val="22"/>
          <w:szCs w:val="22"/>
        </w:rPr>
      </w:pPr>
    </w:p>
    <w:p w:rsidRPr="008E6800" w:rsidR="007C6648" w:rsidP="39A1CF0D" w:rsidRDefault="39A1CF0D" w14:paraId="18F5D204" w14:textId="77777777">
      <w:pPr>
        <w:numPr>
          <w:ilvl w:val="0"/>
          <w:numId w:val="16"/>
        </w:numPr>
        <w:ind w:left="360"/>
        <w:contextualSpacing/>
        <w:rPr>
          <w:rFonts w:eastAsia="Calibri" w:cs="Calibri"/>
          <w:color w:val="C00000"/>
          <w:sz w:val="22"/>
          <w:szCs w:val="22"/>
        </w:rPr>
      </w:pPr>
      <w:r w:rsidRPr="39A1CF0D">
        <w:rPr>
          <w:rFonts w:eastAsia="Calibri" w:cs="Calibri"/>
          <w:color w:val="C00000"/>
          <w:sz w:val="22"/>
          <w:szCs w:val="22"/>
        </w:rPr>
        <w:t>How have changes within the organizational structure and direction of the institution affected the program or discipline in the past year?</w:t>
      </w:r>
    </w:p>
    <w:p w:rsidRPr="00DD3E6D" w:rsidR="007C6648" w:rsidP="39A1CF0D" w:rsidRDefault="39A1CF0D" w14:paraId="5D160967" w14:textId="44A735FA">
      <w:pPr>
        <w:ind w:left="360"/>
        <w:contextualSpacing/>
        <w:rPr>
          <w:rFonts w:ascii="Calibri Light" w:hAnsi="Calibri Light" w:cs="Calibri Light"/>
          <w:color w:val="C00000"/>
          <w:sz w:val="22"/>
          <w:szCs w:val="22"/>
        </w:rPr>
      </w:pPr>
      <w:r w:rsidRPr="39A1CF0D">
        <w:rPr>
          <w:rFonts w:ascii="Calibri Light" w:hAnsi="Calibri Light" w:cs="Calibri Light"/>
          <w:color w:val="C00000"/>
          <w:sz w:val="22"/>
          <w:szCs w:val="22"/>
        </w:rPr>
        <w:t xml:space="preserve">The dean of instruction that oversaw the AA in </w:t>
      </w:r>
      <w:r w:rsidRPr="39A1CF0D">
        <w:rPr>
          <w:rFonts w:eastAsia="Times New Roman"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 xml:space="preserve">has announced depart TSJC and that individual also oversaw the AA courses on the Alamosa campus.  The half time instructor on the Trinidad campus hasn't received any information regarding a replacement on the Alamosa campus.  The </w:t>
      </w:r>
      <w:r w:rsidRPr="39A1CF0D">
        <w:rPr>
          <w:rFonts w:eastAsia="Times New Roman"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 xml:space="preserve">instructors on the Trinidad campus now report to the Vice President. </w:t>
      </w:r>
    </w:p>
    <w:p w:rsidRPr="00DD3E6D" w:rsidR="007C6648" w:rsidP="39A1CF0D" w:rsidRDefault="007C6648" w14:paraId="1443800F" w14:textId="480E5731">
      <w:pPr>
        <w:contextualSpacing/>
        <w:rPr>
          <w:rFonts w:eastAsia="Calibri" w:cs="Calibri"/>
          <w:color w:val="C00000"/>
          <w:sz w:val="22"/>
          <w:szCs w:val="22"/>
          <w:highlight w:val="cyan"/>
        </w:rPr>
      </w:pPr>
    </w:p>
    <w:p w:rsidRPr="008E6800" w:rsidR="007C6648" w:rsidP="39A1CF0D" w:rsidRDefault="39A1CF0D" w14:paraId="5FD777CD" w14:textId="77777777">
      <w:pPr>
        <w:pStyle w:val="Heading2"/>
        <w:numPr>
          <w:ilvl w:val="0"/>
          <w:numId w:val="10"/>
        </w:numPr>
        <w:ind w:hanging="360"/>
        <w:rPr>
          <w:b/>
          <w:bCs/>
          <w:color w:val="C00000"/>
          <w:sz w:val="22"/>
          <w:szCs w:val="22"/>
        </w:rPr>
      </w:pPr>
      <w:r w:rsidRPr="39A1CF0D">
        <w:rPr>
          <w:b/>
          <w:bCs/>
          <w:color w:val="C00000"/>
          <w:sz w:val="22"/>
          <w:szCs w:val="22"/>
        </w:rPr>
        <w:t>SUMMARY AND IMPLEMENTATION PLAN</w:t>
      </w:r>
    </w:p>
    <w:p w:rsidRPr="008E6800" w:rsidR="007C6648" w:rsidP="39A1CF0D" w:rsidRDefault="39A1CF0D" w14:paraId="6696D3B5" w14:textId="77777777">
      <w:pPr>
        <w:numPr>
          <w:ilvl w:val="0"/>
          <w:numId w:val="1"/>
        </w:numPr>
        <w:ind w:hanging="360"/>
        <w:contextualSpacing/>
        <w:rPr>
          <w:color w:val="C00000"/>
          <w:sz w:val="22"/>
          <w:szCs w:val="22"/>
        </w:rPr>
      </w:pPr>
      <w:r w:rsidRPr="39A1CF0D">
        <w:rPr>
          <w:rFonts w:eastAsia="Calibri" w:cs="Calibr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8E6800" w:rsidR="007C6648" w:rsidP="39A1CF0D" w:rsidRDefault="39A1CF0D" w14:paraId="55C0ABB1" w14:textId="77777777">
      <w:pPr>
        <w:numPr>
          <w:ilvl w:val="1"/>
          <w:numId w:val="1"/>
        </w:numPr>
        <w:ind w:hanging="360"/>
        <w:contextualSpacing/>
        <w:rPr>
          <w:color w:val="C00000"/>
          <w:sz w:val="22"/>
          <w:szCs w:val="22"/>
        </w:rPr>
      </w:pPr>
      <w:r w:rsidRPr="39A1CF0D">
        <w:rPr>
          <w:rFonts w:eastAsia="Calibri" w:cs="Calibri"/>
          <w:color w:val="C00000"/>
          <w:sz w:val="22"/>
          <w:szCs w:val="22"/>
        </w:rPr>
        <w:t>Curriculum Review and Revision</w:t>
      </w:r>
    </w:p>
    <w:p w:rsidRPr="008E6800" w:rsidR="007C6648" w:rsidP="39A1CF0D" w:rsidRDefault="39A1CF0D" w14:paraId="60B105A4" w14:textId="77777777">
      <w:pPr>
        <w:numPr>
          <w:ilvl w:val="1"/>
          <w:numId w:val="1"/>
        </w:numPr>
        <w:ind w:hanging="360"/>
        <w:contextualSpacing/>
        <w:rPr>
          <w:color w:val="C00000"/>
          <w:sz w:val="22"/>
          <w:szCs w:val="22"/>
        </w:rPr>
      </w:pPr>
      <w:r w:rsidRPr="39A1CF0D">
        <w:rPr>
          <w:rFonts w:eastAsia="Calibri" w:cs="Calibri"/>
          <w:color w:val="C00000"/>
          <w:sz w:val="22"/>
          <w:szCs w:val="22"/>
        </w:rPr>
        <w:t>Professional Development</w:t>
      </w:r>
    </w:p>
    <w:p w:rsidRPr="008E6800" w:rsidR="007C6648" w:rsidP="39A1CF0D" w:rsidRDefault="39A1CF0D" w14:paraId="43492A33" w14:textId="77777777">
      <w:pPr>
        <w:numPr>
          <w:ilvl w:val="1"/>
          <w:numId w:val="1"/>
        </w:numPr>
        <w:ind w:hanging="360"/>
        <w:contextualSpacing/>
        <w:rPr>
          <w:color w:val="C00000"/>
          <w:sz w:val="22"/>
          <w:szCs w:val="22"/>
        </w:rPr>
      </w:pPr>
      <w:r w:rsidRPr="39A1CF0D">
        <w:rPr>
          <w:rFonts w:eastAsia="Calibri" w:cs="Calibri"/>
          <w:color w:val="C00000"/>
          <w:sz w:val="22"/>
          <w:szCs w:val="22"/>
        </w:rPr>
        <w:t>Recruiting</w:t>
      </w:r>
    </w:p>
    <w:p w:rsidRPr="008E6800" w:rsidR="007C6648" w:rsidP="39A1CF0D" w:rsidRDefault="39A1CF0D" w14:paraId="70F439EA" w14:textId="77777777">
      <w:pPr>
        <w:numPr>
          <w:ilvl w:val="1"/>
          <w:numId w:val="1"/>
        </w:numPr>
        <w:ind w:hanging="360"/>
        <w:contextualSpacing/>
        <w:rPr>
          <w:color w:val="C00000"/>
          <w:sz w:val="22"/>
          <w:szCs w:val="22"/>
        </w:rPr>
      </w:pPr>
      <w:r w:rsidRPr="39A1CF0D">
        <w:rPr>
          <w:rFonts w:eastAsia="Calibri" w:cs="Calibri"/>
          <w:color w:val="C00000"/>
          <w:sz w:val="22"/>
          <w:szCs w:val="22"/>
        </w:rPr>
        <w:t>Retention</w:t>
      </w:r>
    </w:p>
    <w:p w:rsidRPr="008E6800" w:rsidR="007C6648" w:rsidP="39A1CF0D" w:rsidRDefault="39A1CF0D" w14:paraId="5D908960" w14:textId="77777777">
      <w:pPr>
        <w:numPr>
          <w:ilvl w:val="1"/>
          <w:numId w:val="1"/>
        </w:numPr>
        <w:ind w:hanging="360"/>
        <w:contextualSpacing/>
        <w:rPr>
          <w:color w:val="C00000"/>
          <w:sz w:val="22"/>
          <w:szCs w:val="22"/>
        </w:rPr>
      </w:pPr>
      <w:r w:rsidRPr="39A1CF0D">
        <w:rPr>
          <w:rFonts w:eastAsia="Calibri" w:cs="Calibri"/>
          <w:color w:val="C00000"/>
          <w:sz w:val="22"/>
          <w:szCs w:val="22"/>
        </w:rPr>
        <w:t>Transfer (AA, AS)/Job Placement (CTE)</w:t>
      </w:r>
    </w:p>
    <w:p w:rsidRPr="008E6800" w:rsidR="007C6648" w:rsidP="39A1CF0D" w:rsidRDefault="39A1CF0D" w14:paraId="083980EC" w14:textId="77777777">
      <w:pPr>
        <w:numPr>
          <w:ilvl w:val="1"/>
          <w:numId w:val="1"/>
        </w:numPr>
        <w:ind w:hanging="360"/>
        <w:contextualSpacing/>
        <w:rPr>
          <w:color w:val="C00000"/>
          <w:sz w:val="22"/>
          <w:szCs w:val="22"/>
        </w:rPr>
      </w:pPr>
      <w:r w:rsidRPr="39A1CF0D">
        <w:rPr>
          <w:rFonts w:eastAsia="Calibri" w:cs="Calibri"/>
          <w:color w:val="C00000"/>
          <w:sz w:val="22"/>
          <w:szCs w:val="22"/>
        </w:rPr>
        <w:t>Resources (Facilities)</w:t>
      </w:r>
    </w:p>
    <w:p w:rsidRPr="008E6800" w:rsidR="007C6648" w:rsidP="39A1CF0D" w:rsidRDefault="39A1CF0D" w14:paraId="37C9A2B6" w14:textId="77777777">
      <w:pPr>
        <w:numPr>
          <w:ilvl w:val="1"/>
          <w:numId w:val="1"/>
        </w:numPr>
        <w:ind w:hanging="360"/>
        <w:contextualSpacing/>
        <w:rPr>
          <w:color w:val="C00000"/>
          <w:sz w:val="22"/>
          <w:szCs w:val="22"/>
        </w:rPr>
      </w:pPr>
      <w:r w:rsidRPr="39A1CF0D">
        <w:rPr>
          <w:rFonts w:eastAsia="Calibri" w:cs="Calibri"/>
          <w:color w:val="C00000"/>
          <w:sz w:val="22"/>
          <w:szCs w:val="22"/>
        </w:rPr>
        <w:lastRenderedPageBreak/>
        <w:t>Resources (Equipment/supplies)</w:t>
      </w:r>
    </w:p>
    <w:p w:rsidRPr="008E6800" w:rsidR="007C6648" w:rsidP="39A1CF0D" w:rsidRDefault="39A1CF0D" w14:paraId="63B9A6AB" w14:textId="77777777">
      <w:pPr>
        <w:numPr>
          <w:ilvl w:val="1"/>
          <w:numId w:val="1"/>
        </w:numPr>
        <w:ind w:hanging="360"/>
        <w:contextualSpacing/>
        <w:rPr>
          <w:color w:val="C00000"/>
          <w:sz w:val="22"/>
          <w:szCs w:val="22"/>
        </w:rPr>
      </w:pPr>
      <w:r w:rsidRPr="39A1CF0D">
        <w:rPr>
          <w:rFonts w:eastAsia="Calibri" w:cs="Calibri"/>
          <w:color w:val="C00000"/>
          <w:sz w:val="22"/>
          <w:szCs w:val="22"/>
        </w:rPr>
        <w:t>Course Delivery Modes</w:t>
      </w:r>
    </w:p>
    <w:p w:rsidRPr="008E6800" w:rsidR="007C6648" w:rsidP="39A1CF0D" w:rsidRDefault="39A1CF0D" w14:paraId="5C1A1CA5" w14:textId="77777777">
      <w:pPr>
        <w:numPr>
          <w:ilvl w:val="1"/>
          <w:numId w:val="1"/>
        </w:numPr>
        <w:ind w:hanging="360"/>
        <w:contextualSpacing/>
        <w:rPr>
          <w:color w:val="C00000"/>
          <w:sz w:val="22"/>
          <w:szCs w:val="22"/>
        </w:rPr>
      </w:pPr>
      <w:r w:rsidRPr="39A1CF0D">
        <w:rPr>
          <w:rFonts w:eastAsia="Calibri" w:cs="Calibri"/>
          <w:color w:val="C00000"/>
          <w:sz w:val="22"/>
          <w:szCs w:val="22"/>
        </w:rPr>
        <w:t>Student Services Resources</w:t>
      </w:r>
    </w:p>
    <w:p w:rsidRPr="008E6800" w:rsidR="007C6648" w:rsidP="39A1CF0D" w:rsidRDefault="39A1CF0D" w14:paraId="7D50C663" w14:textId="77777777">
      <w:pPr>
        <w:numPr>
          <w:ilvl w:val="1"/>
          <w:numId w:val="1"/>
        </w:numPr>
        <w:ind w:hanging="360"/>
        <w:contextualSpacing/>
        <w:rPr>
          <w:color w:val="C00000"/>
          <w:sz w:val="22"/>
          <w:szCs w:val="22"/>
        </w:rPr>
      </w:pPr>
      <w:r w:rsidRPr="39A1CF0D">
        <w:rPr>
          <w:rFonts w:eastAsia="Calibri" w:cs="Calibri"/>
          <w:color w:val="C00000"/>
          <w:sz w:val="22"/>
          <w:szCs w:val="22"/>
        </w:rPr>
        <w:t>Credentialing</w:t>
      </w:r>
    </w:p>
    <w:p w:rsidRPr="008E6800" w:rsidR="007C6648" w:rsidP="39A1CF0D" w:rsidRDefault="39A1CF0D" w14:paraId="0FBD1FD7" w14:textId="77777777">
      <w:pPr>
        <w:numPr>
          <w:ilvl w:val="1"/>
          <w:numId w:val="1"/>
        </w:numPr>
        <w:ind w:hanging="360"/>
        <w:contextualSpacing/>
        <w:rPr>
          <w:color w:val="C00000"/>
          <w:sz w:val="22"/>
          <w:szCs w:val="22"/>
        </w:rPr>
      </w:pPr>
      <w:r w:rsidRPr="39A1CF0D">
        <w:rPr>
          <w:rFonts w:eastAsia="Calibri" w:cs="Calibri"/>
          <w:color w:val="C00000"/>
          <w:sz w:val="22"/>
          <w:szCs w:val="22"/>
        </w:rPr>
        <w:t xml:space="preserve">Safety </w:t>
      </w:r>
    </w:p>
    <w:p w:rsidRPr="00DD3E6D" w:rsidR="007C6648" w:rsidP="39A1CF0D" w:rsidRDefault="007C6648" w14:paraId="03B0BA93" w14:textId="77777777">
      <w:pPr>
        <w:ind w:left="360"/>
        <w:rPr>
          <w:rFonts w:eastAsia="Calibri" w:asciiTheme="majorHAnsi" w:hAnsiTheme="majorHAnsi" w:cstheme="majorBidi"/>
          <w:color w:val="C00000"/>
          <w:sz w:val="22"/>
          <w:szCs w:val="22"/>
        </w:rPr>
      </w:pPr>
    </w:p>
    <w:tbl>
      <w:tblPr>
        <w:tblW w:w="0" w:type="auto"/>
        <w:tblInd w:w="-115" w:type="dxa"/>
        <w:tblLook w:val="04A0" w:firstRow="1" w:lastRow="0" w:firstColumn="1" w:lastColumn="0" w:noHBand="0" w:noVBand="1"/>
      </w:tblPr>
      <w:tblGrid>
        <w:gridCol w:w="2853"/>
        <w:gridCol w:w="2659"/>
        <w:gridCol w:w="2745"/>
        <w:gridCol w:w="2401"/>
        <w:gridCol w:w="2397"/>
      </w:tblGrid>
      <w:tr w:rsidR="67465A65" w:rsidTr="39A1CF0D" w14:paraId="545E1678"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67465A65" w:rsidP="39A1CF0D" w:rsidRDefault="39A1CF0D" w14:paraId="1FCAE522" w14:textId="77777777">
            <w:pPr>
              <w:spacing w:beforeAutospacing="1"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7465A65" w:rsidP="39A1CF0D" w:rsidRDefault="39A1CF0D" w14:paraId="665D52E2" w14:textId="77777777">
            <w:pPr>
              <w:spacing w:beforeAutospacing="1"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7465A65" w:rsidP="39A1CF0D" w:rsidRDefault="39A1CF0D" w14:paraId="06BADB0D" w14:textId="77777777">
            <w:pPr>
              <w:spacing w:beforeAutospacing="1"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7465A65" w:rsidP="39A1CF0D" w:rsidRDefault="39A1CF0D" w14:paraId="73685815" w14:textId="77777777">
            <w:pPr>
              <w:spacing w:beforeAutospacing="1"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7465A65" w:rsidP="39A1CF0D" w:rsidRDefault="39A1CF0D" w14:paraId="1FC3DC31" w14:textId="77777777">
            <w:pPr>
              <w:spacing w:beforeAutospacing="1"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Timeline</w:t>
            </w:r>
          </w:p>
          <w:p w:rsidR="67465A65" w:rsidP="39A1CF0D" w:rsidRDefault="67465A65" w14:paraId="70C97D96" w14:textId="77777777">
            <w:pPr>
              <w:spacing w:beforeAutospacing="1" w:afterAutospacing="1"/>
              <w:jc w:val="center"/>
              <w:rPr>
                <w:rFonts w:asciiTheme="majorHAnsi" w:hAnsiTheme="majorHAnsi" w:cstheme="majorBidi"/>
                <w:color w:val="C00000"/>
              </w:rPr>
            </w:pPr>
          </w:p>
        </w:tc>
      </w:tr>
      <w:tr w:rsidR="67465A65" w:rsidTr="39A1CF0D" w14:paraId="14044B3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5592E71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64B02616" w14:textId="61D5A7AA">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The half time instructor is working diligently to complete a master’s in </w:t>
            </w:r>
            <w:r w:rsidRPr="39A1CF0D">
              <w:rPr>
                <w:rFonts w:eastAsia="Times New Roman" w:asciiTheme="majorHAnsi" w:hAnsiTheme="majorHAnsi" w:cstheme="majorBidi"/>
                <w:color w:val="C00000"/>
                <w:sz w:val="22"/>
                <w:szCs w:val="22"/>
              </w:rPr>
              <w:t>criminal justice</w:t>
            </w:r>
            <w:r w:rsidRPr="39A1CF0D">
              <w:rPr>
                <w:rFonts w:asciiTheme="majorHAnsi" w:hAnsiTheme="majorHAnsi" w:cstheme="majorBidi"/>
                <w:color w:val="C00000"/>
                <w:sz w:val="22"/>
                <w:szCs w:val="22"/>
              </w:rPr>
              <w:t xml:space="preserve">.  She has completed 33 of the 36 required credits.  The half time instructor has received a CCCS stipend to help with the remaining credits but she would like to begin a Ph.D after completing the masters.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265C92E1"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4D51AA59" w14:textId="779BE74F">
            <w:pPr>
              <w:rPr>
                <w:rFonts w:asciiTheme="majorHAnsi" w:hAnsiTheme="majorHAnsi" w:cstheme="majorBidi"/>
                <w:color w:val="C00000"/>
                <w:sz w:val="22"/>
                <w:szCs w:val="22"/>
              </w:rPr>
            </w:pPr>
            <w:r w:rsidRPr="39A1CF0D">
              <w:rPr>
                <w:rFonts w:asciiTheme="majorHAnsi" w:hAnsiTheme="majorHAnsi" w:cstheme="majorBidi"/>
                <w:color w:val="C00000"/>
                <w:sz w:val="22"/>
                <w:szCs w:val="22"/>
              </w:rPr>
              <w:t>Professional development costs to be paid by the individual instructor as the title V grant was lost 4 years ago.  The half time instructor understands this and has been paying $5000 - $10,000 annually towards professional development.  A Ph.D would cost $25,000 annually.  Any financial assistance towards this would be greatly appreciated.</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0C6D3DA0"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Ongoing</w:t>
            </w:r>
          </w:p>
        </w:tc>
      </w:tr>
      <w:tr w:rsidR="67465A65" w:rsidTr="39A1CF0D" w14:paraId="0E71123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5E4FA33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Recruitment and Retention</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35AEDA2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Have marketing highlight program.</w:t>
            </w:r>
          </w:p>
          <w:p w:rsidR="67465A65" w:rsidP="39A1CF0D" w:rsidRDefault="67465A65" w14:paraId="469DCB95" w14:textId="77777777">
            <w:pPr>
              <w:rPr>
                <w:rFonts w:asciiTheme="majorHAnsi" w:hAnsiTheme="majorHAnsi" w:cstheme="majorBidi"/>
                <w:color w:val="C00000"/>
                <w:sz w:val="22"/>
                <w:szCs w:val="22"/>
              </w:rPr>
            </w:pPr>
          </w:p>
          <w:p w:rsidR="67465A65" w:rsidP="39A1CF0D" w:rsidRDefault="39A1CF0D" w14:paraId="31B46011" w14:textId="088ADD87">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Retention can be a challenge because the coaches bring in a lot of athletes and they compete for spots on the teams.  </w:t>
            </w:r>
            <w:r w:rsidRPr="39A1CF0D">
              <w:rPr>
                <w:rFonts w:asciiTheme="majorHAnsi" w:hAnsiTheme="majorHAnsi" w:cstheme="majorBidi"/>
                <w:color w:val="C00000"/>
                <w:sz w:val="22"/>
                <w:szCs w:val="22"/>
              </w:rPr>
              <w:lastRenderedPageBreak/>
              <w:t xml:space="preserve">When the get cut they do not return.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0DB7F73C"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lastRenderedPageBreak/>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5DBB4B60" w14:textId="67678EE5">
            <w:pPr>
              <w:rPr>
                <w:rFonts w:asciiTheme="minorHAnsi" w:hAnsiTheme="minorHAnsi" w:cstheme="minorBidi"/>
                <w:color w:val="C00000"/>
                <w:sz w:val="22"/>
                <w:szCs w:val="22"/>
              </w:rPr>
            </w:pPr>
            <w:r w:rsidRPr="39A1CF0D">
              <w:rPr>
                <w:rFonts w:asciiTheme="minorHAnsi" w:hAnsiTheme="minorHAnsi" w:cstheme="minorBidi"/>
                <w:color w:val="C00000"/>
                <w:sz w:val="22"/>
                <w:szCs w:val="22"/>
              </w:rPr>
              <w:t>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3991DB79" w14:textId="77777777">
            <w:pPr>
              <w:rPr>
                <w:rFonts w:asciiTheme="minorHAnsi" w:hAnsiTheme="minorHAnsi" w:cstheme="minorBidi"/>
                <w:color w:val="C00000"/>
              </w:rPr>
            </w:pPr>
            <w:r w:rsidRPr="39A1CF0D">
              <w:rPr>
                <w:rFonts w:asciiTheme="minorHAnsi" w:hAnsiTheme="minorHAnsi" w:cstheme="minorBidi"/>
                <w:color w:val="C00000"/>
              </w:rPr>
              <w:t>Ongoing</w:t>
            </w:r>
          </w:p>
        </w:tc>
      </w:tr>
      <w:tr w:rsidR="67465A65" w:rsidTr="39A1CF0D" w14:paraId="6559ED1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1CB819F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Transfer (AA, AS)/Job Placement (CTE)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6B9B6D6B" w14:textId="438C9410">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The half time instructor has reached out to the warden at Trinidad Correctional Facility in the hopes of building a relationship.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25BC9CFC"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IV            Be a Visible Presence</w:t>
            </w:r>
          </w:p>
        </w:tc>
        <w:tc>
          <w:tcPr>
            <w:tcW w:w="243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67465A65" w:rsidP="39A1CF0D" w:rsidRDefault="39A1CF0D" w14:paraId="17B96B89"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$100 for millage for annual field trip to correctional facility.</w:t>
            </w:r>
          </w:p>
        </w:tc>
        <w:tc>
          <w:tcPr>
            <w:tcW w:w="243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67465A65" w:rsidP="39A1CF0D" w:rsidRDefault="39A1CF0D" w14:paraId="4F7C4F76"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Ongoing</w:t>
            </w:r>
          </w:p>
        </w:tc>
      </w:tr>
      <w:tr w:rsidR="67465A65" w:rsidTr="39A1CF0D" w14:paraId="424F762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402E5D86"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Resources (Equipment/supplies)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3BB72A9B" w14:textId="35B83F30">
            <w:pPr>
              <w:rPr>
                <w:rFonts w:asciiTheme="majorHAnsi" w:hAnsiTheme="majorHAnsi" w:cstheme="majorBidi"/>
                <w:color w:val="C00000"/>
                <w:sz w:val="22"/>
                <w:szCs w:val="22"/>
              </w:rPr>
            </w:pPr>
            <w:r w:rsidRPr="39A1CF0D">
              <w:rPr>
                <w:rFonts w:asciiTheme="majorHAnsi" w:hAnsiTheme="majorHAnsi" w:cstheme="majorBidi"/>
                <w:color w:val="C00000"/>
                <w:sz w:val="22"/>
                <w:szCs w:val="22"/>
              </w:rPr>
              <w:t>Two to three of computers in the classroom for students to use.  The students will be able to access online homework for the instructor to help with.</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76E6A6A5"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35963D90" w14:textId="0E1F9E2E">
            <w:pPr>
              <w:rPr>
                <w:rFonts w:asciiTheme="majorHAnsi" w:hAnsiTheme="majorHAnsi" w:cstheme="majorBidi"/>
                <w:color w:val="C00000"/>
                <w:sz w:val="22"/>
                <w:szCs w:val="22"/>
              </w:rPr>
            </w:pPr>
            <w:r w:rsidRPr="39A1CF0D">
              <w:rPr>
                <w:rFonts w:asciiTheme="majorHAnsi" w:hAnsiTheme="majorHAnsi" w:cstheme="majorBidi"/>
                <w:color w:val="C00000"/>
                <w:sz w:val="22"/>
                <w:szCs w:val="22"/>
              </w:rPr>
              <w:t>2-3 computers would be about $1200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7465A65" w:rsidP="39A1CF0D" w:rsidRDefault="39A1CF0D" w14:paraId="217CF059" w14:textId="77777777">
            <w:pPr>
              <w:spacing w:beforeAutospacing="1"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Fall 2017/Spring 2018</w:t>
            </w:r>
          </w:p>
        </w:tc>
      </w:tr>
    </w:tbl>
    <w:p w:rsidRPr="00DD3E6D" w:rsidR="007C6648" w:rsidP="39A1CF0D" w:rsidRDefault="007C6648" w14:paraId="7E95C739" w14:textId="745F977F">
      <w:pPr>
        <w:rPr>
          <w:rFonts w:ascii="Calibri" w:hAnsi="Calibri" w:eastAsia="Calibri" w:cs="Calibri"/>
          <w:color w:val="C00000"/>
          <w:sz w:val="22"/>
          <w:szCs w:val="22"/>
          <w:highlight w:val="cyan"/>
        </w:rPr>
      </w:pPr>
    </w:p>
    <w:p w:rsidRPr="008E6800" w:rsidR="007C6648" w:rsidP="39A1CF0D" w:rsidRDefault="007C6648" w14:paraId="646F7657" w14:textId="77777777">
      <w:pPr>
        <w:spacing w:after="200" w:line="276" w:lineRule="auto"/>
        <w:ind w:left="360"/>
        <w:contextualSpacing/>
        <w:rPr>
          <w:rFonts w:asciiTheme="majorHAnsi" w:hAnsiTheme="majorHAnsi"/>
          <w:color w:val="C00000"/>
          <w:u w:val="single"/>
        </w:rPr>
      </w:pPr>
      <w:r w:rsidRPr="39A1CF0D">
        <w:rPr>
          <w:rFonts w:ascii="Calibri" w:hAnsi="Calibri" w:eastAsia="Calibri" w:cs="Calibri"/>
          <w:color w:val="C00000"/>
          <w:sz w:val="22"/>
          <w:szCs w:val="22"/>
        </w:rPr>
        <w:t>3</w:t>
      </w:r>
      <w:r w:rsidRPr="008E6800">
        <w:rPr>
          <w:rFonts w:ascii="Calibri" w:hAnsi="Calibri" w:eastAsia="Calibri" w:cs="Calibri"/>
          <w:sz w:val="22"/>
          <w:szCs w:val="22"/>
        </w:rPr>
        <w:tab/>
      </w:r>
      <w:r w:rsidRPr="39A1CF0D">
        <w:rPr>
          <w:rFonts w:asciiTheme="majorHAnsi" w:hAnsiTheme="majorHAnsi"/>
          <w:b/>
          <w:bCs/>
          <w:color w:val="C00000"/>
          <w:u w:val="single"/>
        </w:rPr>
        <w:t xml:space="preserve">ANNUAL PROGRAM CHECKLIST </w:t>
      </w:r>
    </w:p>
    <w:p w:rsidR="008E6800" w:rsidP="39A1CF0D" w:rsidRDefault="008E6800" w14:paraId="6308F90F" w14:textId="77777777">
      <w:pPr>
        <w:rPr>
          <w:rFonts w:asciiTheme="majorHAnsi" w:hAnsiTheme="majorHAnsi" w:cstheme="majorBidi"/>
          <w:color w:val="C00000"/>
          <w:sz w:val="22"/>
          <w:szCs w:val="22"/>
        </w:rPr>
      </w:pPr>
    </w:p>
    <w:p w:rsidR="67465A65" w:rsidP="39A1CF0D" w:rsidRDefault="39A1CF0D" w14:paraId="4B9AED5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21"/>
        <w:gridCol w:w="2064"/>
        <w:gridCol w:w="6865"/>
      </w:tblGrid>
      <w:tr w:rsidR="67465A65" w:rsidTr="39A1CF0D" w14:paraId="48FE63A1" w14:textId="77777777">
        <w:tc>
          <w:tcPr>
            <w:tcW w:w="4135" w:type="dxa"/>
          </w:tcPr>
          <w:p w:rsidR="67465A65" w:rsidP="39A1CF0D" w:rsidRDefault="39A1CF0D" w14:paraId="3E4BD76A"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Area</w:t>
            </w:r>
          </w:p>
        </w:tc>
        <w:tc>
          <w:tcPr>
            <w:tcW w:w="2070" w:type="dxa"/>
          </w:tcPr>
          <w:p w:rsidR="67465A65" w:rsidP="39A1CF0D" w:rsidRDefault="39A1CF0D" w14:paraId="6AC5B1A2"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Completed/Correct</w:t>
            </w:r>
          </w:p>
        </w:tc>
        <w:tc>
          <w:tcPr>
            <w:tcW w:w="7020" w:type="dxa"/>
          </w:tcPr>
          <w:p w:rsidR="67465A65" w:rsidP="39A1CF0D" w:rsidRDefault="39A1CF0D" w14:paraId="0145E9F4"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Comments/Updates Needed</w:t>
            </w:r>
          </w:p>
        </w:tc>
      </w:tr>
      <w:tr w:rsidR="67465A65" w:rsidTr="39A1CF0D" w14:paraId="7CB57474" w14:textId="77777777">
        <w:tc>
          <w:tcPr>
            <w:tcW w:w="4135" w:type="dxa"/>
          </w:tcPr>
          <w:p w:rsidR="67465A65" w:rsidP="39A1CF0D" w:rsidRDefault="39A1CF0D" w14:paraId="14CB8809"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Plans of Study (Advising Sheets)</w:t>
            </w:r>
          </w:p>
        </w:tc>
        <w:tc>
          <w:tcPr>
            <w:tcW w:w="2070" w:type="dxa"/>
          </w:tcPr>
          <w:p w:rsidR="67465A65" w:rsidP="39A1CF0D" w:rsidRDefault="39A1CF0D" w14:paraId="41F08541"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visible on website.</w:t>
            </w:r>
          </w:p>
        </w:tc>
        <w:tc>
          <w:tcPr>
            <w:tcW w:w="7020" w:type="dxa"/>
          </w:tcPr>
          <w:p w:rsidR="67465A65" w:rsidP="39A1CF0D" w:rsidRDefault="39A1CF0D" w14:paraId="14119D35" w14:textId="6348C631">
            <w:pPr>
              <w:rPr>
                <w:rFonts w:asciiTheme="majorHAnsi" w:hAnsiTheme="majorHAnsi" w:cstheme="majorBidi"/>
                <w:color w:val="C00000"/>
                <w:sz w:val="22"/>
                <w:szCs w:val="22"/>
              </w:rPr>
            </w:pPr>
            <w:r w:rsidRPr="39A1CF0D">
              <w:rPr>
                <w:rFonts w:asciiTheme="majorHAnsi" w:hAnsiTheme="majorHAnsi" w:cstheme="majorBidi"/>
                <w:color w:val="C00000"/>
                <w:sz w:val="22"/>
                <w:szCs w:val="22"/>
              </w:rPr>
              <w:t>If you go to Academics the program information is present but the AAS and the AA are lumped together.  http://trinidadstate.edu/criminal-justice/index.html  This may be confusing for students.   You are brought to the combined page even when you only click on the transfer ready degree link.  The half time instructor began advising the appropriate dept. of this issue beginning in Fall 2016.   There is nothing listed under the Plan of Study for the AA.</w:t>
            </w:r>
          </w:p>
        </w:tc>
      </w:tr>
      <w:tr w:rsidR="67465A65" w:rsidTr="39A1CF0D" w14:paraId="029862E4" w14:textId="77777777">
        <w:tc>
          <w:tcPr>
            <w:tcW w:w="4135" w:type="dxa"/>
          </w:tcPr>
          <w:p w:rsidR="67465A65" w:rsidP="39A1CF0D" w:rsidRDefault="39A1CF0D" w14:paraId="1E86B6D3"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Degree Works (Courses)</w:t>
            </w:r>
          </w:p>
        </w:tc>
        <w:tc>
          <w:tcPr>
            <w:tcW w:w="2070" w:type="dxa"/>
          </w:tcPr>
          <w:p w:rsidR="67465A65" w:rsidP="39A1CF0D" w:rsidRDefault="39A1CF0D" w14:paraId="2D0751D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w:t>
            </w:r>
          </w:p>
        </w:tc>
        <w:tc>
          <w:tcPr>
            <w:tcW w:w="7020" w:type="dxa"/>
          </w:tcPr>
          <w:p w:rsidR="67465A65" w:rsidP="39A1CF0D" w:rsidRDefault="39A1CF0D" w14:paraId="0AC36F27"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Unknown – Advising would have this information</w:t>
            </w:r>
          </w:p>
        </w:tc>
      </w:tr>
      <w:tr w:rsidR="67465A65" w:rsidTr="39A1CF0D" w14:paraId="4EB783D7" w14:textId="77777777">
        <w:tc>
          <w:tcPr>
            <w:tcW w:w="4135" w:type="dxa"/>
          </w:tcPr>
          <w:p w:rsidR="67465A65" w:rsidP="39A1CF0D" w:rsidRDefault="39A1CF0D" w14:paraId="6F1F9EF7"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MSDS Sheets</w:t>
            </w:r>
          </w:p>
        </w:tc>
        <w:tc>
          <w:tcPr>
            <w:tcW w:w="2070" w:type="dxa"/>
          </w:tcPr>
          <w:p w:rsidR="67465A65" w:rsidP="39A1CF0D" w:rsidRDefault="39A1CF0D" w14:paraId="3DE3C7A4"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w:t>
            </w:r>
          </w:p>
        </w:tc>
        <w:tc>
          <w:tcPr>
            <w:tcW w:w="7020" w:type="dxa"/>
          </w:tcPr>
          <w:p w:rsidR="67465A65" w:rsidP="39A1CF0D" w:rsidRDefault="39A1CF0D" w14:paraId="650032CD" w14:textId="2FF89FDF">
            <w:pPr>
              <w:rPr>
                <w:rFonts w:asciiTheme="majorHAnsi" w:hAnsiTheme="majorHAnsi" w:cstheme="majorBidi"/>
                <w:color w:val="C00000"/>
                <w:sz w:val="22"/>
                <w:szCs w:val="22"/>
              </w:rPr>
            </w:pPr>
            <w:r w:rsidRPr="39A1CF0D">
              <w:rPr>
                <w:rFonts w:asciiTheme="majorHAnsi" w:hAnsiTheme="majorHAnsi" w:cstheme="majorBidi"/>
                <w:color w:val="C00000"/>
                <w:sz w:val="22"/>
                <w:szCs w:val="22"/>
              </w:rPr>
              <w:t>N/A</w:t>
            </w:r>
          </w:p>
        </w:tc>
      </w:tr>
      <w:tr w:rsidR="67465A65" w:rsidTr="39A1CF0D" w14:paraId="410457CF" w14:textId="77777777">
        <w:tc>
          <w:tcPr>
            <w:tcW w:w="4135" w:type="dxa"/>
          </w:tcPr>
          <w:p w:rsidR="67465A65" w:rsidP="39A1CF0D" w:rsidRDefault="39A1CF0D" w14:paraId="637A747E"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Gender Neutral Promotional Material</w:t>
            </w:r>
          </w:p>
        </w:tc>
        <w:tc>
          <w:tcPr>
            <w:tcW w:w="2070" w:type="dxa"/>
          </w:tcPr>
          <w:p w:rsidR="67465A65" w:rsidP="39A1CF0D" w:rsidRDefault="39A1CF0D" w14:paraId="7AB95D5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67465A65" w:rsidP="39A1CF0D" w:rsidRDefault="39A1CF0D" w14:paraId="0244DF95" w14:textId="6170FBB7">
            <w:pPr>
              <w:rPr>
                <w:rFonts w:asciiTheme="majorHAnsi" w:hAnsiTheme="majorHAnsi" w:cstheme="majorBidi"/>
                <w:color w:val="C00000"/>
                <w:sz w:val="22"/>
                <w:szCs w:val="22"/>
              </w:rPr>
            </w:pPr>
            <w:r w:rsidRPr="39A1CF0D">
              <w:rPr>
                <w:rFonts w:asciiTheme="majorHAnsi" w:hAnsiTheme="majorHAnsi" w:cstheme="majorBidi"/>
                <w:color w:val="C00000"/>
                <w:sz w:val="22"/>
                <w:szCs w:val="22"/>
              </w:rPr>
              <w:t>Yes, in the form of posters and pamphlets in the classroom</w:t>
            </w:r>
          </w:p>
        </w:tc>
      </w:tr>
      <w:tr w:rsidR="67465A65" w:rsidTr="39A1CF0D" w14:paraId="4C4611F8" w14:textId="77777777">
        <w:tc>
          <w:tcPr>
            <w:tcW w:w="4135" w:type="dxa"/>
          </w:tcPr>
          <w:p w:rsidR="67465A65" w:rsidP="39A1CF0D" w:rsidRDefault="39A1CF0D" w14:paraId="22DE62EC"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Syllabi complete for each semester</w:t>
            </w:r>
          </w:p>
        </w:tc>
        <w:tc>
          <w:tcPr>
            <w:tcW w:w="2070" w:type="dxa"/>
          </w:tcPr>
          <w:p w:rsidR="67465A65" w:rsidP="39A1CF0D" w:rsidRDefault="39A1CF0D" w14:paraId="2C11FEA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67465A65" w:rsidP="39A1CF0D" w:rsidRDefault="39A1CF0D" w14:paraId="711D2823" w14:textId="049196EE">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Always completed by the half time instructor.  Half time instructor ensures all adjunct instructors on the Trinidad campus do this. </w:t>
            </w:r>
          </w:p>
        </w:tc>
      </w:tr>
      <w:tr w:rsidR="67465A65" w:rsidTr="39A1CF0D" w14:paraId="777467C1" w14:textId="77777777">
        <w:tc>
          <w:tcPr>
            <w:tcW w:w="4135" w:type="dxa"/>
          </w:tcPr>
          <w:p w:rsidR="67465A65" w:rsidP="39A1CF0D" w:rsidRDefault="39A1CF0D" w14:paraId="1AB1B8AC"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Program and Gen Ed Assessment Complete</w:t>
            </w:r>
          </w:p>
        </w:tc>
        <w:tc>
          <w:tcPr>
            <w:tcW w:w="2070" w:type="dxa"/>
          </w:tcPr>
          <w:p w:rsidR="67465A65" w:rsidP="39A1CF0D" w:rsidRDefault="39A1CF0D" w14:paraId="19D34B2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67465A65" w:rsidP="39A1CF0D" w:rsidRDefault="39A1CF0D" w14:paraId="14988461"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Always completed by the half time instructor</w:t>
            </w:r>
          </w:p>
        </w:tc>
      </w:tr>
      <w:tr w:rsidR="67465A65" w:rsidTr="39A1CF0D" w14:paraId="1BCFF62B" w14:textId="77777777">
        <w:tc>
          <w:tcPr>
            <w:tcW w:w="4135" w:type="dxa"/>
          </w:tcPr>
          <w:p w:rsidR="67465A65" w:rsidP="39A1CF0D" w:rsidRDefault="39A1CF0D" w14:paraId="21844C17"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lastRenderedPageBreak/>
              <w:t>Completion Data Reported</w:t>
            </w:r>
          </w:p>
        </w:tc>
        <w:tc>
          <w:tcPr>
            <w:tcW w:w="2070" w:type="dxa"/>
          </w:tcPr>
          <w:p w:rsidR="67465A65" w:rsidP="39A1CF0D" w:rsidRDefault="39A1CF0D" w14:paraId="3613332B"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Complete</w:t>
            </w:r>
          </w:p>
        </w:tc>
        <w:tc>
          <w:tcPr>
            <w:tcW w:w="7020" w:type="dxa"/>
          </w:tcPr>
          <w:p w:rsidR="67465A65" w:rsidP="39A1CF0D" w:rsidRDefault="39A1CF0D" w14:paraId="37903EA6"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 data provided to the half time instructor</w:t>
            </w:r>
          </w:p>
        </w:tc>
      </w:tr>
      <w:tr w:rsidR="67465A65" w:rsidTr="39A1CF0D" w14:paraId="3B25AAF3" w14:textId="77777777">
        <w:tc>
          <w:tcPr>
            <w:tcW w:w="4135" w:type="dxa"/>
          </w:tcPr>
          <w:p w:rsidR="67465A65" w:rsidP="39A1CF0D" w:rsidRDefault="39A1CF0D" w14:paraId="67D54883"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Update Advisory Committee Member Lists (if applicable)</w:t>
            </w:r>
          </w:p>
        </w:tc>
        <w:tc>
          <w:tcPr>
            <w:tcW w:w="2070" w:type="dxa"/>
          </w:tcPr>
          <w:p w:rsidR="67465A65" w:rsidP="39A1CF0D" w:rsidRDefault="39A1CF0D" w14:paraId="1F60E0F1"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N/A</w:t>
            </w:r>
          </w:p>
        </w:tc>
        <w:tc>
          <w:tcPr>
            <w:tcW w:w="7020" w:type="dxa"/>
          </w:tcPr>
          <w:p w:rsidR="67465A65" w:rsidP="39A1CF0D" w:rsidRDefault="39A1CF0D" w14:paraId="01D3300E"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applicable for this program, the half time instructor has confirmed with Kristine (Kristy) Stearns, State Discipline CJ Chair, that the AA in Criminal Justice does not fall under CTE.  It falls under Arts &amp; Sciences and therefore there are no advisory boards.</w:t>
            </w:r>
          </w:p>
        </w:tc>
      </w:tr>
      <w:tr w:rsidR="67465A65" w:rsidTr="39A1CF0D" w14:paraId="382EC0FB" w14:textId="77777777">
        <w:tc>
          <w:tcPr>
            <w:tcW w:w="4135" w:type="dxa"/>
          </w:tcPr>
          <w:p w:rsidR="67465A65" w:rsidP="39A1CF0D" w:rsidRDefault="39A1CF0D" w14:paraId="4BE9B23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Safety Needs</w:t>
            </w:r>
          </w:p>
        </w:tc>
        <w:tc>
          <w:tcPr>
            <w:tcW w:w="2070" w:type="dxa"/>
          </w:tcPr>
          <w:p w:rsidR="67465A65" w:rsidP="39A1CF0D" w:rsidRDefault="39A1CF0D" w14:paraId="7BF2FBD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67465A65" w:rsidP="39A1CF0D" w:rsidRDefault="39A1CF0D" w14:paraId="3C7BFBBC"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 safety needs that have not been addressed by the half time instructor</w:t>
            </w:r>
          </w:p>
        </w:tc>
      </w:tr>
    </w:tbl>
    <w:p w:rsidR="67465A65" w:rsidP="39A1CF0D" w:rsidRDefault="67465A65" w14:paraId="55CEE6D0" w14:textId="77777777">
      <w:pPr>
        <w:rPr>
          <w:rFonts w:eastAsia="Calibri" w:asciiTheme="majorHAnsi" w:hAnsiTheme="majorHAnsi" w:cstheme="majorBidi"/>
          <w:color w:val="C00000"/>
          <w:sz w:val="22"/>
          <w:szCs w:val="22"/>
        </w:rPr>
      </w:pPr>
    </w:p>
    <w:p w:rsidRPr="00210718" w:rsidR="008D39A6" w:rsidP="39A1CF0D" w:rsidRDefault="39A1CF0D" w14:paraId="42164F04" w14:textId="77777777">
      <w:pPr>
        <w:pStyle w:val="Heading1"/>
        <w:jc w:val="center"/>
        <w:rPr>
          <w:rFonts w:asciiTheme="majorHAnsi" w:hAnsiTheme="majorHAnsi" w:cstheme="majorBidi"/>
          <w:b/>
          <w:bCs/>
          <w:color w:val="C00000"/>
          <w:sz w:val="22"/>
          <w:szCs w:val="22"/>
          <w:u w:val="single"/>
        </w:rPr>
      </w:pPr>
      <w:r w:rsidRPr="39A1CF0D">
        <w:rPr>
          <w:rFonts w:asciiTheme="majorHAnsi" w:hAnsiTheme="majorHAnsi" w:cstheme="majorBidi"/>
          <w:b/>
          <w:bCs/>
          <w:color w:val="C00000"/>
          <w:sz w:val="22"/>
          <w:szCs w:val="22"/>
          <w:u w:val="single"/>
        </w:rPr>
        <w:t>15/16 PART II. PROGRAM/DISCIPLINE EVALUATION AND ANALYSIS</w:t>
      </w:r>
    </w:p>
    <w:p w:rsidRPr="00210718" w:rsidR="008D39A6" w:rsidP="39A1CF0D" w:rsidRDefault="008D39A6" w14:paraId="134C0E67" w14:textId="77777777">
      <w:pPr>
        <w:rPr>
          <w:rFonts w:eastAsia="Calibri" w:asciiTheme="majorHAnsi" w:hAnsiTheme="majorHAnsi" w:cstheme="majorBidi"/>
          <w:color w:val="C00000"/>
          <w:sz w:val="22"/>
          <w:szCs w:val="22"/>
        </w:rPr>
      </w:pPr>
    </w:p>
    <w:p w:rsidRPr="00210718" w:rsidR="008D39A6" w:rsidP="39A1CF0D" w:rsidRDefault="39A1CF0D" w14:paraId="7207DA0B" w14:textId="77777777">
      <w:pPr>
        <w:pStyle w:val="Heading2"/>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1. FACULTY COLLABORATION</w:t>
      </w:r>
    </w:p>
    <w:p w:rsidRPr="00E003C6" w:rsidR="008D39A6" w:rsidP="39A1CF0D" w:rsidRDefault="39A1CF0D" w14:paraId="0F195E91" w14:textId="77777777">
      <w:pPr>
        <w:numPr>
          <w:ilvl w:val="0"/>
          <w:numId w:val="5"/>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 xml:space="preserve">Describe the program or discipline’s confirmation that faculty are sufficient in number to provide effective instruction. </w:t>
      </w:r>
    </w:p>
    <w:p w:rsidR="00F80E06" w:rsidP="39A1CF0D" w:rsidRDefault="39A1CF0D" w14:paraId="29B9A213" w14:textId="1967AA35">
      <w:pPr>
        <w:ind w:left="360"/>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At this time the program has sufficient faculty members to provide effective instruction, but there are concerns regarding the requirement of a master’s to teach in the AA as the courses are designed transfer to a four year and they courses fall under the arts and sciences discipline.  One of our adjunct instructors is CTE credentialed, but holds only an associates' degree in addition to 30 years of experience on the police force.  When this adjunct teaches classes he does so in collaboration with the half time instructor who holds a master’s degree in criminal justice.  It is understandable that the half time instructor cannot be an expert in all facets of the criminal justice system and must on occasion co-teach courses with industry experts to ensure students have exposure to various educational experiences and can learn from industry experts.  We are currently searching for another adjunct instructor to co-teach Crime Scene Investigation with our half time instructor and believe we have identified a possible candidate, Detective Jennifer Lay from the Trinidad Police Department.  Our hope is that we will be able to offer this course in the Spring of 2019. </w:t>
      </w:r>
    </w:p>
    <w:p w:rsidRPr="00210718" w:rsidR="00577E73" w:rsidP="39A1CF0D" w:rsidRDefault="00577E73" w14:paraId="350B40EA" w14:textId="509CC836">
      <w:pPr>
        <w:ind w:left="360"/>
        <w:contextualSpacing/>
        <w:rPr>
          <w:rFonts w:asciiTheme="majorHAnsi" w:hAnsiTheme="majorHAnsi" w:cstheme="majorBidi"/>
          <w:color w:val="C00000"/>
          <w:sz w:val="22"/>
          <w:szCs w:val="22"/>
        </w:rPr>
      </w:pPr>
    </w:p>
    <w:p w:rsidRPr="00210718" w:rsidR="005065C2" w:rsidP="39A1CF0D" w:rsidRDefault="005065C2" w14:paraId="0F2D00AE" w14:textId="77777777">
      <w:pPr>
        <w:ind w:left="360"/>
        <w:contextualSpacing/>
        <w:rPr>
          <w:rFonts w:asciiTheme="majorHAnsi" w:hAnsiTheme="majorHAnsi" w:cstheme="majorBidi"/>
          <w:color w:val="C00000"/>
          <w:sz w:val="22"/>
          <w:szCs w:val="22"/>
        </w:rPr>
      </w:pPr>
    </w:p>
    <w:p w:rsidRPr="00E003C6" w:rsidR="008D39A6" w:rsidP="39A1CF0D" w:rsidRDefault="39A1CF0D" w14:paraId="466BE3C2" w14:textId="77777777">
      <w:pPr>
        <w:numPr>
          <w:ilvl w:val="0"/>
          <w:numId w:val="5"/>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003C6" w:rsidR="00E003C6" w:rsidP="39A1CF0D" w:rsidRDefault="39A1CF0D" w14:paraId="3120EBEA" w14:textId="3F1B6730">
      <w:pPr>
        <w:pStyle w:val="ListParagraph"/>
        <w:ind w:left="360"/>
        <w:contextualSpacing/>
        <w:rPr>
          <w:rFonts w:asciiTheme="majorHAnsi" w:hAnsiTheme="majorHAnsi" w:cstheme="majorBidi"/>
          <w:color w:val="C00000"/>
          <w:sz w:val="20"/>
          <w:szCs w:val="20"/>
        </w:rPr>
      </w:pPr>
      <w:r w:rsidRPr="39A1CF0D">
        <w:rPr>
          <w:rFonts w:asciiTheme="majorHAnsi" w:hAnsiTheme="majorHAnsi" w:cstheme="majorBidi"/>
          <w:color w:val="C00000"/>
          <w:sz w:val="22"/>
          <w:szCs w:val="22"/>
        </w:rPr>
        <w:t>The AA in Criminal Justice is only offered at the Trinidad Campus.  The half time instructor communicated well in the past with dean, who lead Criminal Justice programming on the Valley Campus.  The half time instructor on the Trinidad Campus is happy to communicate with BLE or any other individual on the Valley Campus as needed.  The adjunct instructor on the Trinidad Campus, and the half time instructor, communicate well and frequently.  They will be co-teaching Policing Systems beginning in the Fall of 2017 and course has been very successful since inception.  This level of collaboration will ensure teamwork in regards to reviews, content, and textbook selection.  The half time instructor works annually with the State Discipline Chair, regarding criminal justice issues. </w:t>
      </w:r>
    </w:p>
    <w:p w:rsidRPr="00210718" w:rsidR="008D39A6" w:rsidP="39A1CF0D" w:rsidRDefault="008D39A6" w14:paraId="22655488" w14:textId="77777777">
      <w:pPr>
        <w:ind w:left="360"/>
        <w:rPr>
          <w:rFonts w:eastAsia="Calibri" w:asciiTheme="majorHAnsi" w:hAnsiTheme="majorHAnsi" w:cstheme="majorBidi"/>
          <w:color w:val="C00000"/>
          <w:sz w:val="22"/>
          <w:szCs w:val="22"/>
        </w:rPr>
      </w:pPr>
    </w:p>
    <w:p w:rsidRPr="00210718" w:rsidR="008D39A6" w:rsidP="39A1CF0D" w:rsidRDefault="39A1CF0D" w14:paraId="2BB64881" w14:textId="77777777">
      <w:pPr>
        <w:pStyle w:val="Heading2"/>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lastRenderedPageBreak/>
        <w:t xml:space="preserve">2. STUDENTS </w:t>
      </w:r>
    </w:p>
    <w:p w:rsidRPr="00E003C6" w:rsidR="00EE7538" w:rsidP="39A1CF0D" w:rsidRDefault="39A1CF0D" w14:paraId="00CD6C6F" w14:textId="77777777">
      <w:pPr>
        <w:numPr>
          <w:ilvl w:val="0"/>
          <w:numId w:val="6"/>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 xml:space="preserve">Describe trends, growth, concerns, or challenges in student completion over the past year. </w:t>
      </w:r>
    </w:p>
    <w:p w:rsidRPr="00E003C6" w:rsidR="00E003C6" w:rsidP="39A1CF0D" w:rsidRDefault="39A1CF0D" w14:paraId="18B41D69" w14:textId="30CE7CAC">
      <w:pPr>
        <w:ind w:left="360"/>
        <w:contextualSpacing/>
        <w:rPr>
          <w:rFonts w:asciiTheme="majorHAnsi" w:hAnsiTheme="majorHAnsi" w:cstheme="majorBidi"/>
          <w:color w:val="C00000"/>
          <w:sz w:val="20"/>
          <w:szCs w:val="20"/>
          <w:highlight w:val="yellow"/>
        </w:rPr>
      </w:pPr>
      <w:r w:rsidRPr="39A1CF0D">
        <w:rPr>
          <w:rFonts w:asciiTheme="majorHAnsi" w:hAnsiTheme="majorHAnsi" w:cstheme="majorBidi"/>
          <w:color w:val="C00000"/>
          <w:sz w:val="22"/>
          <w:szCs w:val="22"/>
        </w:rPr>
        <w:t>Over the past year the half time instructor has noted concerns regarding student readiness for the college level course material present within the Criminal Justice curriculum.  The half time instructor has shared these concerns with the Dean of Instruction and the Student Success Center.  This should be alleviated with the state wide initiative to standardize entrance requirements for Criminal Justice courses. </w:t>
      </w:r>
    </w:p>
    <w:p w:rsidRPr="00E003C6" w:rsidR="00821DF5" w:rsidP="39A1CF0D" w:rsidRDefault="00821DF5" w14:paraId="3B076002" w14:textId="77777777">
      <w:pPr>
        <w:ind w:left="360"/>
        <w:contextualSpacing/>
        <w:rPr>
          <w:rFonts w:asciiTheme="minorHAnsi" w:hAnsiTheme="minorHAnsi" w:cstheme="minorBidi"/>
          <w:color w:val="C00000"/>
          <w:sz w:val="22"/>
          <w:szCs w:val="22"/>
          <w:highlight w:val="yellow"/>
        </w:rPr>
      </w:pPr>
    </w:p>
    <w:p w:rsidRPr="00E003C6" w:rsidR="00E003C6" w:rsidP="39A1CF0D" w:rsidRDefault="39A1CF0D" w14:paraId="7771C135" w14:textId="77777777">
      <w:pPr>
        <w:numPr>
          <w:ilvl w:val="0"/>
          <w:numId w:val="6"/>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E003C6" w:rsidR="00E003C6" w:rsidP="39A1CF0D" w:rsidRDefault="39A1CF0D" w14:paraId="281575A1" w14:textId="3B0BF2D9">
      <w:pPr>
        <w:ind w:left="360"/>
        <w:contextualSpacing/>
        <w:rPr>
          <w:rFonts w:asciiTheme="majorHAnsi" w:hAnsiTheme="majorHAnsi" w:cstheme="majorBidi"/>
          <w:color w:val="C00000"/>
          <w:sz w:val="20"/>
          <w:szCs w:val="20"/>
          <w:highlight w:val="yellow"/>
        </w:rPr>
      </w:pPr>
      <w:r w:rsidRPr="39A1CF0D">
        <w:rPr>
          <w:rFonts w:eastAsia="Times New Roman" w:asciiTheme="majorHAnsi" w:hAnsiTheme="majorHAnsi" w:cstheme="majorBidi"/>
          <w:color w:val="C00000"/>
          <w:sz w:val="22"/>
          <w:szCs w:val="22"/>
        </w:rPr>
        <w:t xml:space="preserve">The half time faculty member holds regular office hours and is accessible to students as needed.  Instructor is a member of the booster club and attended numerous sporting events this year.  Instructor teaches concurrent enrollment courses.  She collaborates with Mike Martinez the head of the undergraduate program at UCCS.  He comes to visit our campus every year to talk to our </w:t>
      </w:r>
      <w:r w:rsidRPr="39A1CF0D">
        <w:rPr>
          <w:rFonts w:asciiTheme="majorHAnsi" w:hAnsiTheme="majorHAnsi" w:cstheme="majorBidi"/>
          <w:color w:val="C00000"/>
          <w:sz w:val="22"/>
          <w:szCs w:val="22"/>
        </w:rPr>
        <w:t xml:space="preserve">Criminal Justice </w:t>
      </w:r>
      <w:r w:rsidRPr="39A1CF0D">
        <w:rPr>
          <w:rFonts w:eastAsia="Times New Roman" w:asciiTheme="majorHAnsi" w:hAnsiTheme="majorHAnsi" w:cstheme="majorBidi"/>
          <w:color w:val="C00000"/>
          <w:sz w:val="22"/>
          <w:szCs w:val="22"/>
        </w:rPr>
        <w:t xml:space="preserve">students about transfer options.  Instructor is a member of the student affairs committee and the distance learning committee.  Instructor participates in Gold/Blue recruiting days.  Classes are offered in a variety of formats including hybrid.  This style has been well received by students as the majority of the </w:t>
      </w:r>
      <w:r w:rsidRPr="39A1CF0D">
        <w:rPr>
          <w:rFonts w:asciiTheme="majorHAnsi" w:hAnsiTheme="majorHAnsi" w:cstheme="majorBidi"/>
          <w:color w:val="C00000"/>
          <w:sz w:val="22"/>
          <w:szCs w:val="22"/>
        </w:rPr>
        <w:t xml:space="preserve">Criminal Justice </w:t>
      </w:r>
      <w:r w:rsidRPr="39A1CF0D">
        <w:rPr>
          <w:rFonts w:eastAsia="Times New Roman" w:asciiTheme="majorHAnsi" w:hAnsiTheme="majorHAnsi" w:cstheme="majorBidi"/>
          <w:color w:val="C00000"/>
          <w:sz w:val="22"/>
          <w:szCs w:val="22"/>
        </w:rPr>
        <w:t xml:space="preserve">students are athletes and must balance their commitments to their teams with their coursework.  The course schedule follows the guaranteed transfer agreement set forth by the state.  The rotation of courses is appropriate for the previously mentioned agreement. </w:t>
      </w:r>
    </w:p>
    <w:p w:rsidRPr="00E003C6" w:rsidR="00E003C6" w:rsidP="39A1CF0D" w:rsidRDefault="00E003C6" w14:paraId="1E2A44DF" w14:textId="77777777">
      <w:pPr>
        <w:ind w:left="360"/>
        <w:contextualSpacing/>
        <w:rPr>
          <w:rFonts w:asciiTheme="minorHAnsi" w:hAnsiTheme="minorHAnsi" w:cstheme="minorBidi"/>
          <w:color w:val="C00000"/>
          <w:sz w:val="22"/>
          <w:szCs w:val="22"/>
          <w:highlight w:val="yellow"/>
        </w:rPr>
      </w:pPr>
    </w:p>
    <w:p w:rsidRPr="00E003C6" w:rsidR="008D39A6" w:rsidP="39A1CF0D" w:rsidRDefault="008D39A6" w14:paraId="55B5E926" w14:textId="77777777">
      <w:pPr>
        <w:ind w:left="360"/>
        <w:rPr>
          <w:rFonts w:eastAsia="Calibri" w:asciiTheme="minorHAnsi" w:hAnsiTheme="minorHAnsi" w:cstheme="minorBidi"/>
          <w:color w:val="C00000"/>
          <w:sz w:val="22"/>
          <w:szCs w:val="22"/>
        </w:rPr>
      </w:pPr>
    </w:p>
    <w:p w:rsidRPr="00E003C6" w:rsidR="00EE7538" w:rsidP="39A1CF0D" w:rsidRDefault="39A1CF0D" w14:paraId="186603C4" w14:textId="77777777">
      <w:pPr>
        <w:numPr>
          <w:ilvl w:val="0"/>
          <w:numId w:val="6"/>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 xml:space="preserve">Describe the evidence that the program’s courses and programs successfully meet the learning, and/or employment needs of students. </w:t>
      </w:r>
    </w:p>
    <w:p w:rsidRPr="00210718" w:rsidR="00577E73" w:rsidP="39A1CF0D" w:rsidRDefault="39A1CF0D" w14:paraId="69D3BA61" w14:textId="6755C3EC">
      <w:pPr>
        <w:pStyle w:val="ListParagraph"/>
        <w:ind w:left="360"/>
        <w:contextualSpacing/>
        <w:rPr>
          <w:rFonts w:asciiTheme="majorHAnsi" w:hAnsiTheme="majorHAnsi" w:cstheme="majorBidi"/>
          <w:color w:val="C00000"/>
          <w:sz w:val="22"/>
          <w:szCs w:val="22"/>
          <w:highlight w:val="yellow"/>
        </w:rPr>
      </w:pPr>
      <w:r w:rsidRPr="39A1CF0D">
        <w:rPr>
          <w:rFonts w:asciiTheme="majorHAnsi" w:hAnsiTheme="majorHAnsi" w:cstheme="majorBidi"/>
          <w:color w:val="C00000"/>
          <w:sz w:val="22"/>
          <w:szCs w:val="22"/>
        </w:rPr>
        <w:t>This program is ideal for students transferring to a 4 year institution who plan to study criminal justice and/or criminology.  Most students who attend the AA in Criminal Justice program at TSJC are too young to attend a CLETA academy as the minimum age for acceptance into that program is twenty one.   Our AA in Criminal Justice program supports concurrent enrollment students and the student body as the majority to participants are aged 16 – 19.  This makes the transferability of the degree very useful as students go to a four year institution to obtain a bachelor’s degree after finishing at TSJC.  When they finish their bachelor’s degrees they have aged to twenty one and are able to attend a CLETA if desired.  They also become eligible to apply for the position of correctional officer in the state of Colorado once turning twenty one.  Students who chose not to transfer after completing the AA in Criminal Justice can consider a career at Springer Correctional Facility in New Mexico where the minimum age requirement for employability is eighteen.  The Criminal Justice program at Trinidad State has a solid working relationship with Springer Correctional Facility.  The warden and the local Judge host the students on a tour each spring.  There is a growing trend in law enforcement, and other criminal justice careers such as probation/parole to require applicants to possess a bachelor’s degree.  Some smaller departments only require an associate’s degree, but the trend requiring completion of post-secondary education is here to stay.  Long gone are the days when simply a GED/High School diploma and a Criminal Law Enforcement Training Academy certificate would suffice to apply for careers in law enforcement.</w:t>
      </w:r>
    </w:p>
    <w:p w:rsidRPr="00210718" w:rsidR="005065C2" w:rsidP="39A1CF0D" w:rsidRDefault="005065C2" w14:paraId="521D81D4" w14:textId="77777777">
      <w:pPr>
        <w:ind w:left="360"/>
        <w:contextualSpacing/>
        <w:rPr>
          <w:rFonts w:asciiTheme="majorHAnsi" w:hAnsiTheme="majorHAnsi" w:cstheme="majorBidi"/>
          <w:color w:val="C00000"/>
          <w:sz w:val="22"/>
          <w:szCs w:val="22"/>
          <w:highlight w:val="yellow"/>
        </w:rPr>
      </w:pPr>
    </w:p>
    <w:p w:rsidRPr="00E6748C" w:rsidR="008D39A6" w:rsidP="39A1CF0D" w:rsidRDefault="39A1CF0D" w14:paraId="7A9BF7D0" w14:textId="77777777">
      <w:pPr>
        <w:numPr>
          <w:ilvl w:val="0"/>
          <w:numId w:val="6"/>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Describe transferability, national/state exam pass rates, licensure, and completion rates for the program.</w:t>
      </w:r>
    </w:p>
    <w:p w:rsidRPr="00E003C6" w:rsidR="00E003C6" w:rsidP="39A1CF0D" w:rsidRDefault="39A1CF0D" w14:paraId="1FF4F95D" w14:textId="77777777">
      <w:pPr>
        <w:ind w:left="360"/>
        <w:contextualSpacing/>
        <w:rPr>
          <w:rFonts w:asciiTheme="majorHAnsi" w:hAnsiTheme="majorHAnsi" w:cstheme="majorBidi"/>
          <w:color w:val="C00000"/>
          <w:sz w:val="20"/>
          <w:szCs w:val="20"/>
          <w:highlight w:val="yellow"/>
        </w:rPr>
      </w:pPr>
      <w:r w:rsidRPr="39A1CF0D">
        <w:rPr>
          <w:rFonts w:asciiTheme="majorHAnsi" w:hAnsiTheme="majorHAnsi" w:cstheme="majorBidi"/>
          <w:color w:val="C00000"/>
          <w:sz w:val="22"/>
          <w:szCs w:val="22"/>
        </w:rPr>
        <w:lastRenderedPageBreak/>
        <w:t xml:space="preserve">The AA in Criminal Justice is a designed transfer degree.  We follow the statewide articulation agreement.  The agreement can be found here - </w:t>
      </w:r>
      <w:hyperlink r:id="rId14">
        <w:r w:rsidRPr="39A1CF0D">
          <w:rPr>
            <w:rStyle w:val="Hyperlink"/>
            <w:rFonts w:asciiTheme="majorHAnsi" w:hAnsiTheme="majorHAnsi" w:cstheme="majorBidi"/>
            <w:color w:val="C00000"/>
            <w:sz w:val="22"/>
            <w:szCs w:val="22"/>
          </w:rPr>
          <w:t>http://highered.colorado.gov/Academics/Transfers/Agreements/STAA_CRIMINAL_JUSTICE_Final.pdf</w:t>
        </w:r>
      </w:hyperlink>
      <w:r w:rsidRPr="39A1CF0D">
        <w:rPr>
          <w:rFonts w:asciiTheme="majorHAnsi" w:hAnsiTheme="majorHAnsi" w:cstheme="majorBidi"/>
          <w:color w:val="C00000"/>
          <w:sz w:val="22"/>
          <w:szCs w:val="22"/>
        </w:rPr>
        <w:t xml:space="preserve"> The half time instructor has never been provided with any data to analyze.</w:t>
      </w:r>
    </w:p>
    <w:p w:rsidRPr="00210718" w:rsidR="008D39A6" w:rsidP="39A1CF0D" w:rsidRDefault="008D39A6" w14:paraId="6D6D0EFF" w14:textId="77777777">
      <w:pPr>
        <w:ind w:left="1440"/>
        <w:rPr>
          <w:rFonts w:eastAsia="Calibri" w:asciiTheme="majorHAnsi" w:hAnsiTheme="majorHAnsi" w:cstheme="majorBidi"/>
          <w:color w:val="C00000"/>
          <w:sz w:val="22"/>
          <w:szCs w:val="22"/>
        </w:rPr>
      </w:pPr>
    </w:p>
    <w:p w:rsidRPr="00210718" w:rsidR="008D39A6" w:rsidP="39A1CF0D" w:rsidRDefault="39A1CF0D" w14:paraId="1F5E6DDA" w14:textId="77777777">
      <w:pPr>
        <w:pStyle w:val="Heading2"/>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3. CURRICULUM CONTENT, DESIGN, AND DELIVERY</w:t>
      </w:r>
    </w:p>
    <w:p w:rsidRPr="00E6748C" w:rsidR="00E003C6" w:rsidP="39A1CF0D" w:rsidRDefault="39A1CF0D" w14:paraId="29B1CDA4" w14:textId="77777777">
      <w:pPr>
        <w:numPr>
          <w:ilvl w:val="0"/>
          <w:numId w:val="7"/>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E003C6" w:rsidR="00E003C6" w:rsidP="39A1CF0D" w:rsidRDefault="39A1CF0D" w14:paraId="13FD70A1" w14:textId="1424E780">
      <w:pPr>
        <w:ind w:left="360"/>
        <w:contextualSpacing/>
        <w:rPr>
          <w:rFonts w:ascii="Calibri Light" w:hAnsi="Calibri Light" w:cs="Calibri Light"/>
          <w:color w:val="C00000"/>
          <w:sz w:val="20"/>
          <w:szCs w:val="20"/>
          <w:highlight w:val="yellow"/>
        </w:rPr>
      </w:pPr>
      <w:r w:rsidRPr="39A1CF0D">
        <w:rPr>
          <w:rFonts w:ascii="Calibri Light" w:hAnsi="Calibri Light" w:cs="Calibri Light"/>
          <w:color w:val="C00000"/>
          <w:sz w:val="22"/>
          <w:szCs w:val="22"/>
        </w:rPr>
        <w:t xml:space="preserve">The AA in Criminal Justice is a designed transfer degree.  Therefore we follow the prescribed state curriculum including the competencies mandated in the common course numbering system.  The half time instructor has been working with her colleagues, State Division Chair, to revise the learning outcomes for all of the </w:t>
      </w:r>
      <w:r w:rsidRPr="39A1CF0D">
        <w:rPr>
          <w:rFonts w:asciiTheme="majorHAnsi" w:hAnsiTheme="majorHAnsi" w:cstheme="majorBidi"/>
          <w:color w:val="C00000"/>
          <w:sz w:val="22"/>
          <w:szCs w:val="22"/>
        </w:rPr>
        <w:t>Criminal Justice</w:t>
      </w:r>
      <w:r w:rsidRPr="39A1CF0D">
        <w:rPr>
          <w:rFonts w:ascii="Calibri Light" w:hAnsi="Calibri Light" w:cs="Calibri Light"/>
          <w:color w:val="C00000"/>
          <w:sz w:val="22"/>
          <w:szCs w:val="22"/>
        </w:rPr>
        <w:t xml:space="preserve"> courses in the state of Colorado for the designed transfer degree. </w:t>
      </w:r>
    </w:p>
    <w:p w:rsidRPr="00210718" w:rsidR="00E003C6" w:rsidP="39A1CF0D" w:rsidRDefault="00E003C6" w14:paraId="535F8F94" w14:textId="77777777">
      <w:pPr>
        <w:ind w:left="360"/>
        <w:contextualSpacing/>
        <w:rPr>
          <w:rFonts w:asciiTheme="majorHAnsi" w:hAnsiTheme="majorHAnsi" w:cstheme="majorBidi"/>
          <w:color w:val="C00000"/>
          <w:sz w:val="22"/>
          <w:szCs w:val="22"/>
          <w:highlight w:val="yellow"/>
        </w:rPr>
      </w:pPr>
    </w:p>
    <w:p w:rsidRPr="00E6748C" w:rsidR="008D39A6" w:rsidP="39A1CF0D" w:rsidRDefault="39A1CF0D" w14:paraId="12ACC9A0" w14:textId="77777777">
      <w:pPr>
        <w:numPr>
          <w:ilvl w:val="0"/>
          <w:numId w:val="7"/>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Describe how the program collects and reviews student learning outcome data for courses and programs, takes active steps to improve achievement, and reports the results.</w:t>
      </w:r>
    </w:p>
    <w:p w:rsidRPr="00210718" w:rsidR="005065C2" w:rsidP="39A1CF0D" w:rsidRDefault="39A1CF0D" w14:paraId="7F9843A1" w14:textId="77777777">
      <w:pPr>
        <w:pStyle w:val="ListParagraph"/>
        <w:ind w:left="360"/>
        <w:contextualSpacing/>
        <w:rPr>
          <w:rFonts w:asciiTheme="majorHAnsi" w:hAnsiTheme="majorHAnsi" w:cstheme="majorBidi"/>
          <w:color w:val="C00000"/>
          <w:sz w:val="22"/>
          <w:szCs w:val="22"/>
        </w:rPr>
      </w:pPr>
      <w:r w:rsidRPr="39A1CF0D">
        <w:rPr>
          <w:rFonts w:asciiTheme="majorHAnsi" w:hAnsiTheme="majorHAnsi" w:cstheme="majorBidi"/>
          <w:color w:val="C00000"/>
          <w:sz w:val="22"/>
          <w:szCs w:val="22"/>
        </w:rPr>
        <w:t>The half time instructor completes all required assessment activities as outlined on the curriculum map.  Each time a course is offered by the half time instructor assessment activities are completed.  This information is used to improve student learning outcomes.</w:t>
      </w:r>
    </w:p>
    <w:p w:rsidRPr="00210718" w:rsidR="008D39A6" w:rsidP="39A1CF0D" w:rsidRDefault="00821DF5" w14:paraId="5F92431D" w14:textId="77777777">
      <w:pPr>
        <w:rPr>
          <w:rFonts w:eastAsia="Calibri" w:asciiTheme="majorHAnsi" w:hAnsiTheme="majorHAnsi" w:cstheme="majorBidi"/>
          <w:color w:val="C00000"/>
          <w:sz w:val="22"/>
          <w:szCs w:val="22"/>
        </w:rPr>
      </w:pPr>
      <w:r w:rsidRPr="00210718">
        <w:rPr>
          <w:rFonts w:eastAsia="Calibri" w:asciiTheme="majorHAnsi" w:hAnsiTheme="majorHAnsi" w:cstheme="majorHAnsi"/>
          <w:sz w:val="22"/>
          <w:szCs w:val="22"/>
        </w:rPr>
        <w:tab/>
      </w:r>
      <w:r w:rsidRPr="00210718" w:rsidR="00577E73">
        <w:rPr>
          <w:rFonts w:eastAsia="Calibri" w:asciiTheme="majorHAnsi" w:hAnsiTheme="majorHAnsi" w:cstheme="majorHAnsi"/>
          <w:sz w:val="22"/>
          <w:szCs w:val="22"/>
        </w:rPr>
        <w:tab/>
      </w:r>
    </w:p>
    <w:tbl>
      <w:tblPr>
        <w:tblW w:w="12150" w:type="dxa"/>
        <w:tblInd w:w="3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048"/>
        <w:gridCol w:w="6102"/>
      </w:tblGrid>
      <w:tr w:rsidRPr="00210718" w:rsidR="00577E73" w:rsidTr="39A1CF0D" w14:paraId="33BFA048" w14:textId="77777777">
        <w:tc>
          <w:tcPr>
            <w:tcW w:w="6048" w:type="dxa"/>
            <w:tcBorders>
              <w:top w:val="single" w:color="auto" w:sz="4" w:space="0"/>
              <w:left w:val="single" w:color="auto" w:sz="4" w:space="0"/>
              <w:bottom w:val="single" w:color="auto" w:sz="4" w:space="0"/>
              <w:right w:val="single" w:color="auto" w:sz="4" w:space="0"/>
            </w:tcBorders>
            <w:vAlign w:val="center"/>
            <w:hideMark/>
          </w:tcPr>
          <w:p w:rsidRPr="00E003C6" w:rsidR="00577E73" w:rsidP="39A1CF0D" w:rsidRDefault="39A1CF0D" w14:paraId="266A0DCD" w14:textId="77777777">
            <w:pP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 xml:space="preserve">Program Outcomes </w:t>
            </w:r>
          </w:p>
        </w:tc>
        <w:tc>
          <w:tcPr>
            <w:tcW w:w="6102" w:type="dxa"/>
            <w:tcBorders>
              <w:top w:val="single" w:color="auto" w:sz="4" w:space="0"/>
              <w:left w:val="single" w:color="auto" w:sz="4" w:space="0"/>
              <w:bottom w:val="single" w:color="auto" w:sz="4" w:space="0"/>
              <w:right w:val="single" w:color="auto" w:sz="4" w:space="0"/>
            </w:tcBorders>
            <w:vAlign w:val="center"/>
            <w:hideMark/>
          </w:tcPr>
          <w:p w:rsidRPr="00E003C6" w:rsidR="00577E73" w:rsidP="39A1CF0D" w:rsidRDefault="39A1CF0D" w14:paraId="06912CF3" w14:textId="77777777">
            <w:pP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 xml:space="preserve">Description of measurement instrument </w:t>
            </w:r>
          </w:p>
        </w:tc>
      </w:tr>
      <w:tr w:rsidRPr="00210718" w:rsidR="00577E73" w:rsidTr="39A1CF0D" w14:paraId="54AED374" w14:textId="77777777">
        <w:tc>
          <w:tcPr>
            <w:tcW w:w="6048" w:type="dxa"/>
            <w:tcBorders>
              <w:top w:val="single" w:color="auto" w:sz="4" w:space="0"/>
              <w:left w:val="single" w:color="auto" w:sz="4" w:space="0"/>
              <w:bottom w:val="single" w:color="auto" w:sz="4" w:space="0"/>
              <w:right w:val="single" w:color="auto" w:sz="4" w:space="0"/>
            </w:tcBorders>
            <w:vAlign w:val="center"/>
          </w:tcPr>
          <w:p w:rsidRPr="00E003C6" w:rsidR="00577E73" w:rsidP="39A1CF0D" w:rsidRDefault="39A1CF0D" w14:paraId="47455794" w14:textId="77777777">
            <w:pPr>
              <w:pStyle w:val="ListParagraph"/>
              <w:contextualSpacing/>
              <w:rPr>
                <w:rFonts w:asciiTheme="minorHAnsi" w:cstheme="minorBidi"/>
                <w:color w:val="C00000"/>
                <w:sz w:val="22"/>
                <w:szCs w:val="22"/>
              </w:rPr>
            </w:pPr>
            <w:r w:rsidRPr="39A1CF0D">
              <w:rPr>
                <w:rFonts w:asciiTheme="minorHAnsi" w:cstheme="minorBidi"/>
                <w:color w:val="C00000"/>
                <w:sz w:val="22"/>
                <w:szCs w:val="22"/>
              </w:rPr>
              <w:t>Analyze the philosophical underpinnings of Criminal and Civil Law including the rules of evidence.</w:t>
            </w:r>
          </w:p>
        </w:tc>
        <w:tc>
          <w:tcPr>
            <w:tcW w:w="6102" w:type="dxa"/>
            <w:tcBorders>
              <w:top w:val="single" w:color="auto" w:sz="4" w:space="0"/>
              <w:left w:val="single" w:color="auto" w:sz="4" w:space="0"/>
              <w:bottom w:val="single" w:color="auto" w:sz="4" w:space="0"/>
              <w:right w:val="single" w:color="auto" w:sz="4" w:space="0"/>
            </w:tcBorders>
          </w:tcPr>
          <w:p w:rsidRPr="00E003C6" w:rsidR="00577E73" w:rsidP="39A1CF0D" w:rsidRDefault="39A1CF0D" w14:paraId="2EC3EAA5"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Pr="00210718" w:rsidR="00577E73" w:rsidTr="39A1CF0D" w14:paraId="7974A153" w14:textId="77777777">
        <w:tc>
          <w:tcPr>
            <w:tcW w:w="6048" w:type="dxa"/>
            <w:tcBorders>
              <w:top w:val="single" w:color="auto" w:sz="4" w:space="0"/>
              <w:left w:val="single" w:color="auto" w:sz="4" w:space="0"/>
              <w:bottom w:val="single" w:color="auto" w:sz="4" w:space="0"/>
              <w:right w:val="single" w:color="auto" w:sz="4" w:space="0"/>
            </w:tcBorders>
            <w:vAlign w:val="center"/>
          </w:tcPr>
          <w:p w:rsidRPr="00E003C6" w:rsidR="00577E73" w:rsidP="39A1CF0D" w:rsidRDefault="39A1CF0D" w14:paraId="7AAE92E9" w14:textId="77777777">
            <w:pPr>
              <w:pStyle w:val="ListParagraph"/>
              <w:contextualSpacing/>
              <w:rPr>
                <w:rFonts w:asciiTheme="minorHAnsi" w:cstheme="minorBidi"/>
                <w:color w:val="C00000"/>
                <w:sz w:val="22"/>
                <w:szCs w:val="22"/>
              </w:rPr>
            </w:pPr>
            <w:r w:rsidRPr="39A1CF0D">
              <w:rPr>
                <w:rFonts w:asciiTheme="minorHAnsi" w:cstheme="minorBidi"/>
                <w:color w:val="C00000"/>
                <w:sz w:val="22"/>
                <w:szCs w:val="22"/>
              </w:rPr>
              <w:t>Explain the functions and role of various criminal justice practitioners in the operation of an ethical and professional system of justice that exists within a diverse society.</w:t>
            </w:r>
          </w:p>
        </w:tc>
        <w:tc>
          <w:tcPr>
            <w:tcW w:w="6102" w:type="dxa"/>
            <w:tcBorders>
              <w:top w:val="single" w:color="auto" w:sz="4" w:space="0"/>
              <w:left w:val="single" w:color="auto" w:sz="4" w:space="0"/>
              <w:bottom w:val="single" w:color="auto" w:sz="4" w:space="0"/>
              <w:right w:val="single" w:color="auto" w:sz="4" w:space="0"/>
            </w:tcBorders>
          </w:tcPr>
          <w:p w:rsidRPr="00E003C6" w:rsidR="00577E73" w:rsidP="39A1CF0D" w:rsidRDefault="39A1CF0D" w14:paraId="7B6A50D2"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Pr="00210718" w:rsidR="00577E73" w:rsidTr="39A1CF0D" w14:paraId="29A702B1" w14:textId="77777777">
        <w:tc>
          <w:tcPr>
            <w:tcW w:w="6048" w:type="dxa"/>
            <w:tcBorders>
              <w:top w:val="single" w:color="auto" w:sz="4" w:space="0"/>
              <w:left w:val="single" w:color="auto" w:sz="4" w:space="0"/>
              <w:bottom w:val="single" w:color="auto" w:sz="4" w:space="0"/>
              <w:right w:val="single" w:color="auto" w:sz="4" w:space="0"/>
            </w:tcBorders>
            <w:vAlign w:val="center"/>
          </w:tcPr>
          <w:p w:rsidRPr="00E003C6" w:rsidR="00577E73" w:rsidP="39A1CF0D" w:rsidRDefault="39A1CF0D" w14:paraId="339FDAA7" w14:textId="77777777">
            <w:pPr>
              <w:pStyle w:val="ListParagraph"/>
              <w:contextualSpacing/>
              <w:rPr>
                <w:rFonts w:asciiTheme="minorHAnsi" w:cstheme="minorBidi"/>
                <w:color w:val="C00000"/>
                <w:sz w:val="22"/>
                <w:szCs w:val="22"/>
              </w:rPr>
            </w:pPr>
            <w:r w:rsidRPr="39A1CF0D">
              <w:rPr>
                <w:rFonts w:asciiTheme="minorHAnsi" w:cstheme="minorBidi"/>
                <w:color w:val="C00000"/>
                <w:sz w:val="22"/>
                <w:szCs w:val="22"/>
              </w:rPr>
              <w:t>Describe the function of criminal justice, including the system's principles, agencies, and processes.</w:t>
            </w:r>
          </w:p>
        </w:tc>
        <w:tc>
          <w:tcPr>
            <w:tcW w:w="6102" w:type="dxa"/>
            <w:tcBorders>
              <w:top w:val="single" w:color="auto" w:sz="4" w:space="0"/>
              <w:left w:val="single" w:color="auto" w:sz="4" w:space="0"/>
              <w:bottom w:val="single" w:color="auto" w:sz="4" w:space="0"/>
              <w:right w:val="single" w:color="auto" w:sz="4" w:space="0"/>
            </w:tcBorders>
          </w:tcPr>
          <w:p w:rsidRPr="00E003C6" w:rsidR="00577E73" w:rsidP="39A1CF0D" w:rsidRDefault="39A1CF0D" w14:paraId="7FA98406"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r w:rsidRPr="00210718" w:rsidR="00577E73" w:rsidTr="39A1CF0D" w14:paraId="29FD5F33" w14:textId="77777777">
        <w:tc>
          <w:tcPr>
            <w:tcW w:w="6048" w:type="dxa"/>
            <w:tcBorders>
              <w:top w:val="single" w:color="auto" w:sz="4" w:space="0"/>
              <w:left w:val="single" w:color="auto" w:sz="4" w:space="0"/>
              <w:bottom w:val="single" w:color="auto" w:sz="4" w:space="0"/>
              <w:right w:val="single" w:color="auto" w:sz="4" w:space="0"/>
            </w:tcBorders>
            <w:vAlign w:val="center"/>
          </w:tcPr>
          <w:p w:rsidRPr="00E003C6" w:rsidR="00577E73" w:rsidP="39A1CF0D" w:rsidRDefault="39A1CF0D" w14:paraId="753A47B6" w14:textId="77777777">
            <w:pPr>
              <w:pStyle w:val="ListParagraph"/>
              <w:contextualSpacing/>
              <w:rPr>
                <w:rFonts w:asciiTheme="minorHAnsi" w:cstheme="minorBidi"/>
                <w:color w:val="C00000"/>
                <w:sz w:val="22"/>
                <w:szCs w:val="22"/>
              </w:rPr>
            </w:pPr>
            <w:r w:rsidRPr="39A1CF0D">
              <w:rPr>
                <w:rFonts w:asciiTheme="minorHAnsi" w:cstheme="minorBidi"/>
                <w:color w:val="C00000"/>
                <w:sz w:val="22"/>
                <w:szCs w:val="22"/>
              </w:rPr>
              <w:t>Describe problems associated with effecting justice in a diverse and stratified society.</w:t>
            </w:r>
          </w:p>
        </w:tc>
        <w:tc>
          <w:tcPr>
            <w:tcW w:w="6102" w:type="dxa"/>
            <w:tcBorders>
              <w:top w:val="single" w:color="auto" w:sz="4" w:space="0"/>
              <w:left w:val="single" w:color="auto" w:sz="4" w:space="0"/>
              <w:bottom w:val="single" w:color="auto" w:sz="4" w:space="0"/>
              <w:right w:val="single" w:color="auto" w:sz="4" w:space="0"/>
            </w:tcBorders>
          </w:tcPr>
          <w:p w:rsidRPr="00E003C6" w:rsidR="00577E73" w:rsidP="39A1CF0D" w:rsidRDefault="39A1CF0D" w14:paraId="5E69ECF0" w14:textId="77777777">
            <w:pPr>
              <w:rPr>
                <w:rFonts w:asciiTheme="minorHAnsi" w:hAnsiTheme="minorHAnsi" w:cstheme="minorBidi"/>
                <w:color w:val="C00000"/>
                <w:sz w:val="22"/>
                <w:szCs w:val="22"/>
              </w:rPr>
            </w:pPr>
            <w:r w:rsidRPr="39A1CF0D">
              <w:rPr>
                <w:rFonts w:asciiTheme="minorHAnsi" w:hAnsiTheme="minorHAnsi" w:cstheme="minorBidi"/>
                <w:color w:val="C00000"/>
                <w:sz w:val="22"/>
                <w:szCs w:val="22"/>
              </w:rPr>
              <w:t>This assessed through various means including quizzes, tests, written assignments, presentations, and group projects.</w:t>
            </w:r>
          </w:p>
        </w:tc>
      </w:tr>
    </w:tbl>
    <w:p w:rsidRPr="00210718" w:rsidR="00577E73" w:rsidP="39A1CF0D" w:rsidRDefault="00577E73" w14:paraId="22098B4A" w14:textId="77777777">
      <w:pPr>
        <w:rPr>
          <w:rFonts w:eastAsia="Calibri" w:asciiTheme="majorHAnsi" w:hAnsiTheme="majorHAnsi" w:cstheme="majorBidi"/>
          <w:color w:val="C00000"/>
          <w:sz w:val="22"/>
          <w:szCs w:val="22"/>
        </w:rPr>
      </w:pPr>
    </w:p>
    <w:p w:rsidRPr="00210718" w:rsidR="008D39A6" w:rsidP="39A1CF0D" w:rsidRDefault="39A1CF0D" w14:paraId="5B377C8B" w14:textId="77777777">
      <w:pPr>
        <w:pStyle w:val="Heading2"/>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4. INSTITUTIONAL SUPPORT</w:t>
      </w:r>
    </w:p>
    <w:p w:rsidRPr="00E003C6" w:rsidR="008D39A6" w:rsidP="39A1CF0D" w:rsidRDefault="39A1CF0D" w14:paraId="0E637EFF" w14:textId="77777777">
      <w:pPr>
        <w:numPr>
          <w:ilvl w:val="0"/>
          <w:numId w:val="8"/>
        </w:numPr>
        <w:ind w:hanging="360"/>
        <w:contextualSpacing/>
        <w:rPr>
          <w:rFonts w:asciiTheme="minorHAnsi" w:hAnsiTheme="minorHAnsi" w:cstheme="minorBidi"/>
          <w:color w:val="000000" w:themeColor="text1"/>
          <w:sz w:val="22"/>
          <w:szCs w:val="22"/>
        </w:rPr>
      </w:pPr>
      <w:r w:rsidRPr="39A1CF0D">
        <w:rPr>
          <w:rFonts w:eastAsia="Calibri" w:asciiTheme="minorHAnsi" w:hAnsiTheme="minorHAnsi" w:cstheme="minorBidi"/>
          <w:color w:val="C00000"/>
          <w:sz w:val="22"/>
          <w:szCs w:val="22"/>
        </w:rPr>
        <w:t>Does the program possess adequate facilities, equipment, and technology to maintain the effectiveness of its courses and programs?  Please explain.</w:t>
      </w:r>
    </w:p>
    <w:p w:rsidRPr="00210718" w:rsidR="005065C2" w:rsidP="39A1CF0D" w:rsidRDefault="39A1CF0D" w14:paraId="4CCCD812" w14:textId="0629CF1A">
      <w:pPr>
        <w:ind w:left="360"/>
        <w:contextualSpacing/>
        <w:rPr>
          <w:rFonts w:asciiTheme="majorHAnsi" w:hAnsiTheme="majorHAnsi" w:cstheme="majorBidi"/>
          <w:color w:val="C00000"/>
          <w:sz w:val="20"/>
          <w:szCs w:val="20"/>
        </w:rPr>
      </w:pPr>
      <w:r w:rsidRPr="39A1CF0D">
        <w:rPr>
          <w:rFonts w:asciiTheme="majorHAnsi" w:hAnsiTheme="majorHAnsi" w:cstheme="majorBidi"/>
          <w:color w:val="C00000"/>
          <w:sz w:val="22"/>
          <w:szCs w:val="22"/>
        </w:rPr>
        <w:t>The program does possess adequate facilities, equipment, and technology to maintain effectiveness.  Program needs a couple of computers in the classroom for students to use.  That way if they need help doing their online assignments they can work on it with me there to help them.</w:t>
      </w:r>
    </w:p>
    <w:p w:rsidRPr="00210718" w:rsidR="008D39A6" w:rsidP="39A1CF0D" w:rsidRDefault="008D39A6" w14:paraId="08168F09" w14:textId="77777777">
      <w:pPr>
        <w:rPr>
          <w:rFonts w:eastAsia="Calibri" w:asciiTheme="majorHAnsi" w:hAnsiTheme="majorHAnsi" w:cstheme="majorBidi"/>
          <w:color w:val="C00000"/>
          <w:sz w:val="22"/>
          <w:szCs w:val="22"/>
        </w:rPr>
      </w:pPr>
    </w:p>
    <w:p w:rsidRPr="00E003C6" w:rsidR="008D39A6" w:rsidP="39A1CF0D" w:rsidRDefault="39A1CF0D" w14:paraId="7B1A8ACB" w14:textId="77777777">
      <w:pPr>
        <w:numPr>
          <w:ilvl w:val="0"/>
          <w:numId w:val="8"/>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lastRenderedPageBreak/>
        <w:t>Describe how the program or discipline integrates academic learning with student services.  Please explain how these are utilized to make your program/discipline effective.</w:t>
      </w:r>
    </w:p>
    <w:p w:rsidRPr="00E003C6" w:rsidR="00E003C6" w:rsidP="39A1CF0D" w:rsidRDefault="39A1CF0D" w14:paraId="4AF0F670" w14:textId="04468FE5">
      <w:pPr>
        <w:pStyle w:val="standard"/>
        <w:ind w:left="360"/>
        <w:rPr>
          <w:rFonts w:ascii="Calibri Light" w:hAnsi="Calibri Light" w:cs="Calibri Light"/>
          <w:color w:val="C00000"/>
          <w:sz w:val="22"/>
          <w:szCs w:val="22"/>
        </w:rPr>
      </w:pPr>
      <w:r w:rsidRPr="39A1CF0D">
        <w:rPr>
          <w:rFonts w:ascii="Calibri Light" w:hAnsi="Calibri Light" w:cs="Calibri Light"/>
          <w:color w:val="C00000"/>
          <w:sz w:val="22"/>
          <w:szCs w:val="22"/>
        </w:rPr>
        <w:t xml:space="preserve">The half time instructor physically takes students to the student success center on the first day of classes and explains the function of the center.  In addition, the half time instructor immediately notifies the intervention team whenever a concern about a student arises. She ensure that all of her assignments require students to work at the college level.  All of the textbooks she selects are appropriate for college level students.  Exams and written assignments are challenging.  When a student struggles she encourages them to seek assistance at the learning center and/or writing center. She utilizes the early alert system.  Instructor sent over twenty alerts this year. </w:t>
      </w:r>
    </w:p>
    <w:p w:rsidRPr="00E003C6" w:rsidR="008D39A6" w:rsidP="39A1CF0D" w:rsidRDefault="39A1CF0D" w14:paraId="2A1D7CCC" w14:textId="77777777">
      <w:pPr>
        <w:numPr>
          <w:ilvl w:val="0"/>
          <w:numId w:val="8"/>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Does the college support professional development activities that are adequate for faculty to maintain and upgrade their knowledge and skills in the program or discipline? Please explain.</w:t>
      </w:r>
    </w:p>
    <w:p w:rsidRPr="00210718" w:rsidR="005065C2" w:rsidP="39A1CF0D" w:rsidRDefault="39A1CF0D" w14:paraId="734D8C42" w14:textId="77777777">
      <w:pPr>
        <w:ind w:left="360"/>
        <w:contextualSpacing/>
        <w:rPr>
          <w:rFonts w:asciiTheme="majorHAnsi" w:hAnsiTheme="majorHAnsi" w:cstheme="majorBidi"/>
          <w:color w:val="C00000"/>
          <w:sz w:val="20"/>
          <w:szCs w:val="20"/>
        </w:rPr>
      </w:pPr>
      <w:r w:rsidRPr="39A1CF0D">
        <w:rPr>
          <w:rFonts w:asciiTheme="majorHAnsi" w:hAnsiTheme="majorHAnsi" w:cstheme="majorBidi"/>
          <w:color w:val="C00000"/>
          <w:sz w:val="22"/>
          <w:szCs w:val="22"/>
        </w:rPr>
        <w:t>The college does support professional development activities in the form of time and encouragement, but since the title V grant was lost it’s up to individual instructors to pay for their own continuing education.  As previously mentioned there are concerns regarding the possession of a master’s degree to teach courses in the arts and sciences department that go towards the designed transfer AA degree.</w:t>
      </w:r>
    </w:p>
    <w:p w:rsidRPr="00210718" w:rsidR="008D39A6" w:rsidP="39A1CF0D" w:rsidRDefault="008D39A6" w14:paraId="49762B09" w14:textId="77777777">
      <w:pPr>
        <w:rPr>
          <w:rFonts w:eastAsia="Calibri" w:asciiTheme="majorHAnsi" w:hAnsiTheme="majorHAnsi" w:cstheme="majorBidi"/>
          <w:color w:val="C00000"/>
          <w:sz w:val="22"/>
          <w:szCs w:val="22"/>
        </w:rPr>
      </w:pPr>
    </w:p>
    <w:p w:rsidRPr="00210718" w:rsidR="008D39A6" w:rsidP="39A1CF0D" w:rsidRDefault="39A1CF0D" w14:paraId="222155A7" w14:textId="77777777">
      <w:pPr>
        <w:pStyle w:val="Heading2"/>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 xml:space="preserve">5.  ADVISORY COMMITTEES </w:t>
      </w:r>
    </w:p>
    <w:p w:rsidRPr="00E003C6" w:rsidR="008D39A6" w:rsidP="39A1CF0D" w:rsidRDefault="39A1CF0D" w14:paraId="25DEFF67" w14:textId="77777777">
      <w:pPr>
        <w:numPr>
          <w:ilvl w:val="0"/>
          <w:numId w:val="9"/>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 xml:space="preserve">Does the program or discipline have an advisory committee? If so, describe its role, and list the members of the advisory committee. Attach the highlights of the advisory committee meetings for the past year. </w:t>
      </w:r>
    </w:p>
    <w:p w:rsidRPr="00E003C6" w:rsidR="00E003C6" w:rsidP="39A1CF0D" w:rsidRDefault="39A1CF0D" w14:paraId="52A96C31" w14:textId="77777777">
      <w:pPr>
        <w:ind w:left="360"/>
        <w:contextualSpacing/>
        <w:rPr>
          <w:rFonts w:ascii="Calibri Light" w:hAnsi="Calibri Light" w:cs="Calibri Light"/>
          <w:color w:val="C00000"/>
          <w:sz w:val="20"/>
          <w:szCs w:val="20"/>
          <w:highlight w:val="yellow"/>
        </w:rPr>
      </w:pPr>
      <w:r w:rsidRPr="39A1CF0D">
        <w:rPr>
          <w:rFonts w:ascii="Calibri Light" w:hAnsi="Calibri Light" w:cs="Calibri Light"/>
          <w:color w:val="C00000"/>
          <w:sz w:val="22"/>
          <w:szCs w:val="22"/>
        </w:rPr>
        <w:t>This is an Associate of the Arts degree and falls under Arts &amp; Sciences and not CTE.  Therefore, there is no advisory board.  The half time instructor has confirmed with the state discipline chair that advisory boards are not used for AA in CJ programs.</w:t>
      </w:r>
    </w:p>
    <w:p w:rsidRPr="00210718" w:rsidR="008D39A6" w:rsidP="39A1CF0D" w:rsidRDefault="39A1CF0D" w14:paraId="656790EC" w14:textId="3CDA846E">
      <w:pPr>
        <w:pStyle w:val="Heading1"/>
        <w:jc w:val="center"/>
        <w:rPr>
          <w:rFonts w:asciiTheme="majorHAnsi" w:hAnsiTheme="majorHAnsi" w:cstheme="majorBidi"/>
          <w:b/>
          <w:bCs/>
          <w:color w:val="C00000"/>
          <w:sz w:val="22"/>
          <w:szCs w:val="22"/>
          <w:u w:val="single"/>
        </w:rPr>
      </w:pPr>
      <w:r w:rsidRPr="39A1CF0D">
        <w:rPr>
          <w:rFonts w:asciiTheme="majorHAnsi" w:hAnsiTheme="majorHAnsi" w:cstheme="majorBidi"/>
          <w:b/>
          <w:bCs/>
          <w:color w:val="C00000"/>
          <w:sz w:val="22"/>
          <w:szCs w:val="22"/>
          <w:u w:val="single"/>
        </w:rPr>
        <w:t>15/16 PART III. PROGRAM/DISCIPLINE PLANNING</w:t>
      </w:r>
    </w:p>
    <w:p w:rsidRPr="00210718" w:rsidR="008D39A6" w:rsidP="39A1CF0D" w:rsidRDefault="008D39A6" w14:paraId="210DD049" w14:textId="77777777">
      <w:pPr>
        <w:jc w:val="center"/>
        <w:rPr>
          <w:rFonts w:eastAsia="Calibri" w:asciiTheme="majorHAnsi" w:hAnsiTheme="majorHAnsi" w:cstheme="majorBidi"/>
          <w:b/>
          <w:bCs/>
          <w:color w:val="C00000"/>
          <w:sz w:val="22"/>
          <w:szCs w:val="22"/>
          <w:u w:val="single"/>
        </w:rPr>
      </w:pPr>
    </w:p>
    <w:p w:rsidRPr="00210718" w:rsidR="008D39A6" w:rsidP="39A1CF0D" w:rsidRDefault="39A1CF0D" w14:paraId="3BCD7119" w14:textId="77777777">
      <w:pPr>
        <w:pStyle w:val="Heading2"/>
        <w:numPr>
          <w:ilvl w:val="0"/>
          <w:numId w:val="10"/>
        </w:numPr>
        <w:ind w:hanging="360"/>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IDENTIFY AND DESCRIBE ANY IMPORTANT TRENDS IN THE FOLLOWING AREAS WHICH HAVE AN EFFECT ON PROGRAM/DISCIPLINE GOALS:</w:t>
      </w:r>
    </w:p>
    <w:p w:rsidRPr="00E003C6" w:rsidR="008D39A6" w:rsidP="39A1CF0D" w:rsidRDefault="39A1CF0D" w14:paraId="33BF1A22" w14:textId="77777777">
      <w:pPr>
        <w:numPr>
          <w:ilvl w:val="0"/>
          <w:numId w:val="16"/>
        </w:numPr>
        <w:ind w:left="360"/>
        <w:contextualSpacing/>
        <w:rPr>
          <w:rFonts w:eastAsia="Calibri" w:asciiTheme="minorHAnsi" w:hAnsiTheme="minorHAnsi" w:cstheme="minorBidi"/>
          <w:color w:val="C00000"/>
          <w:sz w:val="22"/>
          <w:szCs w:val="22"/>
        </w:rPr>
      </w:pPr>
      <w:bookmarkStart w:name="_gjdgxs" w:colFirst="0" w:colLast="0" w:id="2"/>
      <w:bookmarkEnd w:id="2"/>
      <w:r w:rsidRPr="39A1CF0D">
        <w:rPr>
          <w:rFonts w:eastAsia="Calibri" w:asciiTheme="minorHAnsi" w:hAnsiTheme="minorHAnsi" w:cstheme="minorBidi"/>
          <w:color w:val="C00000"/>
          <w:sz w:val="22"/>
          <w:szCs w:val="22"/>
        </w:rPr>
        <w:t>Describe any changes within the program or discipline over the past year.</w:t>
      </w:r>
    </w:p>
    <w:p w:rsidRPr="00E003C6" w:rsidR="00E003C6" w:rsidP="39A1CF0D" w:rsidRDefault="39A1CF0D" w14:paraId="3188A848" w14:textId="0844E22E">
      <w:pPr>
        <w:ind w:left="360"/>
        <w:contextualSpacing/>
        <w:rPr>
          <w:rFonts w:ascii="Calibri Light" w:hAnsi="Calibri Light" w:eastAsia="Calibri" w:cs="Calibri Light"/>
          <w:color w:val="C00000"/>
          <w:sz w:val="20"/>
          <w:szCs w:val="20"/>
          <w:highlight w:val="yellow"/>
        </w:rPr>
      </w:pPr>
      <w:r w:rsidRPr="39A1CF0D">
        <w:rPr>
          <w:rFonts w:ascii="Calibri Light" w:hAnsi="Calibri Light" w:cs="Calibri Light"/>
          <w:color w:val="C00000"/>
          <w:sz w:val="22"/>
          <w:szCs w:val="22"/>
        </w:rPr>
        <w:t xml:space="preserve">The biggest change was the understanding regarding the requirement of a master’s degree in criminal justice to teach within the discipline in regards to the AA in </w:t>
      </w:r>
      <w:r w:rsidRPr="39A1CF0D">
        <w:rPr>
          <w:rFonts w:asciiTheme="majorHAnsi" w:hAnsiTheme="majorHAnsi" w:cstheme="majorBidi"/>
          <w:color w:val="C00000"/>
          <w:sz w:val="22"/>
          <w:szCs w:val="22"/>
        </w:rPr>
        <w:t>Criminal Justice</w:t>
      </w:r>
      <w:r w:rsidRPr="39A1CF0D">
        <w:rPr>
          <w:rFonts w:ascii="Calibri Light" w:hAnsi="Calibri Light" w:cs="Calibri Light"/>
          <w:color w:val="C00000"/>
          <w:sz w:val="22"/>
          <w:szCs w:val="22"/>
        </w:rPr>
        <w:t>.  The vast majority of jobs in criminal justice require a high school diploma or an associate’s degree.  Finding individuals within the industry who have obtained as master’s degree is challenging.  The half time Instructor will co-teach with Policing Systems going forward so we meet the master’s degree requirement and provide expert instruction in the area of the state required law enforcement course for AA in CJ students.</w:t>
      </w:r>
    </w:p>
    <w:p w:rsidRPr="00E003C6" w:rsidR="008D39A6" w:rsidP="39A1CF0D" w:rsidRDefault="008D39A6" w14:paraId="42D3116A" w14:textId="77777777">
      <w:pPr>
        <w:ind w:hanging="360"/>
        <w:rPr>
          <w:rFonts w:eastAsia="Calibri" w:asciiTheme="minorHAnsi" w:hAnsiTheme="minorHAnsi" w:cstheme="minorBidi"/>
          <w:color w:val="C00000"/>
          <w:sz w:val="22"/>
          <w:szCs w:val="22"/>
          <w:highlight w:val="yellow"/>
        </w:rPr>
      </w:pPr>
    </w:p>
    <w:p w:rsidRPr="00E6748C" w:rsidR="00EE7538" w:rsidP="39A1CF0D" w:rsidRDefault="39A1CF0D" w14:paraId="77F6A838" w14:textId="77777777">
      <w:pPr>
        <w:numPr>
          <w:ilvl w:val="0"/>
          <w:numId w:val="16"/>
        </w:numPr>
        <w:ind w:left="360"/>
        <w:contextualSpacing/>
        <w:rPr>
          <w:rFonts w:eastAsia="Calibri" w:asciiTheme="minorHAnsi" w:hAnsiTheme="minorHAnsi" w:cstheme="minorBidi"/>
          <w:color w:val="C00000"/>
          <w:sz w:val="22"/>
          <w:szCs w:val="22"/>
        </w:rPr>
      </w:pPr>
      <w:r w:rsidRPr="39A1CF0D">
        <w:rPr>
          <w:rFonts w:eastAsia="Calibri" w:asciiTheme="minorHAnsi" w:hAnsiTheme="minorHAnsi" w:cstheme="minorBidi"/>
          <w:color w:val="C00000"/>
          <w:sz w:val="22"/>
          <w:szCs w:val="22"/>
        </w:rPr>
        <w:t>How have changes within the student population affected the program or discipline in the past year?</w:t>
      </w:r>
    </w:p>
    <w:p w:rsidRPr="00497292" w:rsidR="00EE7538" w:rsidP="39A1CF0D" w:rsidRDefault="39A1CF0D" w14:paraId="5A635EA1" w14:textId="77777777">
      <w:pPr>
        <w:ind w:left="360"/>
        <w:contextualSpacing/>
        <w:rPr>
          <w:rFonts w:ascii="Calibri Light" w:hAnsi="Calibri Light" w:eastAsia="Calibri" w:cs="Calibri Light"/>
          <w:color w:val="C00000"/>
          <w:sz w:val="20"/>
          <w:szCs w:val="20"/>
          <w:highlight w:val="yellow"/>
          <w:u w:val="single"/>
        </w:rPr>
      </w:pPr>
      <w:r w:rsidRPr="39A1CF0D">
        <w:rPr>
          <w:rFonts w:ascii="Calibri Light" w:hAnsi="Calibri Light" w:cs="Calibri Light"/>
          <w:color w:val="C00000"/>
          <w:sz w:val="22"/>
          <w:szCs w:val="22"/>
        </w:rPr>
        <w:t>There was a slight decline in enrollment during the Spring 2017 Semester, but the half time instructor does not anticipate that this will become a trend.   Enrollment during the Fall 2016 semester was strong. </w:t>
      </w:r>
    </w:p>
    <w:p w:rsidRPr="00E003C6" w:rsidR="00E6748C" w:rsidP="39A1CF0D" w:rsidRDefault="00E6748C" w14:paraId="1222F076" w14:textId="77777777">
      <w:pPr>
        <w:ind w:left="360"/>
        <w:contextualSpacing/>
        <w:rPr>
          <w:rFonts w:eastAsia="Calibri" w:asciiTheme="minorHAnsi" w:hAnsiTheme="minorHAnsi" w:cstheme="minorBidi"/>
          <w:color w:val="C00000"/>
          <w:sz w:val="22"/>
          <w:szCs w:val="22"/>
          <w:highlight w:val="yellow"/>
          <w:u w:val="single"/>
        </w:rPr>
      </w:pPr>
    </w:p>
    <w:p w:rsidRPr="00E6748C" w:rsidR="008D39A6" w:rsidP="39A1CF0D" w:rsidRDefault="39A1CF0D" w14:paraId="66588C8D" w14:textId="77777777">
      <w:pPr>
        <w:numPr>
          <w:ilvl w:val="0"/>
          <w:numId w:val="16"/>
        </w:numPr>
        <w:ind w:left="360"/>
        <w:contextualSpacing/>
        <w:rPr>
          <w:rFonts w:eastAsia="Calibri" w:asciiTheme="minorHAnsi" w:hAnsiTheme="minorHAnsi" w:cstheme="minorBidi"/>
          <w:color w:val="C00000"/>
          <w:sz w:val="22"/>
          <w:szCs w:val="22"/>
        </w:rPr>
      </w:pPr>
      <w:r w:rsidRPr="39A1CF0D">
        <w:rPr>
          <w:rFonts w:eastAsia="Calibri" w:asciiTheme="minorHAnsi" w:hAnsiTheme="minorHAnsi" w:cstheme="minorBidi"/>
          <w:color w:val="C00000"/>
          <w:sz w:val="22"/>
          <w:szCs w:val="22"/>
        </w:rPr>
        <w:t>How have changes within the educational, social, or economic service area affected the program or discipline in the past year?</w:t>
      </w:r>
    </w:p>
    <w:p w:rsidRPr="00E6748C" w:rsidR="00E6748C" w:rsidP="63EE6612" w:rsidRDefault="00497292" w14:paraId="302C69A1" w14:textId="2047D932">
      <w:pPr>
        <w:tabs>
          <w:tab w:val="left" w:pos="1605"/>
        </w:tabs>
        <w:ind w:left="360" w:hanging="360"/>
        <w:contextualSpacing/>
        <w:rPr>
          <w:rFonts w:ascii="Calibri Light" w:hAnsi="Calibri Light" w:eastAsia="Calibri" w:cs="Calibri Light"/>
          <w:color w:val="C00000"/>
          <w:sz w:val="20"/>
          <w:szCs w:val="20"/>
        </w:rPr>
      </w:pPr>
      <w:r w:rsidRPr="39A1CF0D" w:rsidR="00E6748C">
        <w:rPr>
          <w:rFonts w:ascii="Calibri Light" w:hAnsi="Calibri Light" w:cs="Calibri Light"/>
          <w:color w:val="C00000"/>
          <w:sz w:val="22"/>
          <w:szCs w:val="22"/>
        </w:rPr>
        <w:t xml:space="preserve">With the continued decline in population in the Trinidad area the half time instructor has noted fewer and fewer local students.  </w:t>
      </w:r>
      <w:proofErr w:type="gramStart"/>
      <w:r w:rsidRPr="39A1CF0D" w:rsidR="00E6748C">
        <w:rPr>
          <w:rFonts w:ascii="Calibri Light" w:hAnsi="Calibri Light" w:cs="Calibri Light"/>
          <w:color w:val="C00000"/>
          <w:sz w:val="22"/>
          <w:szCs w:val="22"/>
        </w:rPr>
        <w:t xml:space="preserve">The vast majority of</w:t>
      </w:r>
      <w:proofErr w:type="gramEnd"/>
      <w:r w:rsidRPr="39A1CF0D" w:rsidR="00E6748C">
        <w:rPr>
          <w:rFonts w:ascii="Calibri Light" w:hAnsi="Calibri Light" w:cs="Calibri Light"/>
          <w:color w:val="C00000"/>
          <w:sz w:val="22"/>
          <w:szCs w:val="22"/>
        </w:rPr>
        <w:t xml:space="preserve"> the AA in </w:t>
      </w:r>
      <w:r w:rsidRPr="63EE6612">
        <w:rPr>
          <w:rFonts w:ascii="Calibri Light" w:hAnsi="Calibri Light" w:cs="" w:asciiTheme="majorAscii" w:hAnsiTheme="majorAscii" w:cstheme="majorBidi"/>
          <w:color w:val="C00000"/>
          <w:sz w:val="22"/>
          <w:szCs w:val="22"/>
        </w:rPr>
        <w:t xml:space="preserve">Criminal Justice </w:t>
      </w:r>
      <w:r w:rsidRPr="39A1CF0D" w:rsidR="00E6748C">
        <w:rPr>
          <w:rFonts w:ascii="Calibri Light" w:hAnsi="Calibri Light" w:cs="Calibri Light"/>
          <w:color w:val="C00000"/>
          <w:sz w:val="22"/>
          <w:szCs w:val="22"/>
        </w:rPr>
        <w:t>majors are athletes attending TSJC on a full or partial athletic scholarship.</w:t>
      </w:r>
      <w:r w:rsidRPr="00E6748C" w:rsidR="00E6748C">
        <w:rPr>
          <w:rFonts w:ascii="Calibri Light" w:hAnsi="Calibri Light" w:eastAsia="Calibri" w:cs="Calibri Light"/>
          <w:color w:val="auto"/>
          <w:sz w:val="20"/>
          <w:szCs w:val="22"/>
        </w:rPr>
        <w:tab/>
      </w:r>
    </w:p>
    <w:p w:rsidRPr="00E003C6" w:rsidR="00577E73" w:rsidP="63EE6612" w:rsidRDefault="00E6748C" w14:paraId="79518AFB" w14:textId="77777777">
      <w:pPr>
        <w:tabs>
          <w:tab w:val="left" w:pos="1605"/>
        </w:tabs>
        <w:ind w:hanging="360"/>
        <w:contextualSpacing/>
        <w:rPr>
          <w:rFonts w:ascii="Calibri" w:hAnsi="Calibri" w:eastAsia="Calibri" w:cs="" w:asciiTheme="minorAscii" w:hAnsiTheme="minorAscii" w:cstheme="minorBidi"/>
          <w:color w:val="C00000"/>
          <w:sz w:val="22"/>
          <w:szCs w:val="22"/>
        </w:rPr>
      </w:pPr>
    </w:p>
    <w:p w:rsidRPr="00E6748C" w:rsidR="004E0FE1" w:rsidP="39A1CF0D" w:rsidRDefault="39A1CF0D" w14:paraId="24B5A38B" w14:textId="77777777">
      <w:pPr>
        <w:numPr>
          <w:ilvl w:val="0"/>
          <w:numId w:val="16"/>
        </w:numPr>
        <w:ind w:left="360"/>
        <w:contextualSpacing/>
        <w:rPr>
          <w:rFonts w:eastAsia="Calibri" w:asciiTheme="minorHAnsi" w:hAnsiTheme="minorHAnsi" w:cstheme="minorBidi"/>
          <w:color w:val="C00000"/>
          <w:sz w:val="22"/>
          <w:szCs w:val="22"/>
        </w:rPr>
      </w:pPr>
      <w:r w:rsidRPr="39A1CF0D">
        <w:rPr>
          <w:rFonts w:eastAsia="Calibri" w:asciiTheme="minorHAnsi" w:hAnsiTheme="minorHAnsi" w:cstheme="minorBidi"/>
          <w:color w:val="C00000"/>
          <w:sz w:val="22"/>
          <w:szCs w:val="22"/>
        </w:rPr>
        <w:t>How have changes within the organizational structure and direction of the institution affected the program or discipline in the past year?</w:t>
      </w:r>
    </w:p>
    <w:p w:rsidRPr="00E6748C" w:rsidR="00E6748C" w:rsidP="39A1CF0D" w:rsidRDefault="39A1CF0D" w14:paraId="5B07563C" w14:textId="7945A0E9">
      <w:pPr>
        <w:ind w:left="360"/>
        <w:contextualSpacing/>
        <w:rPr>
          <w:rFonts w:ascii="Calibri Light" w:hAnsi="Calibri Light" w:cs="Calibri Light"/>
          <w:color w:val="C00000"/>
          <w:sz w:val="22"/>
          <w:szCs w:val="22"/>
        </w:rPr>
      </w:pPr>
      <w:r w:rsidRPr="39A1CF0D">
        <w:rPr>
          <w:rFonts w:ascii="Calibri Light" w:hAnsi="Calibri Light" w:cs="Calibri Light"/>
          <w:color w:val="C00000"/>
          <w:sz w:val="22"/>
          <w:szCs w:val="22"/>
        </w:rPr>
        <w:t xml:space="preserve">The dean of instruction that oversaw the AA in </w:t>
      </w:r>
      <w:r w:rsidRPr="39A1CF0D">
        <w:rPr>
          <w:rFonts w:asciiTheme="majorHAnsi" w:hAnsiTheme="majorHAnsi" w:cstheme="majorBidi"/>
          <w:color w:val="C00000"/>
          <w:sz w:val="22"/>
          <w:szCs w:val="22"/>
        </w:rPr>
        <w:t xml:space="preserve">Criminal Justice </w:t>
      </w:r>
      <w:r w:rsidRPr="39A1CF0D">
        <w:rPr>
          <w:rFonts w:ascii="Calibri Light" w:hAnsi="Calibri Light" w:cs="Calibri Light"/>
          <w:color w:val="C00000"/>
          <w:sz w:val="22"/>
          <w:szCs w:val="22"/>
        </w:rPr>
        <w:t>has announced her intent to depart TSJC and that vacancy leaves some uncertainty as to who will be overseeing the program in the future.  During this interim dean will be the Dean of Record. </w:t>
      </w:r>
    </w:p>
    <w:p w:rsidRPr="00E6748C" w:rsidR="00E6748C" w:rsidP="39A1CF0D" w:rsidRDefault="00E6748C" w14:paraId="1CFBB2F1" w14:textId="77777777">
      <w:pPr>
        <w:ind w:left="360"/>
        <w:contextualSpacing/>
        <w:rPr>
          <w:rFonts w:eastAsia="Calibri" w:asciiTheme="majorHAnsi" w:hAnsiTheme="majorHAnsi" w:cstheme="majorBidi"/>
          <w:color w:val="C00000"/>
          <w:sz w:val="22"/>
          <w:szCs w:val="22"/>
        </w:rPr>
      </w:pPr>
    </w:p>
    <w:p w:rsidRPr="00210718" w:rsidR="008D39A6" w:rsidP="39A1CF0D" w:rsidRDefault="39A1CF0D" w14:paraId="402CB7B0" w14:textId="77777777">
      <w:pPr>
        <w:pStyle w:val="Heading2"/>
        <w:numPr>
          <w:ilvl w:val="0"/>
          <w:numId w:val="10"/>
        </w:numPr>
        <w:ind w:hanging="360"/>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SUMMARY AND IMPLEMENTATION PLAN</w:t>
      </w:r>
    </w:p>
    <w:p w:rsidRPr="00E003C6" w:rsidR="008D39A6" w:rsidP="39A1CF0D" w:rsidRDefault="39A1CF0D" w14:paraId="1E7DA72D" w14:textId="77777777">
      <w:pPr>
        <w:numPr>
          <w:ilvl w:val="0"/>
          <w:numId w:val="1"/>
        </w:numPr>
        <w:ind w:hanging="360"/>
        <w:contextualSpacing/>
        <w:rPr>
          <w:rFonts w:asciiTheme="minorHAnsi" w:hAnsiTheme="minorHAnsi" w:cstheme="minorBidi"/>
          <w:color w:val="C00000"/>
          <w:sz w:val="22"/>
          <w:szCs w:val="22"/>
        </w:rPr>
      </w:pPr>
      <w:r w:rsidRPr="39A1CF0D">
        <w:rPr>
          <w:rFonts w:eastAsia="Calibri" w:asciiTheme="minorHAnsi" w:hAnsiTheme="minorHAnsi" w:cstheme="minorBid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210718" w:rsidR="008D39A6" w:rsidP="39A1CF0D" w:rsidRDefault="39A1CF0D" w14:paraId="7AF273C9"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Curriculum Review and Revision</w:t>
      </w:r>
    </w:p>
    <w:p w:rsidRPr="00210718" w:rsidR="008D39A6" w:rsidP="39A1CF0D" w:rsidRDefault="39A1CF0D" w14:paraId="75F79A29"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Professional Development</w:t>
      </w:r>
    </w:p>
    <w:p w:rsidRPr="00210718" w:rsidR="008D39A6" w:rsidP="39A1CF0D" w:rsidRDefault="39A1CF0D" w14:paraId="7832C748"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Recruiting</w:t>
      </w:r>
    </w:p>
    <w:p w:rsidRPr="00210718" w:rsidR="008D39A6" w:rsidP="39A1CF0D" w:rsidRDefault="39A1CF0D" w14:paraId="40F480E9"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Retention</w:t>
      </w:r>
    </w:p>
    <w:p w:rsidRPr="00210718" w:rsidR="008D39A6" w:rsidP="39A1CF0D" w:rsidRDefault="39A1CF0D" w14:paraId="07A8425A"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Transfer (AA, AS)/Job Placement (CTE)</w:t>
      </w:r>
    </w:p>
    <w:p w:rsidRPr="00210718" w:rsidR="008D39A6" w:rsidP="39A1CF0D" w:rsidRDefault="39A1CF0D" w14:paraId="38C5F415"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Resources (Facilities)</w:t>
      </w:r>
    </w:p>
    <w:p w:rsidRPr="00210718" w:rsidR="008D39A6" w:rsidP="39A1CF0D" w:rsidRDefault="39A1CF0D" w14:paraId="44FC1095"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Resources (Equipment/supplies)</w:t>
      </w:r>
    </w:p>
    <w:p w:rsidRPr="00210718" w:rsidR="008D39A6" w:rsidP="39A1CF0D" w:rsidRDefault="39A1CF0D" w14:paraId="45DFF18D"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Course Delivery Modes</w:t>
      </w:r>
    </w:p>
    <w:p w:rsidRPr="00210718" w:rsidR="008D39A6" w:rsidP="39A1CF0D" w:rsidRDefault="39A1CF0D" w14:paraId="7781B498"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Student Services Resources</w:t>
      </w:r>
    </w:p>
    <w:p w:rsidRPr="00210718" w:rsidR="008D39A6" w:rsidP="39A1CF0D" w:rsidRDefault="39A1CF0D" w14:paraId="6477B851"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Credentialing</w:t>
      </w:r>
    </w:p>
    <w:p w:rsidRPr="00210718" w:rsidR="008D39A6" w:rsidP="39A1CF0D" w:rsidRDefault="39A1CF0D" w14:paraId="68CEA9D7" w14:textId="77777777">
      <w:pPr>
        <w:numPr>
          <w:ilvl w:val="1"/>
          <w:numId w:val="1"/>
        </w:numPr>
        <w:ind w:hanging="360"/>
        <w:contextualSpacing/>
        <w:rPr>
          <w:rFonts w:asciiTheme="majorHAnsi" w:hAnsiTheme="majorHAnsi" w:cstheme="majorBidi"/>
          <w:color w:val="C00000"/>
          <w:sz w:val="22"/>
          <w:szCs w:val="22"/>
        </w:rPr>
      </w:pPr>
      <w:r w:rsidRPr="39A1CF0D">
        <w:rPr>
          <w:rFonts w:eastAsia="Calibri" w:asciiTheme="majorHAnsi" w:hAnsiTheme="majorHAnsi" w:cstheme="majorBidi"/>
          <w:color w:val="C00000"/>
          <w:sz w:val="22"/>
          <w:szCs w:val="22"/>
        </w:rPr>
        <w:t xml:space="preserve">Safety </w:t>
      </w:r>
    </w:p>
    <w:p w:rsidRPr="00210718" w:rsidR="008D39A6" w:rsidP="39A1CF0D" w:rsidRDefault="008D39A6" w14:paraId="7C4C9100" w14:textId="77777777">
      <w:pPr>
        <w:ind w:left="360"/>
        <w:rPr>
          <w:rFonts w:eastAsia="Calibri" w:asciiTheme="majorHAnsi" w:hAnsiTheme="majorHAnsi" w:cstheme="majorBid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210718" w:rsidR="00577E73" w:rsidTr="39A1CF0D" w14:paraId="1343A0B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10718" w:rsidR="00577E73" w:rsidP="39A1CF0D" w:rsidRDefault="39A1CF0D" w14:paraId="0B38A86B" w14:textId="77777777">
            <w:pPr>
              <w:spacing w:before="100" w:beforeAutospacing="1" w:after="100"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10718" w:rsidR="00577E73" w:rsidP="39A1CF0D" w:rsidRDefault="39A1CF0D" w14:paraId="252401ED" w14:textId="77777777">
            <w:pPr>
              <w:spacing w:before="100" w:beforeAutospacing="1" w:after="100"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10718" w:rsidR="00577E73" w:rsidP="39A1CF0D" w:rsidRDefault="39A1CF0D" w14:paraId="08E4EB3E" w14:textId="77777777">
            <w:pPr>
              <w:spacing w:before="100" w:beforeAutospacing="1" w:after="100"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10718" w:rsidR="00577E73" w:rsidP="39A1CF0D" w:rsidRDefault="39A1CF0D" w14:paraId="26CB3522" w14:textId="77777777">
            <w:pPr>
              <w:spacing w:before="100" w:beforeAutospacing="1" w:after="100"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10718" w:rsidR="00577E73" w:rsidP="39A1CF0D" w:rsidRDefault="39A1CF0D" w14:paraId="154701FD" w14:textId="77777777">
            <w:pPr>
              <w:spacing w:before="100" w:beforeAutospacing="1" w:after="100" w:afterAutospacing="1"/>
              <w:jc w:val="center"/>
              <w:rPr>
                <w:rFonts w:asciiTheme="majorHAnsi" w:hAnsiTheme="majorHAnsi" w:cstheme="majorBidi"/>
                <w:color w:val="C00000"/>
              </w:rPr>
            </w:pPr>
            <w:r w:rsidRPr="39A1CF0D">
              <w:rPr>
                <w:rFonts w:asciiTheme="majorHAnsi" w:hAnsiTheme="majorHAnsi" w:cstheme="majorBidi"/>
                <w:b/>
                <w:bCs/>
                <w:color w:val="C00000"/>
                <w:sz w:val="22"/>
                <w:szCs w:val="22"/>
              </w:rPr>
              <w:t>Timeline</w:t>
            </w:r>
          </w:p>
          <w:p w:rsidRPr="00210718" w:rsidR="00577E73" w:rsidP="39A1CF0D" w:rsidRDefault="00577E73" w14:paraId="5A5C8089" w14:textId="77777777">
            <w:pPr>
              <w:spacing w:before="100" w:beforeAutospacing="1" w:after="100" w:afterAutospacing="1"/>
              <w:jc w:val="center"/>
              <w:rPr>
                <w:rFonts w:asciiTheme="majorHAnsi" w:hAnsiTheme="majorHAnsi" w:cstheme="majorBidi"/>
                <w:color w:val="C00000"/>
              </w:rPr>
            </w:pPr>
          </w:p>
        </w:tc>
      </w:tr>
      <w:tr w:rsidRPr="00210718" w:rsidR="00544816" w:rsidTr="39A1CF0D" w14:paraId="6DD9919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7FE0C084"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4E20DBBE" w14:textId="1AFC5EFE">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The half time instructor has just completed her master’s degree in criminal justice. The half time instructor will complete her POST </w:t>
            </w:r>
            <w:r w:rsidRPr="39A1CF0D">
              <w:rPr>
                <w:rFonts w:asciiTheme="majorHAnsi" w:hAnsiTheme="majorHAnsi" w:cstheme="majorBidi"/>
                <w:color w:val="C00000"/>
                <w:sz w:val="22"/>
                <w:szCs w:val="22"/>
              </w:rPr>
              <w:lastRenderedPageBreak/>
              <w:t xml:space="preserve">certification next.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672A4DC8"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lastRenderedPageBreak/>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7D439F7D" w14:textId="6494DBBE">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title V grant was lost 4 – 5 years ago which hinders quality professional development </w:t>
            </w:r>
            <w:r w:rsidRPr="39A1CF0D">
              <w:rPr>
                <w:rFonts w:asciiTheme="majorHAnsi" w:hAnsiTheme="majorHAnsi" w:cstheme="majorBidi"/>
                <w:color w:val="C00000"/>
                <w:sz w:val="22"/>
                <w:szCs w:val="22"/>
              </w:rPr>
              <w:lastRenderedPageBreak/>
              <w:t>experiences.  The half time instructor understands this and has been paying out of pocket for her professional development.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10718" w:rsidR="00544816" w:rsidP="39A1CF0D" w:rsidRDefault="39A1CF0D" w14:paraId="04068E4F"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lastRenderedPageBreak/>
              <w:t>Ongoing</w:t>
            </w:r>
          </w:p>
        </w:tc>
      </w:tr>
      <w:tr w:rsidRPr="00210718" w:rsidR="00A100D2" w:rsidTr="39A1CF0D" w14:paraId="0FE69AD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A100D2" w:rsidP="39A1CF0D" w:rsidRDefault="39A1CF0D" w14:paraId="74DEEFFD"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Recruitment and Retention</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2755A6" w:rsidP="39A1CF0D" w:rsidRDefault="39A1CF0D" w14:paraId="5E37155D"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Have marketing highlight program.</w:t>
            </w:r>
          </w:p>
          <w:p w:rsidR="002755A6" w:rsidP="39A1CF0D" w:rsidRDefault="002755A6" w14:paraId="537B4D16" w14:textId="77777777">
            <w:pPr>
              <w:rPr>
                <w:rFonts w:asciiTheme="majorHAnsi" w:hAnsiTheme="majorHAnsi" w:cstheme="majorBidi"/>
                <w:color w:val="C00000"/>
                <w:sz w:val="22"/>
                <w:szCs w:val="22"/>
              </w:rPr>
            </w:pPr>
          </w:p>
          <w:p w:rsidRPr="00E6748C" w:rsidR="00A100D2" w:rsidP="39A1CF0D" w:rsidRDefault="39A1CF0D" w14:paraId="6360EB7D"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Retention can be a challenge because the coaches bring in a lot of athletes and they compete for spots on the teams.  When the get cut they do not return.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A100D2" w:rsidP="39A1CF0D" w:rsidRDefault="39A1CF0D" w14:paraId="2013348F"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755A6" w:rsidR="00A100D2" w:rsidP="39A1CF0D" w:rsidRDefault="00A100D2" w14:paraId="2DF5437F" w14:textId="77777777">
            <w:pPr>
              <w:rPr>
                <w:rFonts w:asciiTheme="minorHAnsi" w:hAnsiTheme="minorHAnsi" w:cstheme="minorBidi"/>
                <w:color w:val="C0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755A6" w:rsidR="00A100D2" w:rsidP="39A1CF0D" w:rsidRDefault="39A1CF0D" w14:paraId="69F0C51B" w14:textId="77777777">
            <w:pPr>
              <w:rPr>
                <w:rFonts w:asciiTheme="minorHAnsi" w:hAnsiTheme="minorHAnsi" w:cstheme="minorBidi"/>
                <w:color w:val="C00000"/>
              </w:rPr>
            </w:pPr>
            <w:r w:rsidRPr="39A1CF0D">
              <w:rPr>
                <w:rFonts w:asciiTheme="minorHAnsi" w:hAnsiTheme="minorHAnsi" w:cstheme="minorBidi"/>
                <w:color w:val="C00000"/>
              </w:rPr>
              <w:t>Ongoing</w:t>
            </w:r>
          </w:p>
        </w:tc>
      </w:tr>
      <w:tr w:rsidRPr="00210718" w:rsidR="00A100D2" w:rsidTr="39A1CF0D" w14:paraId="54CFE51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A100D2" w:rsidP="39A1CF0D" w:rsidRDefault="39A1CF0D" w14:paraId="4E83B73F"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Transfer (AA, AS)/Job Placement (CTE)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A100D2" w:rsidP="39A1CF0D" w:rsidRDefault="39A1CF0D" w14:paraId="2C29BB7D"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 xml:space="preserve">The half time instructor has reached out to Warden Sligar at Trinidad Correctional Facility in the hopes of building a relationship.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A100D2" w:rsidP="39A1CF0D" w:rsidRDefault="39A1CF0D" w14:paraId="2DAC381E"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IV            Be a Visible Presence</w:t>
            </w:r>
          </w:p>
        </w:tc>
        <w:tc>
          <w:tcPr>
            <w:tcW w:w="243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2755A6" w:rsidR="00A100D2" w:rsidP="39A1CF0D" w:rsidRDefault="39A1CF0D" w14:paraId="11B4EB4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$100 for millage for annual field trip to correctional facility.</w:t>
            </w:r>
          </w:p>
        </w:tc>
        <w:tc>
          <w:tcPr>
            <w:tcW w:w="2431"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2755A6" w:rsidR="00A100D2" w:rsidP="39A1CF0D" w:rsidRDefault="39A1CF0D" w14:paraId="5DBF4E9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Ongoing</w:t>
            </w:r>
          </w:p>
        </w:tc>
      </w:tr>
      <w:tr w:rsidRPr="00210718" w:rsidR="00544816" w:rsidTr="39A1CF0D" w14:paraId="6847DC3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76D16083"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Resources (Equipment/supplies)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6DDF2894"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The half time instructor would love to have a couple of computers in the classroom for students to use.  That way if they need help doing their online assignments they can work on it with the instructor there to help them.</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3A06F3AF"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Strategic 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748C" w:rsidR="00544816" w:rsidP="39A1CF0D" w:rsidRDefault="39A1CF0D" w14:paraId="5E5B591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The half time instructor doesn’t recall ever being given a budget for the program.  The half time instructor estimates that  2-3 computers would be about $1200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210718" w:rsidR="00544816" w:rsidP="39A1CF0D" w:rsidRDefault="39A1CF0D" w14:paraId="0F27FE61" w14:textId="77777777">
            <w:pPr>
              <w:spacing w:before="100" w:beforeAutospacing="1" w:after="100" w:afterAutospacing="1"/>
              <w:rPr>
                <w:rFonts w:asciiTheme="majorHAnsi" w:hAnsiTheme="majorHAnsi" w:cstheme="majorBidi"/>
                <w:color w:val="C00000"/>
                <w:sz w:val="22"/>
                <w:szCs w:val="22"/>
              </w:rPr>
            </w:pPr>
            <w:r w:rsidRPr="39A1CF0D">
              <w:rPr>
                <w:rFonts w:asciiTheme="majorHAnsi" w:hAnsiTheme="majorHAnsi" w:cstheme="majorBidi"/>
                <w:color w:val="C00000"/>
                <w:sz w:val="22"/>
                <w:szCs w:val="22"/>
              </w:rPr>
              <w:t>Fall 2017/Spring 2018</w:t>
            </w:r>
          </w:p>
        </w:tc>
      </w:tr>
    </w:tbl>
    <w:p w:rsidRPr="00210718" w:rsidR="00860038" w:rsidP="39A1CF0D" w:rsidRDefault="00860038" w14:paraId="5E16CDA0" w14:textId="77777777">
      <w:pPr>
        <w:ind w:left="360"/>
        <w:rPr>
          <w:rFonts w:eastAsia="Calibri" w:asciiTheme="majorHAnsi" w:hAnsiTheme="majorHAnsi" w:cstheme="majorBidi"/>
          <w:color w:val="C00000"/>
          <w:sz w:val="22"/>
          <w:szCs w:val="22"/>
        </w:rPr>
      </w:pPr>
    </w:p>
    <w:p w:rsidRPr="00210718" w:rsidR="00860038" w:rsidP="39A1CF0D" w:rsidRDefault="00860038" w14:paraId="7EDF4FC5" w14:textId="77777777">
      <w:pPr>
        <w:spacing w:after="200" w:line="276" w:lineRule="auto"/>
        <w:ind w:left="360"/>
        <w:contextualSpacing/>
        <w:jc w:val="center"/>
        <w:rPr>
          <w:rFonts w:asciiTheme="majorHAnsi" w:hAnsiTheme="majorHAnsi" w:cstheme="majorBidi"/>
          <w:color w:val="C00000"/>
          <w:u w:val="single"/>
        </w:rPr>
      </w:pPr>
      <w:r w:rsidRPr="39A1CF0D">
        <w:rPr>
          <w:rFonts w:asciiTheme="majorHAnsi" w:hAnsiTheme="majorHAnsi" w:cstheme="majorBidi"/>
          <w:b/>
          <w:bCs/>
          <w:color w:val="C00000"/>
          <w:u w:val="single"/>
        </w:rPr>
        <w:t xml:space="preserve">ANNUAL PROGRAM CHECKLIST </w:t>
      </w:r>
    </w:p>
    <w:p w:rsidRPr="00210718" w:rsidR="00860038" w:rsidP="39A1CF0D" w:rsidRDefault="39A1CF0D" w14:paraId="5B1FE422"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lastRenderedPageBreak/>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210718" w:rsidR="00860038" w:rsidTr="39A1CF0D" w14:paraId="0B0867B4" w14:textId="77777777">
        <w:tc>
          <w:tcPr>
            <w:tcW w:w="4135" w:type="dxa"/>
          </w:tcPr>
          <w:p w:rsidRPr="00210718" w:rsidR="00860038" w:rsidP="39A1CF0D" w:rsidRDefault="39A1CF0D" w14:paraId="706C9FBD"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Area</w:t>
            </w:r>
          </w:p>
        </w:tc>
        <w:tc>
          <w:tcPr>
            <w:tcW w:w="2070" w:type="dxa"/>
          </w:tcPr>
          <w:p w:rsidRPr="00210718" w:rsidR="00860038" w:rsidP="39A1CF0D" w:rsidRDefault="39A1CF0D" w14:paraId="7DEA6E68"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Completed/Correct</w:t>
            </w:r>
          </w:p>
        </w:tc>
        <w:tc>
          <w:tcPr>
            <w:tcW w:w="7020" w:type="dxa"/>
          </w:tcPr>
          <w:p w:rsidRPr="00210718" w:rsidR="00860038" w:rsidP="39A1CF0D" w:rsidRDefault="39A1CF0D" w14:paraId="45C0543F" w14:textId="77777777">
            <w:pPr>
              <w:jc w:val="center"/>
              <w:rPr>
                <w:rFonts w:asciiTheme="majorHAnsi" w:hAnsiTheme="majorHAnsi" w:cstheme="majorBidi"/>
                <w:b/>
                <w:bCs/>
                <w:color w:val="C00000"/>
                <w:sz w:val="22"/>
                <w:szCs w:val="22"/>
              </w:rPr>
            </w:pPr>
            <w:r w:rsidRPr="39A1CF0D">
              <w:rPr>
                <w:rFonts w:asciiTheme="majorHAnsi" w:hAnsiTheme="majorHAnsi" w:cstheme="majorBidi"/>
                <w:b/>
                <w:bCs/>
                <w:color w:val="C00000"/>
                <w:sz w:val="22"/>
                <w:szCs w:val="22"/>
              </w:rPr>
              <w:t>Comments/Updates Needed</w:t>
            </w:r>
          </w:p>
        </w:tc>
      </w:tr>
      <w:tr w:rsidRPr="00210718" w:rsidR="00544816" w:rsidTr="39A1CF0D" w14:paraId="429F3267" w14:textId="77777777">
        <w:tc>
          <w:tcPr>
            <w:tcW w:w="4135" w:type="dxa"/>
          </w:tcPr>
          <w:p w:rsidRPr="00E6748C" w:rsidR="00544816" w:rsidP="39A1CF0D" w:rsidRDefault="39A1CF0D" w14:paraId="5253261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Plans of Study (Advising Sheets)</w:t>
            </w:r>
          </w:p>
        </w:tc>
        <w:tc>
          <w:tcPr>
            <w:tcW w:w="2070" w:type="dxa"/>
          </w:tcPr>
          <w:p w:rsidRPr="00E6748C" w:rsidR="00544816" w:rsidP="39A1CF0D" w:rsidRDefault="39A1CF0D" w14:paraId="1E9CE6A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visible on website.</w:t>
            </w:r>
          </w:p>
        </w:tc>
        <w:tc>
          <w:tcPr>
            <w:tcW w:w="7020" w:type="dxa"/>
          </w:tcPr>
          <w:p w:rsidRPr="00E6748C" w:rsidR="00544816" w:rsidP="39A1CF0D" w:rsidRDefault="39A1CF0D" w14:paraId="2CD1980B"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If you go to Academics the program information is present but the AAS and the AA are lumped together.  http://trinidadstate.edu/criminal-justice/index.html  This may be confusing for students.   You are brought to the combined page even when you only click on the transfer ready degree link.  The half time instructor began advising the appropriate dept. of this issue beginning in Fall 2016.   If you click on transfer information it is a bad link.</w:t>
            </w:r>
          </w:p>
        </w:tc>
      </w:tr>
      <w:tr w:rsidRPr="00210718" w:rsidR="00544816" w:rsidTr="39A1CF0D" w14:paraId="0ECD4C61" w14:textId="77777777">
        <w:tc>
          <w:tcPr>
            <w:tcW w:w="4135" w:type="dxa"/>
          </w:tcPr>
          <w:p w:rsidRPr="00E6748C" w:rsidR="00544816" w:rsidP="39A1CF0D" w:rsidRDefault="39A1CF0D" w14:paraId="7AEF27C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Degree Works (Courses)</w:t>
            </w:r>
          </w:p>
        </w:tc>
        <w:tc>
          <w:tcPr>
            <w:tcW w:w="2070" w:type="dxa"/>
          </w:tcPr>
          <w:p w:rsidRPr="00E6748C" w:rsidR="00544816" w:rsidP="39A1CF0D" w:rsidRDefault="39A1CF0D" w14:paraId="3CEDF29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w:t>
            </w:r>
          </w:p>
        </w:tc>
        <w:tc>
          <w:tcPr>
            <w:tcW w:w="7020" w:type="dxa"/>
          </w:tcPr>
          <w:p w:rsidRPr="00E6748C" w:rsidR="00544816" w:rsidP="39A1CF0D" w:rsidRDefault="39A1CF0D" w14:paraId="77C1A78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Unknown – Advising would have this information</w:t>
            </w:r>
          </w:p>
        </w:tc>
      </w:tr>
      <w:tr w:rsidRPr="00210718" w:rsidR="00544816" w:rsidTr="39A1CF0D" w14:paraId="43E70417" w14:textId="77777777">
        <w:tc>
          <w:tcPr>
            <w:tcW w:w="4135" w:type="dxa"/>
          </w:tcPr>
          <w:p w:rsidRPr="00E6748C" w:rsidR="00544816" w:rsidP="39A1CF0D" w:rsidRDefault="39A1CF0D" w14:paraId="66C4FB37"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MSDS Sheets</w:t>
            </w:r>
          </w:p>
        </w:tc>
        <w:tc>
          <w:tcPr>
            <w:tcW w:w="2070" w:type="dxa"/>
          </w:tcPr>
          <w:p w:rsidRPr="00E6748C" w:rsidR="00544816" w:rsidP="39A1CF0D" w:rsidRDefault="39A1CF0D" w14:paraId="7264A476"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UNK</w:t>
            </w:r>
          </w:p>
        </w:tc>
        <w:tc>
          <w:tcPr>
            <w:tcW w:w="7020" w:type="dxa"/>
          </w:tcPr>
          <w:p w:rsidRPr="00E6748C" w:rsidR="00544816" w:rsidP="39A1CF0D" w:rsidRDefault="39A1CF0D" w14:paraId="1420C91B"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I don’t know what this is.</w:t>
            </w:r>
          </w:p>
        </w:tc>
      </w:tr>
      <w:tr w:rsidRPr="00210718" w:rsidR="00544816" w:rsidTr="39A1CF0D" w14:paraId="446483C2" w14:textId="77777777">
        <w:tc>
          <w:tcPr>
            <w:tcW w:w="4135" w:type="dxa"/>
          </w:tcPr>
          <w:p w:rsidRPr="00E6748C" w:rsidR="00544816" w:rsidP="39A1CF0D" w:rsidRDefault="39A1CF0D" w14:paraId="3AD9665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Gender Neutral Promotional Material</w:t>
            </w:r>
          </w:p>
        </w:tc>
        <w:tc>
          <w:tcPr>
            <w:tcW w:w="2070" w:type="dxa"/>
          </w:tcPr>
          <w:p w:rsidRPr="00E6748C" w:rsidR="00544816" w:rsidP="39A1CF0D" w:rsidRDefault="39A1CF0D" w14:paraId="125BCBE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Pr="00E6748C" w:rsidR="00544816" w:rsidP="39A1CF0D" w:rsidRDefault="39A1CF0D" w14:paraId="3E73BB9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Yes, in the form of posters in the classroom</w:t>
            </w:r>
          </w:p>
        </w:tc>
      </w:tr>
      <w:tr w:rsidRPr="00210718" w:rsidR="00544816" w:rsidTr="39A1CF0D" w14:paraId="3CB4F12B" w14:textId="77777777">
        <w:tc>
          <w:tcPr>
            <w:tcW w:w="4135" w:type="dxa"/>
          </w:tcPr>
          <w:p w:rsidRPr="00E6748C" w:rsidR="00544816" w:rsidP="39A1CF0D" w:rsidRDefault="39A1CF0D" w14:paraId="78FA466F"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Syllabi complete for each semester</w:t>
            </w:r>
          </w:p>
        </w:tc>
        <w:tc>
          <w:tcPr>
            <w:tcW w:w="2070" w:type="dxa"/>
          </w:tcPr>
          <w:p w:rsidRPr="00E6748C" w:rsidR="00544816" w:rsidP="39A1CF0D" w:rsidRDefault="39A1CF0D" w14:paraId="5B38B31F"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Pr="00E6748C" w:rsidR="00544816" w:rsidP="39A1CF0D" w:rsidRDefault="39A1CF0D" w14:paraId="151649DA"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Always completed by the half time instructor</w:t>
            </w:r>
          </w:p>
        </w:tc>
      </w:tr>
      <w:tr w:rsidRPr="00210718" w:rsidR="00544816" w:rsidTr="39A1CF0D" w14:paraId="3787B36A" w14:textId="77777777">
        <w:tc>
          <w:tcPr>
            <w:tcW w:w="4135" w:type="dxa"/>
          </w:tcPr>
          <w:p w:rsidRPr="00E6748C" w:rsidR="00544816" w:rsidP="39A1CF0D" w:rsidRDefault="39A1CF0D" w14:paraId="7214A455"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Program and Gen Ed Assessment Complete</w:t>
            </w:r>
          </w:p>
        </w:tc>
        <w:tc>
          <w:tcPr>
            <w:tcW w:w="2070" w:type="dxa"/>
          </w:tcPr>
          <w:p w:rsidRPr="00E6748C" w:rsidR="00544816" w:rsidP="39A1CF0D" w:rsidRDefault="39A1CF0D" w14:paraId="77083113"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Pr="00E6748C" w:rsidR="00544816" w:rsidP="39A1CF0D" w:rsidRDefault="39A1CF0D" w14:paraId="120197F0"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Always completed by the half time instructor</w:t>
            </w:r>
          </w:p>
        </w:tc>
      </w:tr>
      <w:tr w:rsidRPr="00210718" w:rsidR="00544816" w:rsidTr="39A1CF0D" w14:paraId="1419E80F" w14:textId="77777777">
        <w:tc>
          <w:tcPr>
            <w:tcW w:w="4135" w:type="dxa"/>
          </w:tcPr>
          <w:p w:rsidRPr="00E6748C" w:rsidR="00544816" w:rsidP="39A1CF0D" w:rsidRDefault="39A1CF0D" w14:paraId="08CEF4B0"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Completion Data Reported</w:t>
            </w:r>
          </w:p>
        </w:tc>
        <w:tc>
          <w:tcPr>
            <w:tcW w:w="2070" w:type="dxa"/>
          </w:tcPr>
          <w:p w:rsidRPr="00E6748C" w:rsidR="00544816" w:rsidP="39A1CF0D" w:rsidRDefault="39A1CF0D" w14:paraId="6E1BA11C"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Complete</w:t>
            </w:r>
          </w:p>
        </w:tc>
        <w:tc>
          <w:tcPr>
            <w:tcW w:w="7020" w:type="dxa"/>
          </w:tcPr>
          <w:p w:rsidRPr="00E6748C" w:rsidR="00544816" w:rsidP="39A1CF0D" w:rsidRDefault="39A1CF0D" w14:paraId="25EFC0AE"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 data provided to the half time instructor</w:t>
            </w:r>
          </w:p>
        </w:tc>
      </w:tr>
      <w:tr w:rsidRPr="00210718" w:rsidR="00544816" w:rsidTr="39A1CF0D" w14:paraId="11074B0E" w14:textId="77777777">
        <w:tc>
          <w:tcPr>
            <w:tcW w:w="4135" w:type="dxa"/>
          </w:tcPr>
          <w:p w:rsidRPr="00E6748C" w:rsidR="00544816" w:rsidP="39A1CF0D" w:rsidRDefault="39A1CF0D" w14:paraId="19BF0BDB"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Update Advisory Committee Member Lists (if applicable)</w:t>
            </w:r>
          </w:p>
        </w:tc>
        <w:tc>
          <w:tcPr>
            <w:tcW w:w="2070" w:type="dxa"/>
          </w:tcPr>
          <w:p w:rsidRPr="00E6748C" w:rsidR="00544816" w:rsidP="39A1CF0D" w:rsidRDefault="39A1CF0D" w14:paraId="532EADA9"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N/A</w:t>
            </w:r>
          </w:p>
        </w:tc>
        <w:tc>
          <w:tcPr>
            <w:tcW w:w="7020" w:type="dxa"/>
          </w:tcPr>
          <w:p w:rsidRPr="00E6748C" w:rsidR="00544816" w:rsidP="39A1CF0D" w:rsidRDefault="39A1CF0D" w14:paraId="630EAD58"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Not applicable for this program, the half time instructor has confirmed with Kristine (Kristy) Stearns, State Discipline CJ Chair, that the AA in Criminal Justice does not fall under CTE.  It falls under Arts &amp; Sciences and therefore there are no advisory boards.</w:t>
            </w:r>
          </w:p>
        </w:tc>
      </w:tr>
      <w:tr w:rsidRPr="00210718" w:rsidR="00544816" w:rsidTr="39A1CF0D" w14:paraId="65767D14" w14:textId="77777777">
        <w:tc>
          <w:tcPr>
            <w:tcW w:w="4135" w:type="dxa"/>
          </w:tcPr>
          <w:p w:rsidRPr="00E6748C" w:rsidR="00544816" w:rsidP="39A1CF0D" w:rsidRDefault="39A1CF0D" w14:paraId="5A52E04F"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Safety Needs</w:t>
            </w:r>
          </w:p>
        </w:tc>
        <w:tc>
          <w:tcPr>
            <w:tcW w:w="2070" w:type="dxa"/>
          </w:tcPr>
          <w:p w:rsidRPr="00E6748C" w:rsidR="00544816" w:rsidP="39A1CF0D" w:rsidRDefault="39A1CF0D" w14:paraId="6B561117"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Completed</w:t>
            </w:r>
          </w:p>
        </w:tc>
        <w:tc>
          <w:tcPr>
            <w:tcW w:w="7020" w:type="dxa"/>
          </w:tcPr>
          <w:p w:rsidRPr="00E6748C" w:rsidR="00544816" w:rsidP="39A1CF0D" w:rsidRDefault="39A1CF0D" w14:paraId="179D9F03" w14:textId="77777777">
            <w:pPr>
              <w:rPr>
                <w:rFonts w:asciiTheme="majorHAnsi" w:hAnsiTheme="majorHAnsi" w:cstheme="majorBidi"/>
                <w:color w:val="C00000"/>
                <w:sz w:val="22"/>
                <w:szCs w:val="22"/>
              </w:rPr>
            </w:pPr>
            <w:r w:rsidRPr="39A1CF0D">
              <w:rPr>
                <w:rFonts w:asciiTheme="majorHAnsi" w:hAnsiTheme="majorHAnsi" w:cstheme="majorBidi"/>
                <w:color w:val="C00000"/>
                <w:sz w:val="22"/>
                <w:szCs w:val="22"/>
              </w:rPr>
              <w:t>No safety needs that have not been addressed by the half time instructor</w:t>
            </w:r>
          </w:p>
        </w:tc>
      </w:tr>
    </w:tbl>
    <w:p w:rsidRPr="00210718" w:rsidR="008D39A6" w:rsidP="00860038" w:rsidRDefault="008D39A6" w14:paraId="3632FE6D" w14:textId="77777777">
      <w:pPr>
        <w:tabs>
          <w:tab w:val="left" w:pos="1020"/>
        </w:tabs>
        <w:rPr>
          <w:rFonts w:eastAsia="Calibri" w:asciiTheme="majorHAnsi" w:hAnsiTheme="majorHAnsi" w:cstheme="majorHAnsi"/>
          <w:sz w:val="22"/>
          <w:szCs w:val="22"/>
        </w:rPr>
      </w:pPr>
    </w:p>
    <w:sectPr w:rsidRPr="00210718" w:rsidR="008D39A6" w:rsidSect="00C9090A">
      <w:headerReference w:type="default" r:id="rId15"/>
      <w:footerReference w:type="default" r:id="rId16"/>
      <w:headerReference w:type="first" r:id="rId17"/>
      <w:pgSz w:w="15840" w:h="12240" w:orient="landscape"/>
      <w:pgMar w:top="1080" w:right="1440" w:bottom="1080" w:left="1440" w:header="0"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135EF9BB" w16cid:durableId="470A6D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7D" w:rsidRDefault="004C4F7D" w14:paraId="38797D85" w14:textId="77777777">
      <w:r>
        <w:separator/>
      </w:r>
    </w:p>
  </w:endnote>
  <w:endnote w:type="continuationSeparator" w:id="0">
    <w:p w:rsidR="004C4F7D" w:rsidRDefault="004C4F7D" w14:paraId="1DC80F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06" w:rsidRDefault="00F80E06" w14:paraId="100C654C" w14:textId="12AF0C9B">
    <w:pPr>
      <w:tabs>
        <w:tab w:val="center" w:pos="4680"/>
        <w:tab w:val="right" w:pos="9360"/>
      </w:tabs>
      <w:spacing w:after="720"/>
      <w:jc w:val="right"/>
    </w:pPr>
    <w:r>
      <w:t>Updated 4/23/2018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7D" w:rsidRDefault="004C4F7D" w14:paraId="407BB47D" w14:textId="77777777">
      <w:r>
        <w:separator/>
      </w:r>
    </w:p>
  </w:footnote>
  <w:footnote w:type="continuationSeparator" w:id="0">
    <w:p w:rsidR="004C4F7D" w:rsidRDefault="004C4F7D" w14:paraId="67C8B1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06" w:rsidRDefault="00F80E06" w14:paraId="544E9808" w14:textId="38DAA3F9">
    <w:pPr>
      <w:tabs>
        <w:tab w:val="center" w:pos="4680"/>
        <w:tab w:val="right" w:pos="9360"/>
      </w:tabs>
      <w:spacing w:before="720"/>
    </w:pPr>
    <w:r>
      <w:t>Criminal Justice</w:t>
    </w:r>
    <w:r>
      <w:tab/>
    </w:r>
    <w:r>
      <w:tab/>
    </w:r>
    <w:r>
      <w:tab/>
    </w:r>
    <w:r>
      <w:tab/>
    </w:r>
    <w:r>
      <w:tab/>
    </w:r>
    <w:r>
      <w:tab/>
    </w:r>
    <w:r>
      <w:fldChar w:fldCharType="begin"/>
    </w:r>
    <w:r>
      <w:instrText xml:space="preserve"> PAGE   \* MERGEFORMAT </w:instrText>
    </w:r>
    <w:r>
      <w:fldChar w:fldCharType="separate"/>
    </w:r>
    <w:r w:rsidR="007D7446">
      <w:rPr>
        <w:noProof/>
      </w:rPr>
      <w:t>27</w:t>
    </w:r>
    <w:r>
      <w:rPr>
        <w:noProof/>
      </w:rPr>
      <w:fldChar w:fldCharType="end"/>
    </w:r>
  </w:p>
  <w:p w:rsidR="00F80E06" w:rsidRDefault="00F80E06" w14:paraId="4BBB01BB"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06" w:rsidRDefault="00F80E06" w14:paraId="32BD1053" w14:textId="4803A4A5">
    <w:pPr>
      <w:tabs>
        <w:tab w:val="center" w:pos="4680"/>
        <w:tab w:val="right" w:pos="9360"/>
      </w:tabs>
      <w:spacing w:before="720"/>
    </w:pPr>
    <w:r>
      <w:t>Annual Program Review: Criminal Justice</w:t>
    </w:r>
    <w:r>
      <w:tab/>
    </w:r>
    <w:r>
      <w:tab/>
    </w:r>
    <w:r>
      <w:tab/>
    </w:r>
    <w:r>
      <w:tab/>
    </w:r>
    <w:r>
      <w:tab/>
    </w:r>
    <w:r>
      <w:fldChar w:fldCharType="begin"/>
    </w:r>
    <w:r>
      <w:instrText>PAGE</w:instrText>
    </w:r>
    <w:r>
      <w:fldChar w:fldCharType="separate"/>
    </w:r>
    <w:r w:rsidR="00CC73D8">
      <w:rPr>
        <w:noProof/>
      </w:rPr>
      <w:t>1</w:t>
    </w:r>
    <w:r>
      <w:fldChar w:fldCharType="end"/>
    </w:r>
  </w:p>
  <w:p w:rsidR="00F80E06" w:rsidRDefault="00F80E06" w14:paraId="54C6F8AD"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4"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7"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056A4C"/>
    <w:multiLevelType w:val="hybridMultilevel"/>
    <w:tmpl w:val="B108292C"/>
    <w:lvl w:ilvl="0" w:tplc="D76CFFF2">
      <w:start w:val="1"/>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3440665"/>
    <w:multiLevelType w:val="hybridMultilevel"/>
    <w:tmpl w:val="F3A80CF8"/>
    <w:lvl w:ilvl="0" w:tplc="D86ADCC4">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9AA4DAF"/>
    <w:multiLevelType w:val="hybridMultilevel"/>
    <w:tmpl w:val="DF38F8B0"/>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8"/>
  </w:num>
  <w:num w:numId="2">
    <w:abstractNumId w:val="6"/>
  </w:num>
  <w:num w:numId="3">
    <w:abstractNumId w:val="12"/>
  </w:num>
  <w:num w:numId="4">
    <w:abstractNumId w:val="11"/>
  </w:num>
  <w:num w:numId="5">
    <w:abstractNumId w:val="13"/>
  </w:num>
  <w:num w:numId="6">
    <w:abstractNumId w:val="20"/>
  </w:num>
  <w:num w:numId="7">
    <w:abstractNumId w:val="16"/>
  </w:num>
  <w:num w:numId="8">
    <w:abstractNumId w:val="14"/>
  </w:num>
  <w:num w:numId="9">
    <w:abstractNumId w:val="0"/>
  </w:num>
  <w:num w:numId="10">
    <w:abstractNumId w:val="17"/>
  </w:num>
  <w:num w:numId="11">
    <w:abstractNumId w:val="3"/>
  </w:num>
  <w:num w:numId="12">
    <w:abstractNumId w:val="8"/>
  </w:num>
  <w:num w:numId="13">
    <w:abstractNumId w:val="1"/>
  </w:num>
  <w:num w:numId="14">
    <w:abstractNumId w:val="2"/>
  </w:num>
  <w:num w:numId="15">
    <w:abstractNumId w:val="21"/>
  </w:num>
  <w:num w:numId="16">
    <w:abstractNumId w:val="19"/>
  </w:num>
  <w:num w:numId="17">
    <w:abstractNumId w:val="5"/>
  </w:num>
  <w:num w:numId="18">
    <w:abstractNumId w:val="7"/>
  </w:num>
  <w:num w:numId="19">
    <w:abstractNumId w:val="10"/>
  </w:num>
  <w:num w:numId="20">
    <w:abstractNumId w:val="4"/>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31C7E"/>
    <w:rsid w:val="00044778"/>
    <w:rsid w:val="0005394F"/>
    <w:rsid w:val="0006506F"/>
    <w:rsid w:val="00066385"/>
    <w:rsid w:val="000A50C6"/>
    <w:rsid w:val="000C2575"/>
    <w:rsid w:val="000D0884"/>
    <w:rsid w:val="000E2FE9"/>
    <w:rsid w:val="000F4388"/>
    <w:rsid w:val="000F782F"/>
    <w:rsid w:val="000F79D2"/>
    <w:rsid w:val="0012346F"/>
    <w:rsid w:val="00136526"/>
    <w:rsid w:val="00136E09"/>
    <w:rsid w:val="001632B3"/>
    <w:rsid w:val="00167C3F"/>
    <w:rsid w:val="001754A2"/>
    <w:rsid w:val="001844AC"/>
    <w:rsid w:val="0019345F"/>
    <w:rsid w:val="001A6004"/>
    <w:rsid w:val="001A7C86"/>
    <w:rsid w:val="001D7926"/>
    <w:rsid w:val="001F2844"/>
    <w:rsid w:val="001F45F4"/>
    <w:rsid w:val="00210718"/>
    <w:rsid w:val="002248CA"/>
    <w:rsid w:val="00234493"/>
    <w:rsid w:val="0026209F"/>
    <w:rsid w:val="0026664C"/>
    <w:rsid w:val="0027005E"/>
    <w:rsid w:val="002755A6"/>
    <w:rsid w:val="002A2663"/>
    <w:rsid w:val="002A2686"/>
    <w:rsid w:val="002C144D"/>
    <w:rsid w:val="002C47A0"/>
    <w:rsid w:val="002E3520"/>
    <w:rsid w:val="002E7A7C"/>
    <w:rsid w:val="00307344"/>
    <w:rsid w:val="00315FFF"/>
    <w:rsid w:val="00356F8C"/>
    <w:rsid w:val="003B4329"/>
    <w:rsid w:val="003D24DA"/>
    <w:rsid w:val="003D25FD"/>
    <w:rsid w:val="003F557D"/>
    <w:rsid w:val="00406E91"/>
    <w:rsid w:val="00445ADD"/>
    <w:rsid w:val="00450CDF"/>
    <w:rsid w:val="00465105"/>
    <w:rsid w:val="00497292"/>
    <w:rsid w:val="004B2227"/>
    <w:rsid w:val="004C3790"/>
    <w:rsid w:val="004C4F7D"/>
    <w:rsid w:val="004E0FE1"/>
    <w:rsid w:val="0050166B"/>
    <w:rsid w:val="005017B1"/>
    <w:rsid w:val="00501E19"/>
    <w:rsid w:val="005065C2"/>
    <w:rsid w:val="00507146"/>
    <w:rsid w:val="00513373"/>
    <w:rsid w:val="00521B39"/>
    <w:rsid w:val="00544816"/>
    <w:rsid w:val="00577E73"/>
    <w:rsid w:val="005834DA"/>
    <w:rsid w:val="00584B2A"/>
    <w:rsid w:val="00590815"/>
    <w:rsid w:val="005C697B"/>
    <w:rsid w:val="005D0C2A"/>
    <w:rsid w:val="005E676D"/>
    <w:rsid w:val="005F3617"/>
    <w:rsid w:val="005F7BD1"/>
    <w:rsid w:val="00614FB6"/>
    <w:rsid w:val="00634E7A"/>
    <w:rsid w:val="00647EB0"/>
    <w:rsid w:val="0067146B"/>
    <w:rsid w:val="006726CB"/>
    <w:rsid w:val="00680FF9"/>
    <w:rsid w:val="006B35ED"/>
    <w:rsid w:val="006C03D6"/>
    <w:rsid w:val="006D595E"/>
    <w:rsid w:val="006E4219"/>
    <w:rsid w:val="006E7060"/>
    <w:rsid w:val="006F74BC"/>
    <w:rsid w:val="00702923"/>
    <w:rsid w:val="007134EF"/>
    <w:rsid w:val="00754F1E"/>
    <w:rsid w:val="00757BC8"/>
    <w:rsid w:val="00761435"/>
    <w:rsid w:val="007621AD"/>
    <w:rsid w:val="007B2129"/>
    <w:rsid w:val="007B6C8D"/>
    <w:rsid w:val="007C6648"/>
    <w:rsid w:val="007D2F7B"/>
    <w:rsid w:val="007D7446"/>
    <w:rsid w:val="00821DF5"/>
    <w:rsid w:val="00837A59"/>
    <w:rsid w:val="00860038"/>
    <w:rsid w:val="0086249A"/>
    <w:rsid w:val="008D39A6"/>
    <w:rsid w:val="008E5C8C"/>
    <w:rsid w:val="008E6800"/>
    <w:rsid w:val="008F1059"/>
    <w:rsid w:val="00910B24"/>
    <w:rsid w:val="00933B37"/>
    <w:rsid w:val="00967C6A"/>
    <w:rsid w:val="00977987"/>
    <w:rsid w:val="009B694E"/>
    <w:rsid w:val="009E658C"/>
    <w:rsid w:val="00A0029B"/>
    <w:rsid w:val="00A100D2"/>
    <w:rsid w:val="00A27561"/>
    <w:rsid w:val="00A67DC7"/>
    <w:rsid w:val="00A70A64"/>
    <w:rsid w:val="00AE6E7D"/>
    <w:rsid w:val="00AF7714"/>
    <w:rsid w:val="00B50218"/>
    <w:rsid w:val="00B62453"/>
    <w:rsid w:val="00B74C00"/>
    <w:rsid w:val="00B81BBA"/>
    <w:rsid w:val="00B84E43"/>
    <w:rsid w:val="00B87220"/>
    <w:rsid w:val="00B920D7"/>
    <w:rsid w:val="00BA078A"/>
    <w:rsid w:val="00BA4D64"/>
    <w:rsid w:val="00BB1935"/>
    <w:rsid w:val="00BC1C97"/>
    <w:rsid w:val="00BC7D9D"/>
    <w:rsid w:val="00BD1237"/>
    <w:rsid w:val="00BE42DB"/>
    <w:rsid w:val="00C02F3F"/>
    <w:rsid w:val="00C17474"/>
    <w:rsid w:val="00C37D6A"/>
    <w:rsid w:val="00C52E68"/>
    <w:rsid w:val="00C642A6"/>
    <w:rsid w:val="00C676C6"/>
    <w:rsid w:val="00C8221D"/>
    <w:rsid w:val="00C9090A"/>
    <w:rsid w:val="00C92862"/>
    <w:rsid w:val="00CB0A16"/>
    <w:rsid w:val="00CC73D8"/>
    <w:rsid w:val="00CE0BA2"/>
    <w:rsid w:val="00CF65C5"/>
    <w:rsid w:val="00D00624"/>
    <w:rsid w:val="00D124FB"/>
    <w:rsid w:val="00D421B2"/>
    <w:rsid w:val="00D4315C"/>
    <w:rsid w:val="00D91305"/>
    <w:rsid w:val="00D942FF"/>
    <w:rsid w:val="00D94AF5"/>
    <w:rsid w:val="00DA1896"/>
    <w:rsid w:val="00DA3261"/>
    <w:rsid w:val="00DF61A0"/>
    <w:rsid w:val="00DF6AF3"/>
    <w:rsid w:val="00E003C6"/>
    <w:rsid w:val="00E25698"/>
    <w:rsid w:val="00E354B3"/>
    <w:rsid w:val="00E40233"/>
    <w:rsid w:val="00E46729"/>
    <w:rsid w:val="00E6748C"/>
    <w:rsid w:val="00E96F4D"/>
    <w:rsid w:val="00EB3671"/>
    <w:rsid w:val="00EC3146"/>
    <w:rsid w:val="00EE7538"/>
    <w:rsid w:val="00EF5839"/>
    <w:rsid w:val="00EF74FB"/>
    <w:rsid w:val="00F00B50"/>
    <w:rsid w:val="00F04CF5"/>
    <w:rsid w:val="00F16349"/>
    <w:rsid w:val="00F40203"/>
    <w:rsid w:val="00F70709"/>
    <w:rsid w:val="00F80E06"/>
    <w:rsid w:val="00F854C3"/>
    <w:rsid w:val="00F856C7"/>
    <w:rsid w:val="00F93AC5"/>
    <w:rsid w:val="00FA7BF2"/>
    <w:rsid w:val="00FE55AD"/>
    <w:rsid w:val="00FE65D9"/>
    <w:rsid w:val="033CB2C6"/>
    <w:rsid w:val="04ADC6F5"/>
    <w:rsid w:val="06193C5C"/>
    <w:rsid w:val="065B7E77"/>
    <w:rsid w:val="0756CA2D"/>
    <w:rsid w:val="078635C7"/>
    <w:rsid w:val="086CE26A"/>
    <w:rsid w:val="08DA688D"/>
    <w:rsid w:val="092AA92F"/>
    <w:rsid w:val="09FB861F"/>
    <w:rsid w:val="0B59CE88"/>
    <w:rsid w:val="0CCEF5C8"/>
    <w:rsid w:val="0D2A771C"/>
    <w:rsid w:val="0D598B09"/>
    <w:rsid w:val="0F8909D6"/>
    <w:rsid w:val="1048103F"/>
    <w:rsid w:val="113DE12C"/>
    <w:rsid w:val="13C4430A"/>
    <w:rsid w:val="164C9179"/>
    <w:rsid w:val="1654B103"/>
    <w:rsid w:val="187C94B7"/>
    <w:rsid w:val="18D6076A"/>
    <w:rsid w:val="1951F7E3"/>
    <w:rsid w:val="1996A16B"/>
    <w:rsid w:val="19BB94D3"/>
    <w:rsid w:val="1BEDC9E8"/>
    <w:rsid w:val="1C1641B3"/>
    <w:rsid w:val="1C7DA5D4"/>
    <w:rsid w:val="1D47F787"/>
    <w:rsid w:val="1DF64E9E"/>
    <w:rsid w:val="1E69FB39"/>
    <w:rsid w:val="1EA410C5"/>
    <w:rsid w:val="202DDED4"/>
    <w:rsid w:val="20590631"/>
    <w:rsid w:val="20665C8E"/>
    <w:rsid w:val="20D9EC76"/>
    <w:rsid w:val="212059A0"/>
    <w:rsid w:val="21E0BC06"/>
    <w:rsid w:val="21EE0E95"/>
    <w:rsid w:val="222722ED"/>
    <w:rsid w:val="2338D2F0"/>
    <w:rsid w:val="2658FD4B"/>
    <w:rsid w:val="274DBE59"/>
    <w:rsid w:val="29D5CD4D"/>
    <w:rsid w:val="2A12FC00"/>
    <w:rsid w:val="2A87B7E1"/>
    <w:rsid w:val="2AB2424D"/>
    <w:rsid w:val="2BE51412"/>
    <w:rsid w:val="2E9A265D"/>
    <w:rsid w:val="3386ED83"/>
    <w:rsid w:val="3387970D"/>
    <w:rsid w:val="33E8069B"/>
    <w:rsid w:val="344F7BE5"/>
    <w:rsid w:val="351EE328"/>
    <w:rsid w:val="35646F6F"/>
    <w:rsid w:val="3573D08B"/>
    <w:rsid w:val="3595D4B3"/>
    <w:rsid w:val="367F868C"/>
    <w:rsid w:val="36B40BE0"/>
    <w:rsid w:val="36F5ABA1"/>
    <w:rsid w:val="39A1CF0D"/>
    <w:rsid w:val="3A717573"/>
    <w:rsid w:val="3AEABD60"/>
    <w:rsid w:val="3B078637"/>
    <w:rsid w:val="3D503B06"/>
    <w:rsid w:val="3DDE9F14"/>
    <w:rsid w:val="3FFAFD82"/>
    <w:rsid w:val="4093F1E3"/>
    <w:rsid w:val="40BCE13A"/>
    <w:rsid w:val="4473E5F9"/>
    <w:rsid w:val="4706E605"/>
    <w:rsid w:val="478B932E"/>
    <w:rsid w:val="49BD8208"/>
    <w:rsid w:val="4CDE087C"/>
    <w:rsid w:val="4D0F35A5"/>
    <w:rsid w:val="4D3A573A"/>
    <w:rsid w:val="4E6B5EA2"/>
    <w:rsid w:val="506A6568"/>
    <w:rsid w:val="532EAFF8"/>
    <w:rsid w:val="538A8197"/>
    <w:rsid w:val="5504C74F"/>
    <w:rsid w:val="55CF4C4D"/>
    <w:rsid w:val="560F0592"/>
    <w:rsid w:val="56AE2CE1"/>
    <w:rsid w:val="56CADA67"/>
    <w:rsid w:val="57CF6C7D"/>
    <w:rsid w:val="582ACB33"/>
    <w:rsid w:val="58AA06AF"/>
    <w:rsid w:val="5940F273"/>
    <w:rsid w:val="5B305D28"/>
    <w:rsid w:val="5BA15AD0"/>
    <w:rsid w:val="5DDFDD75"/>
    <w:rsid w:val="5E3BFB1F"/>
    <w:rsid w:val="5F9F010C"/>
    <w:rsid w:val="60A73DFD"/>
    <w:rsid w:val="61C5EFB4"/>
    <w:rsid w:val="6299F2BA"/>
    <w:rsid w:val="63EE6612"/>
    <w:rsid w:val="66B43475"/>
    <w:rsid w:val="67465A65"/>
    <w:rsid w:val="6761E03F"/>
    <w:rsid w:val="67789965"/>
    <w:rsid w:val="68C728FA"/>
    <w:rsid w:val="6A1E876E"/>
    <w:rsid w:val="6C6D49AA"/>
    <w:rsid w:val="6D1A15CE"/>
    <w:rsid w:val="6D405C82"/>
    <w:rsid w:val="6F4D12EA"/>
    <w:rsid w:val="6FE9E70B"/>
    <w:rsid w:val="704D45C8"/>
    <w:rsid w:val="707B24BD"/>
    <w:rsid w:val="72FAF6A9"/>
    <w:rsid w:val="73C843EF"/>
    <w:rsid w:val="7485B4FD"/>
    <w:rsid w:val="7489E5AF"/>
    <w:rsid w:val="777F1AEB"/>
    <w:rsid w:val="79265326"/>
    <w:rsid w:val="794D1FD3"/>
    <w:rsid w:val="798827F4"/>
    <w:rsid w:val="79E03C17"/>
    <w:rsid w:val="7AB45A2C"/>
    <w:rsid w:val="7B507018"/>
    <w:rsid w:val="7B8B1684"/>
    <w:rsid w:val="7ED94DB0"/>
    <w:rsid w:val="7F7D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75C6"/>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544816"/>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semiHidden/>
    <w:unhideWhenUsed/>
    <w:rsid w:val="00E003C6"/>
    <w:rPr>
      <w:color w:val="0000FF"/>
      <w:u w:val="single"/>
    </w:rPr>
  </w:style>
  <w:style w:type="paragraph" w:styleId="colorfullist-accent11" w:customStyle="1">
    <w:name w:val="colorfullist-accent11"/>
    <w:basedOn w:val="Normal"/>
    <w:rsid w:val="00E003C6"/>
    <w:pPr>
      <w:widowControl/>
      <w:spacing w:before="100" w:beforeAutospacing="1" w:after="100" w:afterAutospacing="1"/>
    </w:pPr>
    <w:rPr>
      <w:rFonts w:ascii="Times New Roman" w:hAnsi="Times New Roman" w:eastAsia="Times New Roman" w:cs="Times New Roman"/>
      <w:color w:val="auto"/>
    </w:rPr>
  </w:style>
  <w:style w:type="paragraph" w:styleId="standard" w:customStyle="1">
    <w:name w:val="standard"/>
    <w:basedOn w:val="Normal"/>
    <w:rsid w:val="00E003C6"/>
    <w:pPr>
      <w:widowControl/>
      <w:spacing w:before="100" w:beforeAutospacing="1" w:after="100" w:afterAutospacing="1"/>
    </w:pPr>
    <w:rPr>
      <w:rFonts w:ascii="Times New Roman" w:hAnsi="Times New Roman" w:eastAsia="Times New Roman" w:cs="Times New Roman"/>
      <w:color w:val="auto"/>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0815"/>
    <w:rPr>
      <w:b/>
      <w:bCs/>
    </w:rPr>
  </w:style>
  <w:style w:type="character" w:styleId="CommentSubjectChar" w:customStyle="1">
    <w:name w:val="Comment Subject Char"/>
    <w:basedOn w:val="CommentTextChar"/>
    <w:link w:val="CommentSubject"/>
    <w:uiPriority w:val="99"/>
    <w:semiHidden/>
    <w:rsid w:val="00590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8586">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12675914">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2959848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87466215">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60608459">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693072368">
      <w:bodyDiv w:val="1"/>
      <w:marLeft w:val="0"/>
      <w:marRight w:val="0"/>
      <w:marTop w:val="0"/>
      <w:marBottom w:val="0"/>
      <w:divBdr>
        <w:top w:val="none" w:sz="0" w:space="0" w:color="auto"/>
        <w:left w:val="none" w:sz="0" w:space="0" w:color="auto"/>
        <w:bottom w:val="none" w:sz="0" w:space="0" w:color="auto"/>
        <w:right w:val="none" w:sz="0" w:space="0" w:color="auto"/>
      </w:divBdr>
    </w:div>
    <w:div w:id="1708292033">
      <w:bodyDiv w:val="1"/>
      <w:marLeft w:val="0"/>
      <w:marRight w:val="0"/>
      <w:marTop w:val="0"/>
      <w:marBottom w:val="0"/>
      <w:divBdr>
        <w:top w:val="none" w:sz="0" w:space="0" w:color="auto"/>
        <w:left w:val="none" w:sz="0" w:space="0" w:color="auto"/>
        <w:bottom w:val="none" w:sz="0" w:space="0" w:color="auto"/>
        <w:right w:val="none" w:sz="0" w:space="0" w:color="auto"/>
      </w:divBdr>
    </w:div>
    <w:div w:id="1783063176">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wa.cccs.edu/owa/redir.aspx?C=37Mh87tfnonwphrBqvLTTmcUXJDe942hSPe42JQbc4IWlFN0Ca3UCA..&amp;URL=http%3a%2f%2fhighered.colorado.gov%2fAcademics%2fTransfers%2fAgreements%2fSTAA_CRIMINAL_JUSTICE_Final.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trinidadstate.edu/criminal-justice/index.html"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wa.cccs.edu/owa/redir.aspx?C=37Mh87tfnonwphrBqvLTTmcUXJDe942hSPe42JQbc4IWlFN0Ca3UCA..&amp;URL=http%3a%2f%2fhighered.colorado.gov%2fAcademics%2fTransfers%2fAgreements%2fSTAA_CRIMINAL_JUSTICE_Final.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microsoft.com/office/2016/09/relationships/commentsIds" Target="commentsIds.xml" Id="Rcc1580325dac49d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wa.cccs.edu/owa/redir.aspx?C=37Mh87tfnonwphrBqvLTTmcUXJDe942hSPe42JQbc4IWlFN0Ca3UCA..&amp;URL=http%3a%2f%2fhighered.colorado.gov%2fAcademics%2fTransfers%2fAgreements%2fSTAA_CRIMINAL_JUSTICE_Final.pdf" TargetMode="External" Id="rId14" /><Relationship Type="http://schemas.openxmlformats.org/officeDocument/2006/relationships/hyperlink" Target="http://trinidadstate.edu/criminal-justice/index.html" TargetMode="External" Id="Ree8a5ab2cefb4d47" /><Relationship Type="http://schemas.openxmlformats.org/officeDocument/2006/relationships/hyperlink" Target="https://owa.cccs.edu/owa/redir.aspx?C=37Mh87tfnonwphrBqvLTTmcUXJDe942hSPe42JQbc4IWlFN0Ca3UCA..&amp;URL=http%3a%2f%2fhighered.colorado.gov%2fAcademics%2fTransfers%2fAgreements%2fSTAA_CRIMINAL_JUSTICE_Final.pdf" TargetMode="External" Id="R7a1b7de65704433c" /><Relationship Type="http://schemas.openxmlformats.org/officeDocument/2006/relationships/hyperlink" Target="https://trinidadstate-my.sharepoint.com/:b:/g/personal/desi_maxwell_trinidadstate_edu/EZ9gZeVutQ9LqnEyMtl7KUMB56zhtUxaTDmPvxPPL6a3eg?e=lGQ3Bo" TargetMode="External" Id="Rbc6ef48fe8124a97" /><Relationship Type="http://schemas.openxmlformats.org/officeDocument/2006/relationships/hyperlink" Target="https://trinidadstate-my.sharepoint.com/:b:/g/personal/desi_maxwell_trinidadstate_edu/ERU-1wVzHt5EsNG-By6KKCMB2ailxbi5mnaCd4H-rvvJEA?e=bD4GpH" TargetMode="External" Id="R825ea02cab5f4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5069F-40AB-410F-9C4A-FFB8827967D5}"/>
</file>

<file path=customXml/itemProps2.xml><?xml version="1.0" encoding="utf-8"?>
<ds:datastoreItem xmlns:ds="http://schemas.openxmlformats.org/officeDocument/2006/customXml" ds:itemID="{534F8CE5-5035-4D93-BF21-3793F152B1F1}">
  <ds:schemaRefs>
    <ds:schemaRef ds:uri="http://schemas.microsoft.com/office/2006/metadata/properties"/>
    <ds:schemaRef ds:uri="http://schemas.microsoft.com/office/infopath/2007/PartnerControls"/>
    <ds:schemaRef ds:uri="f4a80369-5f8d-437c-8662-11e3bb18018e"/>
  </ds:schemaRefs>
</ds:datastoreItem>
</file>

<file path=customXml/itemProps3.xml><?xml version="1.0" encoding="utf-8"?>
<ds:datastoreItem xmlns:ds="http://schemas.openxmlformats.org/officeDocument/2006/customXml" ds:itemID="{F2B3E7B2-A9F4-4090-AC36-5C3524D3E5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32</revision>
  <lastPrinted>2017-05-23T16:39:00.0000000Z</lastPrinted>
  <dcterms:created xsi:type="dcterms:W3CDTF">2018-05-25T18:59:00.0000000Z</dcterms:created>
  <dcterms:modified xsi:type="dcterms:W3CDTF">2020-03-09T18:07:50.6861554Z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4608">
    <vt:lpwstr>4</vt:lpwstr>
  </property>
  <property fmtid="{D5CDD505-2E9C-101B-9397-08002B2CF9AE}" pid="4" name="Order">
    <vt:r8>33000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AuthorIds_UIVersion_2048">
    <vt:lpwstr>20,13</vt:lpwstr>
  </property>
</Properties>
</file>